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eastAsia="黑体"/>
          <w:sz w:val="44"/>
          <w:szCs w:val="44"/>
        </w:rPr>
      </w:pPr>
    </w:p>
    <w:p>
      <w:pPr>
        <w:jc w:val="center"/>
        <w:rPr>
          <w:rFonts w:hint="eastAsia" w:ascii="黑体" w:eastAsia="黑体"/>
          <w:sz w:val="44"/>
          <w:szCs w:val="44"/>
        </w:rPr>
      </w:pPr>
    </w:p>
    <w:p>
      <w:pPr>
        <w:jc w:val="center"/>
        <w:rPr>
          <w:rFonts w:hint="eastAsia" w:ascii="黑体" w:eastAsia="黑体"/>
          <w:sz w:val="44"/>
          <w:szCs w:val="44"/>
        </w:rPr>
      </w:pPr>
    </w:p>
    <w:p>
      <w:pPr>
        <w:jc w:val="center"/>
        <w:rPr>
          <w:rFonts w:hint="eastAsia" w:ascii="黑体" w:eastAsia="黑体"/>
          <w:sz w:val="44"/>
          <w:szCs w:val="44"/>
        </w:rPr>
      </w:pPr>
    </w:p>
    <w:p>
      <w:pPr>
        <w:jc w:val="both"/>
        <w:rPr>
          <w:rFonts w:hint="eastAsia" w:ascii="黑体" w:eastAsia="黑体"/>
          <w:sz w:val="24"/>
          <w:szCs w:val="24"/>
          <w:lang w:eastAsia="zh-CN"/>
        </w:rPr>
      </w:pPr>
    </w:p>
    <w:p>
      <w:pPr>
        <w:jc w:val="center"/>
        <w:rPr>
          <w:rFonts w:hint="eastAsia" w:ascii="黑体" w:eastAsia="黑体"/>
          <w:sz w:val="24"/>
          <w:szCs w:val="24"/>
          <w:lang w:eastAsia="zh-CN"/>
        </w:rPr>
      </w:pPr>
    </w:p>
    <w:p>
      <w:pPr>
        <w:jc w:val="center"/>
        <w:rPr>
          <w:rFonts w:hint="default" w:ascii="黑体" w:eastAsia="黑体"/>
          <w:sz w:val="24"/>
          <w:szCs w:val="24"/>
          <w:lang w:val="en-US" w:eastAsia="zh-CN"/>
        </w:rPr>
      </w:pPr>
      <w:r>
        <w:rPr>
          <w:rFonts w:hint="eastAsia" w:ascii="黑体" w:eastAsia="黑体"/>
          <w:sz w:val="24"/>
          <w:szCs w:val="24"/>
          <w:lang w:eastAsia="zh-CN"/>
        </w:rPr>
        <w:t>阜烟双随机</w:t>
      </w:r>
      <w:r>
        <w:rPr>
          <w:rFonts w:hint="eastAsia" w:ascii="黑体" w:eastAsia="黑体"/>
          <w:sz w:val="24"/>
          <w:szCs w:val="24"/>
          <w:lang w:val="en-US" w:eastAsia="zh-CN"/>
        </w:rPr>
        <w:t>[2025]1号</w:t>
      </w:r>
    </w:p>
    <w:p>
      <w:pPr>
        <w:jc w:val="both"/>
        <w:rPr>
          <w:rFonts w:hint="eastAsia" w:ascii="黑体" w:eastAsia="黑体"/>
          <w:sz w:val="44"/>
          <w:szCs w:val="44"/>
        </w:rPr>
      </w:pPr>
    </w:p>
    <w:p>
      <w:pPr>
        <w:jc w:val="both"/>
        <w:rPr>
          <w:rFonts w:hint="eastAsia" w:ascii="黑体" w:eastAsia="黑体"/>
          <w:sz w:val="44"/>
          <w:szCs w:val="44"/>
        </w:rPr>
      </w:pPr>
    </w:p>
    <w:p>
      <w:pPr>
        <w:jc w:val="center"/>
        <w:rPr>
          <w:rFonts w:hint="eastAsia"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阜平县烟草专卖局</w:t>
      </w:r>
    </w:p>
    <w:p>
      <w:pPr>
        <w:spacing w:after="312" w:afterLines="100"/>
        <w:jc w:val="center"/>
        <w:rPr>
          <w:rFonts w:hint="eastAsia" w:ascii="黑体" w:eastAsia="黑体"/>
          <w:sz w:val="44"/>
          <w:szCs w:val="44"/>
          <w:lang w:eastAsia="zh-CN"/>
        </w:rPr>
      </w:pPr>
      <w:r>
        <w:rPr>
          <w:rFonts w:hint="eastAsia" w:ascii="黑体" w:eastAsia="黑体"/>
          <w:sz w:val="44"/>
          <w:szCs w:val="44"/>
          <w:lang w:eastAsia="zh-CN"/>
        </w:rPr>
        <w:t>随机抽查市场监管执法事项清单</w:t>
      </w:r>
    </w:p>
    <w:p>
      <w:pPr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各</w:t>
      </w:r>
      <w:r>
        <w:rPr>
          <w:rFonts w:hint="eastAsia" w:ascii="宋体" w:hAnsi="宋体" w:cs="宋体"/>
          <w:sz w:val="30"/>
          <w:szCs w:val="30"/>
          <w:lang w:val="en-US" w:eastAsia="zh-CN"/>
        </w:rPr>
        <w:t>稽查队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:</w:t>
      </w:r>
    </w:p>
    <w:p>
      <w:pPr>
        <w:ind w:firstLine="600" w:firstLineChars="200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根据省、市政府关于“双随机、一公开”监管工作部署要求，为实现“双随机、一公开”抽查的全覆盖、常态化，我局根据</w:t>
      </w:r>
      <w:r>
        <w:rPr>
          <w:rFonts w:hint="eastAsia" w:ascii="宋体" w:hAnsi="宋体" w:cs="宋体"/>
          <w:sz w:val="30"/>
          <w:szCs w:val="30"/>
          <w:lang w:val="en-US" w:eastAsia="zh-CN"/>
        </w:rPr>
        <w:t>县政府双随机要求，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编制了《阜平县</w:t>
      </w:r>
      <w:r>
        <w:rPr>
          <w:rFonts w:hint="eastAsia" w:ascii="宋体" w:hAnsi="宋体" w:cs="宋体"/>
          <w:sz w:val="30"/>
          <w:szCs w:val="30"/>
          <w:lang w:val="en-US" w:eastAsia="zh-CN"/>
        </w:rPr>
        <w:t>烟草专卖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局202</w:t>
      </w:r>
      <w:r>
        <w:rPr>
          <w:rFonts w:hint="eastAsia" w:ascii="宋体" w:hAnsi="宋体" w:cs="宋体"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年随机抽查市场监管执法事项清单》现印发给你们，望有关</w:t>
      </w:r>
      <w:r>
        <w:rPr>
          <w:rFonts w:hint="eastAsia" w:ascii="宋体" w:hAnsi="宋体" w:cs="宋体"/>
          <w:sz w:val="30"/>
          <w:szCs w:val="30"/>
          <w:lang w:val="en-US" w:eastAsia="zh-CN"/>
        </w:rPr>
        <w:t>稽查队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认真配合贯彻执行。</w:t>
      </w:r>
      <w:bookmarkStart w:id="0" w:name="_GoBack"/>
      <w:bookmarkEnd w:id="0"/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ind w:firstLine="900" w:firstLineChars="3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附件:《阜平县</w:t>
      </w:r>
      <w:r>
        <w:rPr>
          <w:rFonts w:hint="eastAsia" w:ascii="宋体" w:hAnsi="宋体" w:cs="宋体"/>
          <w:sz w:val="30"/>
          <w:szCs w:val="30"/>
          <w:lang w:val="en-US" w:eastAsia="zh-CN"/>
        </w:rPr>
        <w:t>烟草专卖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局202</w:t>
      </w:r>
      <w:r>
        <w:rPr>
          <w:rFonts w:hint="eastAsia" w:ascii="宋体" w:hAnsi="宋体" w:cs="宋体"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年随机抽查市场监管执法事项清单》</w:t>
      </w: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</w:t>
      </w:r>
    </w:p>
    <w:p>
      <w:pPr>
        <w:jc w:val="right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阜平县烟草专卖局</w:t>
      </w:r>
    </w:p>
    <w:p>
      <w:pPr>
        <w:ind w:firstLine="900" w:firstLineChars="300"/>
        <w:jc w:val="right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                                2025年4月1号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373888"/>
    <w:rsid w:val="066B3076"/>
    <w:rsid w:val="06FC4541"/>
    <w:rsid w:val="081756F8"/>
    <w:rsid w:val="082F2F6C"/>
    <w:rsid w:val="0AEA41FE"/>
    <w:rsid w:val="0BCF2915"/>
    <w:rsid w:val="0F704FF7"/>
    <w:rsid w:val="15B92BF4"/>
    <w:rsid w:val="1C022410"/>
    <w:rsid w:val="20C57076"/>
    <w:rsid w:val="23E50E42"/>
    <w:rsid w:val="28D01923"/>
    <w:rsid w:val="2F282999"/>
    <w:rsid w:val="30DA7AD1"/>
    <w:rsid w:val="4B204665"/>
    <w:rsid w:val="4DC9053D"/>
    <w:rsid w:val="51302B52"/>
    <w:rsid w:val="52197BCC"/>
    <w:rsid w:val="52707377"/>
    <w:rsid w:val="529926A3"/>
    <w:rsid w:val="61DB1740"/>
    <w:rsid w:val="62A1409E"/>
    <w:rsid w:val="63515945"/>
    <w:rsid w:val="6B3A7A3D"/>
    <w:rsid w:val="6CAA1302"/>
    <w:rsid w:val="6FEA4B44"/>
    <w:rsid w:val="7A682296"/>
    <w:rsid w:val="7D7B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hjkl</dc:creator>
  <cp:lastModifiedBy>Administrator</cp:lastModifiedBy>
  <cp:lastPrinted>2025-03-25T07:53:00Z</cp:lastPrinted>
  <dcterms:modified xsi:type="dcterms:W3CDTF">2025-03-31T11:12:16Z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17F2E3CD7F04468A934AABEBD89E5D6E</vt:lpwstr>
  </property>
</Properties>
</file>