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0A5E8">
      <w:pPr>
        <w:spacing w:line="600" w:lineRule="exact"/>
        <w:jc w:val="center"/>
        <w:rPr>
          <w:rFonts w:ascii="方正小标宋简体" w:hAnsi="方正小标宋简体" w:eastAsia="方正小标宋简体"/>
          <w:sz w:val="36"/>
        </w:rPr>
      </w:pPr>
      <w:r>
        <w:rPr>
          <w:rFonts w:hint="eastAsia" w:ascii="方正小标宋简体" w:hAnsi="方正小标宋简体" w:eastAsia="方正小标宋简体" w:cs="Arial"/>
          <w:sz w:val="36"/>
        </w:rPr>
        <w:t>阜平县民政局</w:t>
      </w:r>
      <w:r>
        <w:rPr>
          <w:rFonts w:hint="eastAsia" w:ascii="方正小标宋简体" w:hAnsi="方正小标宋简体" w:eastAsia="方正小标宋简体"/>
          <w:sz w:val="36"/>
        </w:rPr>
        <w:t>权责清单事项总表</w:t>
      </w:r>
    </w:p>
    <w:p w14:paraId="73E89E9D">
      <w:pPr>
        <w:spacing w:line="600" w:lineRule="exact"/>
        <w:jc w:val="center"/>
        <w:rPr>
          <w:rFonts w:ascii="楷体_GB2312" w:hAnsi="楷体_GB2312" w:eastAsia="楷体_GB2312"/>
          <w:sz w:val="36"/>
        </w:rPr>
      </w:pPr>
      <w:r>
        <w:rPr>
          <w:rFonts w:hint="eastAsia" w:ascii="楷体_GB2312" w:hAnsi="楷体_GB2312" w:eastAsia="楷体_GB2312"/>
        </w:rPr>
        <w:t>（共</w:t>
      </w:r>
      <w:r>
        <w:rPr>
          <w:rFonts w:hint="eastAsia" w:ascii="楷体_GB2312" w:hAnsi="楷体_GB2312" w:eastAsia="楷体_GB2312"/>
          <w:lang w:val="en-US" w:eastAsia="zh-CN"/>
        </w:rPr>
        <w:t>7</w:t>
      </w:r>
      <w:r>
        <w:rPr>
          <w:rFonts w:hint="eastAsia" w:ascii="楷体_GB2312" w:hAnsi="楷体_GB2312" w:eastAsia="楷体_GB2312"/>
        </w:rPr>
        <w:t>类、</w:t>
      </w:r>
      <w:r>
        <w:rPr>
          <w:rFonts w:hint="eastAsia" w:ascii="楷体_GB2312" w:hAnsi="楷体_GB2312" w:eastAsia="楷体_GB2312"/>
          <w:lang w:val="en-US" w:eastAsia="zh-CN"/>
        </w:rPr>
        <w:t>67</w:t>
      </w:r>
      <w:r>
        <w:rPr>
          <w:rFonts w:hint="eastAsia" w:ascii="楷体_GB2312" w:hAnsi="楷体_GB2312" w:eastAsia="楷体_GB2312"/>
        </w:rPr>
        <w:t>项）</w:t>
      </w:r>
    </w:p>
    <w:p w14:paraId="31084FFE">
      <w:pPr>
        <w:spacing w:line="600" w:lineRule="exact"/>
        <w:rPr>
          <w:rFonts w:ascii="仿宋_GB2312"/>
        </w:rPr>
      </w:pPr>
      <w:r>
        <w:rPr>
          <w:rFonts w:hint="eastAsia" w:ascii="楷体_GB2312" w:hAnsi="楷体_GB2312" w:eastAsia="楷体_GB2312"/>
          <w:sz w:val="28"/>
        </w:rPr>
        <w:t>单位：</w:t>
      </w:r>
      <w:r>
        <w:rPr>
          <w:rFonts w:hint="eastAsia" w:ascii="楷体_GB2312" w:hAnsi="楷体_GB2312" w:eastAsia="楷体_GB2312" w:cs="Arial"/>
          <w:sz w:val="28"/>
        </w:rPr>
        <w:t>阜平县民政局（公章）</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3200"/>
        <w:gridCol w:w="6563"/>
        <w:gridCol w:w="2651"/>
      </w:tblGrid>
      <w:tr w14:paraId="2782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2191EBEC">
            <w:pPr>
              <w:autoSpaceDE w:val="0"/>
              <w:autoSpaceDN w:val="0"/>
              <w:adjustRightInd w:val="0"/>
              <w:jc w:val="center"/>
              <w:rPr>
                <w:rFonts w:ascii="黑体" w:hAnsi="黑体" w:eastAsia="黑体"/>
              </w:rPr>
            </w:pPr>
            <w:r>
              <w:rPr>
                <w:rFonts w:hint="eastAsia" w:ascii="黑体" w:hAnsi="黑体" w:eastAsia="黑体"/>
                <w:color w:val="000000"/>
                <w:szCs w:val="28"/>
                <w:lang w:val="zh-CN"/>
              </w:rPr>
              <w:t>总序号</w:t>
            </w:r>
          </w:p>
        </w:tc>
        <w:tc>
          <w:tcPr>
            <w:tcW w:w="3200" w:type="dxa"/>
            <w:vAlign w:val="center"/>
          </w:tcPr>
          <w:p w14:paraId="7770B8FC">
            <w:pPr>
              <w:autoSpaceDE w:val="0"/>
              <w:autoSpaceDN w:val="0"/>
              <w:adjustRightInd w:val="0"/>
              <w:jc w:val="center"/>
              <w:rPr>
                <w:rFonts w:ascii="黑体" w:hAnsi="黑体" w:eastAsia="黑体"/>
              </w:rPr>
            </w:pPr>
            <w:r>
              <w:rPr>
                <w:rFonts w:hint="eastAsia" w:ascii="黑体" w:hAnsi="黑体" w:eastAsia="黑体"/>
                <w:color w:val="000000"/>
                <w:szCs w:val="28"/>
                <w:lang w:val="zh-CN"/>
              </w:rPr>
              <w:t>类别及序号</w:t>
            </w:r>
          </w:p>
        </w:tc>
        <w:tc>
          <w:tcPr>
            <w:tcW w:w="6563" w:type="dxa"/>
            <w:vAlign w:val="center"/>
          </w:tcPr>
          <w:p w14:paraId="3ED5B9E3">
            <w:pPr>
              <w:autoSpaceDE w:val="0"/>
              <w:autoSpaceDN w:val="0"/>
              <w:adjustRightInd w:val="0"/>
              <w:jc w:val="center"/>
              <w:rPr>
                <w:rFonts w:ascii="黑体" w:hAnsi="黑体" w:eastAsia="黑体"/>
              </w:rPr>
            </w:pPr>
            <w:r>
              <w:rPr>
                <w:rFonts w:hint="eastAsia" w:ascii="黑体" w:hAnsi="黑体" w:eastAsia="黑体"/>
                <w:color w:val="000000"/>
                <w:szCs w:val="28"/>
                <w:lang w:val="zh-CN"/>
              </w:rPr>
              <w:t>项目名称及数量</w:t>
            </w:r>
          </w:p>
        </w:tc>
        <w:tc>
          <w:tcPr>
            <w:tcW w:w="2651" w:type="dxa"/>
            <w:vAlign w:val="center"/>
          </w:tcPr>
          <w:p w14:paraId="41F5181E">
            <w:pPr>
              <w:spacing w:line="600" w:lineRule="exact"/>
              <w:jc w:val="center"/>
              <w:rPr>
                <w:rFonts w:ascii="黑体" w:hAnsi="黑体" w:eastAsia="黑体"/>
              </w:rPr>
            </w:pPr>
            <w:r>
              <w:rPr>
                <w:rFonts w:hint="eastAsia" w:ascii="黑体" w:hAnsi="黑体" w:eastAsia="黑体"/>
              </w:rPr>
              <w:t>备注</w:t>
            </w:r>
          </w:p>
        </w:tc>
      </w:tr>
      <w:tr w14:paraId="515C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192BC1D6">
            <w:pPr>
              <w:spacing w:line="600" w:lineRule="exact"/>
              <w:jc w:val="center"/>
              <w:rPr>
                <w:rFonts w:ascii="仿宋_GB2312"/>
              </w:rPr>
            </w:pPr>
          </w:p>
        </w:tc>
        <w:tc>
          <w:tcPr>
            <w:tcW w:w="3200" w:type="dxa"/>
            <w:vAlign w:val="center"/>
          </w:tcPr>
          <w:p w14:paraId="1669AEC5">
            <w:pPr>
              <w:spacing w:line="600" w:lineRule="exact"/>
              <w:jc w:val="center"/>
              <w:rPr>
                <w:rFonts w:ascii="仿宋_GB2312"/>
              </w:rPr>
            </w:pPr>
            <w:r>
              <w:rPr>
                <w:rFonts w:hint="eastAsia" w:ascii="仿宋_GB2312"/>
              </w:rPr>
              <w:t>一、行政许可</w:t>
            </w:r>
          </w:p>
        </w:tc>
        <w:tc>
          <w:tcPr>
            <w:tcW w:w="6563" w:type="dxa"/>
            <w:vAlign w:val="center"/>
          </w:tcPr>
          <w:p w14:paraId="5662220C">
            <w:pPr>
              <w:spacing w:line="600" w:lineRule="exact"/>
              <w:jc w:val="center"/>
              <w:rPr>
                <w:rFonts w:ascii="仿宋_GB2312"/>
              </w:rPr>
            </w:pPr>
            <w:r>
              <w:rPr>
                <w:rFonts w:hint="eastAsia" w:ascii="仿宋_GB2312"/>
              </w:rPr>
              <w:t>共</w:t>
            </w:r>
            <w:r>
              <w:rPr>
                <w:rFonts w:hint="eastAsia" w:ascii="仿宋_GB2312"/>
                <w:lang w:val="en-US" w:eastAsia="zh-CN"/>
              </w:rPr>
              <w:t>1</w:t>
            </w:r>
            <w:r>
              <w:rPr>
                <w:rFonts w:hint="eastAsia" w:ascii="仿宋_GB2312"/>
              </w:rPr>
              <w:t>项</w:t>
            </w:r>
          </w:p>
        </w:tc>
        <w:tc>
          <w:tcPr>
            <w:tcW w:w="2651" w:type="dxa"/>
            <w:vAlign w:val="center"/>
          </w:tcPr>
          <w:p w14:paraId="0860E518">
            <w:pPr>
              <w:spacing w:line="600" w:lineRule="exact"/>
              <w:jc w:val="center"/>
              <w:rPr>
                <w:rFonts w:ascii="仿宋_GB2312"/>
              </w:rPr>
            </w:pPr>
          </w:p>
        </w:tc>
      </w:tr>
      <w:tr w14:paraId="42003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272F6FAD">
            <w:pPr>
              <w:spacing w:line="600" w:lineRule="exact"/>
              <w:jc w:val="center"/>
              <w:rPr>
                <w:rFonts w:hint="eastAsia" w:ascii="仿宋_GB2312" w:eastAsia="仿宋_GB2312"/>
                <w:lang w:val="en-US" w:eastAsia="zh-CN"/>
              </w:rPr>
            </w:pPr>
            <w:r>
              <w:rPr>
                <w:rFonts w:hint="eastAsia" w:ascii="仿宋_GB2312"/>
                <w:lang w:val="en-US" w:eastAsia="zh-CN"/>
              </w:rPr>
              <w:t>1</w:t>
            </w:r>
          </w:p>
        </w:tc>
        <w:tc>
          <w:tcPr>
            <w:tcW w:w="3200" w:type="dxa"/>
            <w:vAlign w:val="center"/>
          </w:tcPr>
          <w:p w14:paraId="663F08AA">
            <w:pPr>
              <w:spacing w:line="600" w:lineRule="exact"/>
              <w:jc w:val="center"/>
              <w:rPr>
                <w:rFonts w:hint="eastAsia" w:ascii="仿宋_GB2312" w:eastAsia="仿宋_GB2312"/>
                <w:lang w:val="en-US" w:eastAsia="zh-CN"/>
              </w:rPr>
            </w:pPr>
            <w:r>
              <w:rPr>
                <w:rFonts w:hint="eastAsia" w:ascii="仿宋_GB2312"/>
                <w:lang w:val="en-US" w:eastAsia="zh-CN"/>
              </w:rPr>
              <w:t>1</w:t>
            </w:r>
          </w:p>
        </w:tc>
        <w:tc>
          <w:tcPr>
            <w:tcW w:w="6563" w:type="dxa"/>
            <w:vAlign w:val="center"/>
          </w:tcPr>
          <w:p w14:paraId="0645DA68">
            <w:pPr>
              <w:spacing w:line="600" w:lineRule="exact"/>
              <w:jc w:val="center"/>
              <w:rPr>
                <w:rFonts w:hint="eastAsia" w:ascii="仿宋_GB2312"/>
              </w:rPr>
            </w:pPr>
            <w:r>
              <w:rPr>
                <w:rFonts w:hint="eastAsia" w:ascii="仿宋_GB2312"/>
              </w:rPr>
              <w:t>地名命名、更名审批</w:t>
            </w:r>
          </w:p>
        </w:tc>
        <w:tc>
          <w:tcPr>
            <w:tcW w:w="2651" w:type="dxa"/>
            <w:vAlign w:val="center"/>
          </w:tcPr>
          <w:p w14:paraId="7D79B711">
            <w:pPr>
              <w:spacing w:line="600" w:lineRule="exact"/>
              <w:jc w:val="center"/>
              <w:rPr>
                <w:rFonts w:ascii="仿宋_GB2312"/>
              </w:rPr>
            </w:pPr>
          </w:p>
        </w:tc>
      </w:tr>
      <w:tr w14:paraId="544A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97762AD">
            <w:pPr>
              <w:spacing w:line="600" w:lineRule="exact"/>
              <w:jc w:val="center"/>
              <w:rPr>
                <w:rFonts w:ascii="仿宋_GB2312"/>
              </w:rPr>
            </w:pPr>
          </w:p>
        </w:tc>
        <w:tc>
          <w:tcPr>
            <w:tcW w:w="3200" w:type="dxa"/>
            <w:vAlign w:val="center"/>
          </w:tcPr>
          <w:p w14:paraId="0286B642">
            <w:pPr>
              <w:spacing w:line="600" w:lineRule="exact"/>
              <w:jc w:val="center"/>
              <w:rPr>
                <w:rFonts w:ascii="仿宋_GB2312"/>
              </w:rPr>
            </w:pPr>
            <w:r>
              <w:rPr>
                <w:rFonts w:hint="eastAsia" w:ascii="仿宋_GB2312"/>
              </w:rPr>
              <w:t>二、行政处罚</w:t>
            </w:r>
          </w:p>
        </w:tc>
        <w:tc>
          <w:tcPr>
            <w:tcW w:w="6563" w:type="dxa"/>
            <w:vAlign w:val="center"/>
          </w:tcPr>
          <w:p w14:paraId="0C539899">
            <w:pPr>
              <w:spacing w:line="600" w:lineRule="exact"/>
              <w:jc w:val="center"/>
              <w:rPr>
                <w:rFonts w:ascii="仿宋_GB2312"/>
              </w:rPr>
            </w:pPr>
            <w:r>
              <w:rPr>
                <w:rFonts w:hint="eastAsia" w:ascii="仿宋_GB2312"/>
              </w:rPr>
              <w:t>共</w:t>
            </w:r>
            <w:r>
              <w:rPr>
                <w:rFonts w:hint="eastAsia" w:ascii="仿宋_GB2312"/>
                <w:lang w:val="en-US" w:eastAsia="zh-CN"/>
              </w:rPr>
              <w:t>38</w:t>
            </w:r>
            <w:r>
              <w:rPr>
                <w:rFonts w:hint="eastAsia" w:ascii="仿宋_GB2312"/>
              </w:rPr>
              <w:t>项</w:t>
            </w:r>
          </w:p>
        </w:tc>
        <w:tc>
          <w:tcPr>
            <w:tcW w:w="2651" w:type="dxa"/>
            <w:vAlign w:val="center"/>
          </w:tcPr>
          <w:p w14:paraId="041E80FE">
            <w:pPr>
              <w:spacing w:line="600" w:lineRule="exact"/>
              <w:jc w:val="center"/>
              <w:rPr>
                <w:rFonts w:ascii="仿宋_GB2312"/>
              </w:rPr>
            </w:pPr>
          </w:p>
        </w:tc>
      </w:tr>
      <w:tr w14:paraId="2684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CF11041">
            <w:pPr>
              <w:spacing w:line="600" w:lineRule="exact"/>
              <w:jc w:val="center"/>
              <w:rPr>
                <w:rFonts w:hint="eastAsia" w:ascii="仿宋_GB2312" w:eastAsia="仿宋_GB2312"/>
                <w:lang w:val="en-US" w:eastAsia="zh-CN"/>
              </w:rPr>
            </w:pPr>
            <w:r>
              <w:rPr>
                <w:rFonts w:hint="eastAsia" w:ascii="仿宋_GB2312"/>
                <w:lang w:val="en-US" w:eastAsia="zh-CN"/>
              </w:rPr>
              <w:t>2</w:t>
            </w:r>
          </w:p>
        </w:tc>
        <w:tc>
          <w:tcPr>
            <w:tcW w:w="3200" w:type="dxa"/>
            <w:vAlign w:val="center"/>
          </w:tcPr>
          <w:p w14:paraId="04C39E76">
            <w:pPr>
              <w:spacing w:line="600" w:lineRule="exact"/>
              <w:jc w:val="center"/>
              <w:rPr>
                <w:rFonts w:hint="eastAsia" w:ascii="仿宋_GB2312" w:eastAsia="仿宋_GB2312"/>
                <w:lang w:val="en-US" w:eastAsia="zh-CN"/>
              </w:rPr>
            </w:pPr>
            <w:r>
              <w:rPr>
                <w:rFonts w:hint="eastAsia" w:ascii="仿宋_GB2312"/>
                <w:lang w:val="en-US" w:eastAsia="zh-CN"/>
              </w:rPr>
              <w:t>1</w:t>
            </w:r>
          </w:p>
        </w:tc>
        <w:tc>
          <w:tcPr>
            <w:tcW w:w="6563" w:type="dxa"/>
            <w:shd w:val="clear" w:color="auto" w:fill="auto"/>
            <w:vAlign w:val="center"/>
          </w:tcPr>
          <w:p w14:paraId="24D6F98B">
            <w:pPr>
              <w:spacing w:line="600" w:lineRule="exact"/>
              <w:jc w:val="center"/>
              <w:rPr>
                <w:rFonts w:hint="eastAsia" w:ascii="仿宋_GB2312"/>
                <w:lang w:val="en-US" w:eastAsia="en-US"/>
              </w:rPr>
            </w:pPr>
            <w:r>
              <w:rPr>
                <w:rFonts w:hint="eastAsia" w:ascii="仿宋_GB2312"/>
                <w:lang w:val="en-US" w:eastAsia="zh-CN"/>
              </w:rPr>
              <w:t>对社会团体涂改、出租、出借《社会团体法人登记证书》，或者出租、出借社会团体印章等行为的行政处罚</w:t>
            </w:r>
          </w:p>
        </w:tc>
        <w:tc>
          <w:tcPr>
            <w:tcW w:w="2651" w:type="dxa"/>
            <w:vAlign w:val="center"/>
          </w:tcPr>
          <w:p w14:paraId="058AFB89">
            <w:pPr>
              <w:spacing w:line="600" w:lineRule="exact"/>
              <w:jc w:val="center"/>
              <w:rPr>
                <w:rFonts w:ascii="仿宋_GB2312"/>
              </w:rPr>
            </w:pPr>
          </w:p>
        </w:tc>
      </w:tr>
      <w:tr w14:paraId="4C55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456B76F">
            <w:pPr>
              <w:spacing w:line="600" w:lineRule="exact"/>
              <w:jc w:val="center"/>
              <w:rPr>
                <w:rFonts w:hint="eastAsia" w:ascii="仿宋_GB2312" w:eastAsia="仿宋_GB2312"/>
                <w:lang w:val="en-US" w:eastAsia="zh-CN"/>
              </w:rPr>
            </w:pPr>
            <w:r>
              <w:rPr>
                <w:rFonts w:hint="eastAsia" w:ascii="仿宋_GB2312"/>
                <w:lang w:val="en-US" w:eastAsia="zh-CN"/>
              </w:rPr>
              <w:t>3</w:t>
            </w:r>
          </w:p>
        </w:tc>
        <w:tc>
          <w:tcPr>
            <w:tcW w:w="3200" w:type="dxa"/>
            <w:vAlign w:val="center"/>
          </w:tcPr>
          <w:p w14:paraId="13E14A6D">
            <w:pPr>
              <w:spacing w:line="600" w:lineRule="exact"/>
              <w:jc w:val="center"/>
              <w:rPr>
                <w:rFonts w:hint="eastAsia" w:ascii="仿宋_GB2312" w:eastAsia="仿宋_GB2312"/>
                <w:lang w:val="en-US" w:eastAsia="zh-CN"/>
              </w:rPr>
            </w:pPr>
            <w:r>
              <w:rPr>
                <w:rFonts w:hint="eastAsia" w:ascii="仿宋_GB2312"/>
                <w:lang w:val="en-US" w:eastAsia="zh-CN"/>
              </w:rPr>
              <w:t>2</w:t>
            </w:r>
          </w:p>
        </w:tc>
        <w:tc>
          <w:tcPr>
            <w:tcW w:w="6563" w:type="dxa"/>
            <w:shd w:val="clear" w:color="auto" w:fill="auto"/>
            <w:vAlign w:val="center"/>
          </w:tcPr>
          <w:p w14:paraId="4109E4E9">
            <w:pPr>
              <w:spacing w:line="600" w:lineRule="exact"/>
              <w:jc w:val="center"/>
              <w:rPr>
                <w:rFonts w:hint="eastAsia" w:ascii="仿宋_GB2312"/>
                <w:lang w:val="en-US" w:eastAsia="en-US"/>
              </w:rPr>
            </w:pPr>
            <w:r>
              <w:rPr>
                <w:rFonts w:hint="eastAsia" w:ascii="仿宋_GB2312"/>
                <w:lang w:val="en-US" w:eastAsia="zh-CN"/>
              </w:rPr>
              <w:t>对社会团体违反《社会团体登记管理条例》以外的其他法律、法规，有关国家机关认为应当撤销登记的行为的行政处罚</w:t>
            </w:r>
          </w:p>
        </w:tc>
        <w:tc>
          <w:tcPr>
            <w:tcW w:w="2651" w:type="dxa"/>
            <w:vAlign w:val="center"/>
          </w:tcPr>
          <w:p w14:paraId="0799BBAD">
            <w:pPr>
              <w:spacing w:line="600" w:lineRule="exact"/>
              <w:jc w:val="center"/>
              <w:rPr>
                <w:rFonts w:ascii="仿宋_GB2312"/>
              </w:rPr>
            </w:pPr>
          </w:p>
        </w:tc>
      </w:tr>
      <w:tr w14:paraId="2C4F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D38BAD7">
            <w:pPr>
              <w:spacing w:line="600" w:lineRule="exact"/>
              <w:jc w:val="center"/>
              <w:rPr>
                <w:rFonts w:hint="eastAsia" w:ascii="仿宋_GB2312" w:eastAsia="仿宋_GB2312"/>
                <w:lang w:val="en-US" w:eastAsia="zh-CN"/>
              </w:rPr>
            </w:pPr>
            <w:r>
              <w:rPr>
                <w:rFonts w:hint="eastAsia" w:ascii="仿宋_GB2312"/>
                <w:lang w:val="en-US" w:eastAsia="zh-CN"/>
              </w:rPr>
              <w:t>4</w:t>
            </w:r>
          </w:p>
        </w:tc>
        <w:tc>
          <w:tcPr>
            <w:tcW w:w="3200" w:type="dxa"/>
            <w:vAlign w:val="center"/>
          </w:tcPr>
          <w:p w14:paraId="1F1AE201">
            <w:pPr>
              <w:spacing w:line="600" w:lineRule="exact"/>
              <w:jc w:val="center"/>
              <w:rPr>
                <w:rFonts w:hint="eastAsia" w:ascii="仿宋_GB2312" w:eastAsia="仿宋_GB2312"/>
                <w:lang w:val="en-US" w:eastAsia="zh-CN"/>
              </w:rPr>
            </w:pPr>
            <w:r>
              <w:rPr>
                <w:rFonts w:hint="eastAsia" w:ascii="仿宋_GB2312"/>
                <w:lang w:val="en-US" w:eastAsia="zh-CN"/>
              </w:rPr>
              <w:t>3</w:t>
            </w:r>
          </w:p>
        </w:tc>
        <w:tc>
          <w:tcPr>
            <w:tcW w:w="6563" w:type="dxa"/>
            <w:shd w:val="clear" w:color="auto" w:fill="auto"/>
            <w:vAlign w:val="center"/>
          </w:tcPr>
          <w:p w14:paraId="0D5E25CE">
            <w:pPr>
              <w:spacing w:line="600" w:lineRule="exact"/>
              <w:jc w:val="center"/>
              <w:rPr>
                <w:rFonts w:hint="eastAsia" w:ascii="仿宋_GB2312"/>
                <w:lang w:val="en-US" w:eastAsia="en-US"/>
              </w:rPr>
            </w:pPr>
            <w:r>
              <w:rPr>
                <w:rFonts w:hint="eastAsia" w:ascii="仿宋_GB2312"/>
                <w:lang w:val="en-US" w:eastAsia="zh-CN"/>
              </w:rPr>
              <w:t>对非法社会组织行为的行政处罚</w:t>
            </w:r>
          </w:p>
        </w:tc>
        <w:tc>
          <w:tcPr>
            <w:tcW w:w="2651" w:type="dxa"/>
            <w:vAlign w:val="center"/>
          </w:tcPr>
          <w:p w14:paraId="6277A3B2">
            <w:pPr>
              <w:spacing w:line="600" w:lineRule="exact"/>
              <w:jc w:val="center"/>
              <w:rPr>
                <w:rFonts w:ascii="仿宋_GB2312"/>
              </w:rPr>
            </w:pPr>
          </w:p>
        </w:tc>
      </w:tr>
      <w:tr w14:paraId="607B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93ADED6">
            <w:pPr>
              <w:spacing w:line="600" w:lineRule="exact"/>
              <w:jc w:val="center"/>
              <w:rPr>
                <w:rFonts w:hint="eastAsia" w:ascii="仿宋_GB2312" w:eastAsia="仿宋_GB2312"/>
                <w:lang w:val="en-US" w:eastAsia="zh-CN"/>
              </w:rPr>
            </w:pPr>
            <w:r>
              <w:rPr>
                <w:rFonts w:hint="eastAsia" w:ascii="仿宋_GB2312"/>
                <w:lang w:val="en-US" w:eastAsia="zh-CN"/>
              </w:rPr>
              <w:t>5</w:t>
            </w:r>
          </w:p>
        </w:tc>
        <w:tc>
          <w:tcPr>
            <w:tcW w:w="3200" w:type="dxa"/>
            <w:vAlign w:val="center"/>
          </w:tcPr>
          <w:p w14:paraId="7FBDB505">
            <w:pPr>
              <w:spacing w:line="600" w:lineRule="exact"/>
              <w:jc w:val="center"/>
              <w:rPr>
                <w:rFonts w:hint="eastAsia" w:ascii="仿宋_GB2312" w:eastAsia="仿宋_GB2312"/>
                <w:lang w:val="en-US" w:eastAsia="zh-CN"/>
              </w:rPr>
            </w:pPr>
            <w:r>
              <w:rPr>
                <w:rFonts w:hint="eastAsia" w:ascii="仿宋_GB2312"/>
                <w:lang w:val="en-US" w:eastAsia="zh-CN"/>
              </w:rPr>
              <w:t>4</w:t>
            </w:r>
          </w:p>
        </w:tc>
        <w:tc>
          <w:tcPr>
            <w:tcW w:w="6563" w:type="dxa"/>
            <w:shd w:val="clear" w:color="auto" w:fill="auto"/>
            <w:vAlign w:val="center"/>
          </w:tcPr>
          <w:p w14:paraId="71BC3016">
            <w:pPr>
              <w:spacing w:line="600" w:lineRule="exact"/>
              <w:jc w:val="center"/>
              <w:rPr>
                <w:rFonts w:hint="eastAsia" w:ascii="仿宋_GB2312"/>
                <w:lang w:val="en-US" w:eastAsia="zh-CN"/>
              </w:rPr>
            </w:pPr>
            <w:r>
              <w:rPr>
                <w:rFonts w:hint="eastAsia" w:ascii="仿宋_GB2312"/>
                <w:lang w:val="en-US" w:eastAsia="zh-CN"/>
              </w:rPr>
              <w:t>对社会团体申请登记时弄虚作假，骗取登记的、或者自取得《社会团体法人登记证书》之日起1年未开展活动的行为的行政处罚</w:t>
            </w:r>
          </w:p>
        </w:tc>
        <w:tc>
          <w:tcPr>
            <w:tcW w:w="2651" w:type="dxa"/>
            <w:vAlign w:val="center"/>
          </w:tcPr>
          <w:p w14:paraId="2910EBCB">
            <w:pPr>
              <w:spacing w:line="600" w:lineRule="exact"/>
              <w:jc w:val="center"/>
              <w:rPr>
                <w:rFonts w:ascii="仿宋_GB2312"/>
              </w:rPr>
            </w:pPr>
          </w:p>
        </w:tc>
      </w:tr>
      <w:tr w14:paraId="09D3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2EC0673">
            <w:pPr>
              <w:spacing w:line="600" w:lineRule="exact"/>
              <w:jc w:val="center"/>
              <w:rPr>
                <w:rFonts w:hint="eastAsia" w:ascii="仿宋_GB2312" w:eastAsia="仿宋_GB2312"/>
                <w:lang w:val="en-US" w:eastAsia="zh-CN"/>
              </w:rPr>
            </w:pPr>
            <w:r>
              <w:rPr>
                <w:rFonts w:hint="eastAsia" w:ascii="仿宋_GB2312"/>
                <w:lang w:val="en-US" w:eastAsia="zh-CN"/>
              </w:rPr>
              <w:t>6</w:t>
            </w:r>
          </w:p>
        </w:tc>
        <w:tc>
          <w:tcPr>
            <w:tcW w:w="3200" w:type="dxa"/>
            <w:vAlign w:val="center"/>
          </w:tcPr>
          <w:p w14:paraId="06C4D8FF">
            <w:pPr>
              <w:spacing w:line="600" w:lineRule="exact"/>
              <w:jc w:val="center"/>
              <w:rPr>
                <w:rFonts w:hint="eastAsia" w:ascii="仿宋_GB2312" w:eastAsia="仿宋_GB2312"/>
                <w:lang w:val="en-US" w:eastAsia="zh-CN"/>
              </w:rPr>
            </w:pPr>
            <w:r>
              <w:rPr>
                <w:rFonts w:hint="eastAsia" w:ascii="仿宋_GB2312"/>
                <w:lang w:val="en-US" w:eastAsia="zh-CN"/>
              </w:rPr>
              <w:t>5</w:t>
            </w:r>
          </w:p>
        </w:tc>
        <w:tc>
          <w:tcPr>
            <w:tcW w:w="6563" w:type="dxa"/>
            <w:shd w:val="clear" w:color="auto" w:fill="auto"/>
            <w:vAlign w:val="center"/>
          </w:tcPr>
          <w:p w14:paraId="3B0D4D95">
            <w:pPr>
              <w:spacing w:line="600" w:lineRule="exact"/>
              <w:jc w:val="center"/>
              <w:rPr>
                <w:rFonts w:hint="eastAsia" w:ascii="仿宋_GB2312"/>
                <w:lang w:val="en-US" w:eastAsia="zh-CN"/>
              </w:rPr>
            </w:pPr>
            <w:r>
              <w:rPr>
                <w:rFonts w:hint="eastAsia" w:ascii="仿宋_GB2312"/>
                <w:lang w:val="en-US" w:eastAsia="zh-CN"/>
              </w:rPr>
              <w:t>对民办非企业单位涂改、出租、出借民办非企业单位登记证书，或者出租、出借民办非企业单位印章等行为的行政处罚</w:t>
            </w:r>
          </w:p>
        </w:tc>
        <w:tc>
          <w:tcPr>
            <w:tcW w:w="2651" w:type="dxa"/>
            <w:vAlign w:val="center"/>
          </w:tcPr>
          <w:p w14:paraId="76A8D7C1">
            <w:pPr>
              <w:spacing w:line="600" w:lineRule="exact"/>
              <w:jc w:val="center"/>
              <w:rPr>
                <w:rFonts w:ascii="仿宋_GB2312"/>
              </w:rPr>
            </w:pPr>
          </w:p>
        </w:tc>
      </w:tr>
      <w:tr w14:paraId="3661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F29584D">
            <w:pPr>
              <w:spacing w:line="600" w:lineRule="exact"/>
              <w:jc w:val="center"/>
              <w:rPr>
                <w:rFonts w:hint="eastAsia" w:ascii="仿宋_GB2312" w:eastAsia="仿宋_GB2312"/>
                <w:lang w:val="en-US" w:eastAsia="zh-CN"/>
              </w:rPr>
            </w:pPr>
            <w:r>
              <w:rPr>
                <w:rFonts w:hint="eastAsia" w:ascii="仿宋_GB2312"/>
                <w:lang w:val="en-US" w:eastAsia="zh-CN"/>
              </w:rPr>
              <w:t>7</w:t>
            </w:r>
          </w:p>
        </w:tc>
        <w:tc>
          <w:tcPr>
            <w:tcW w:w="3200" w:type="dxa"/>
            <w:vAlign w:val="center"/>
          </w:tcPr>
          <w:p w14:paraId="1747843E">
            <w:pPr>
              <w:spacing w:line="600" w:lineRule="exact"/>
              <w:jc w:val="center"/>
              <w:rPr>
                <w:rFonts w:hint="eastAsia" w:ascii="仿宋_GB2312" w:eastAsia="仿宋_GB2312"/>
                <w:lang w:val="en-US" w:eastAsia="zh-CN"/>
              </w:rPr>
            </w:pPr>
            <w:r>
              <w:rPr>
                <w:rFonts w:hint="eastAsia" w:ascii="仿宋_GB2312"/>
                <w:lang w:val="en-US" w:eastAsia="zh-CN"/>
              </w:rPr>
              <w:t>6</w:t>
            </w:r>
          </w:p>
        </w:tc>
        <w:tc>
          <w:tcPr>
            <w:tcW w:w="6563" w:type="dxa"/>
            <w:shd w:val="clear" w:color="auto" w:fill="auto"/>
            <w:vAlign w:val="center"/>
          </w:tcPr>
          <w:p w14:paraId="5487193B">
            <w:pPr>
              <w:spacing w:line="600" w:lineRule="exact"/>
              <w:jc w:val="center"/>
              <w:rPr>
                <w:rFonts w:hint="eastAsia" w:ascii="仿宋_GB2312"/>
                <w:lang w:val="en-US" w:eastAsia="zh-CN"/>
              </w:rPr>
            </w:pPr>
            <w:r>
              <w:rPr>
                <w:rFonts w:hint="eastAsia" w:ascii="仿宋_GB2312"/>
                <w:lang w:val="en-US" w:eastAsia="zh-CN"/>
              </w:rPr>
              <w:t>对民办非企业单位违反《民办非企业单位登记管理暂行条例》以外的其他法律、法规，有关国家机关认为应当撤销登记的行为的行政处罚</w:t>
            </w:r>
          </w:p>
        </w:tc>
        <w:tc>
          <w:tcPr>
            <w:tcW w:w="2651" w:type="dxa"/>
            <w:vAlign w:val="center"/>
          </w:tcPr>
          <w:p w14:paraId="1B780393">
            <w:pPr>
              <w:spacing w:line="600" w:lineRule="exact"/>
              <w:jc w:val="center"/>
              <w:rPr>
                <w:rFonts w:ascii="仿宋_GB2312"/>
              </w:rPr>
            </w:pPr>
          </w:p>
        </w:tc>
      </w:tr>
      <w:tr w14:paraId="2C24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AC8308A">
            <w:pPr>
              <w:spacing w:line="600" w:lineRule="exact"/>
              <w:jc w:val="center"/>
              <w:rPr>
                <w:rFonts w:hint="eastAsia" w:ascii="仿宋_GB2312" w:eastAsia="仿宋_GB2312"/>
                <w:lang w:val="en-US" w:eastAsia="zh-CN"/>
              </w:rPr>
            </w:pPr>
            <w:r>
              <w:rPr>
                <w:rFonts w:hint="eastAsia" w:ascii="仿宋_GB2312"/>
                <w:lang w:val="en-US" w:eastAsia="zh-CN"/>
              </w:rPr>
              <w:t>8</w:t>
            </w:r>
          </w:p>
        </w:tc>
        <w:tc>
          <w:tcPr>
            <w:tcW w:w="3200" w:type="dxa"/>
            <w:vAlign w:val="center"/>
          </w:tcPr>
          <w:p w14:paraId="38DD023D">
            <w:pPr>
              <w:spacing w:line="600" w:lineRule="exact"/>
              <w:jc w:val="center"/>
              <w:rPr>
                <w:rFonts w:hint="eastAsia" w:ascii="仿宋_GB2312" w:eastAsia="仿宋_GB2312"/>
                <w:lang w:val="en-US" w:eastAsia="zh-CN"/>
              </w:rPr>
            </w:pPr>
            <w:r>
              <w:rPr>
                <w:rFonts w:hint="eastAsia" w:ascii="仿宋_GB2312"/>
                <w:lang w:val="en-US" w:eastAsia="zh-CN"/>
              </w:rPr>
              <w:t>7</w:t>
            </w:r>
          </w:p>
        </w:tc>
        <w:tc>
          <w:tcPr>
            <w:tcW w:w="6563" w:type="dxa"/>
            <w:shd w:val="clear" w:color="auto" w:fill="auto"/>
            <w:vAlign w:val="center"/>
          </w:tcPr>
          <w:p w14:paraId="28D5BD91">
            <w:pPr>
              <w:spacing w:line="600" w:lineRule="exact"/>
              <w:jc w:val="center"/>
              <w:rPr>
                <w:rFonts w:hint="eastAsia" w:ascii="仿宋_GB2312"/>
                <w:lang w:val="en-US" w:eastAsia="zh-CN"/>
              </w:rPr>
            </w:pPr>
            <w:r>
              <w:rPr>
                <w:rFonts w:hint="eastAsia" w:ascii="仿宋_GB2312"/>
                <w:lang w:val="en-US" w:eastAsia="zh-CN"/>
              </w:rPr>
              <w:t>对民办非企业单位在申请登记时弄虚作假，骗取登记的行为的行政处罚</w:t>
            </w:r>
          </w:p>
        </w:tc>
        <w:tc>
          <w:tcPr>
            <w:tcW w:w="2651" w:type="dxa"/>
            <w:vAlign w:val="center"/>
          </w:tcPr>
          <w:p w14:paraId="5714689F">
            <w:pPr>
              <w:spacing w:line="600" w:lineRule="exact"/>
              <w:jc w:val="center"/>
              <w:rPr>
                <w:rFonts w:ascii="仿宋_GB2312"/>
              </w:rPr>
            </w:pPr>
          </w:p>
        </w:tc>
      </w:tr>
      <w:tr w14:paraId="3478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F9B7036">
            <w:pPr>
              <w:spacing w:line="600" w:lineRule="exact"/>
              <w:jc w:val="center"/>
              <w:rPr>
                <w:rFonts w:hint="eastAsia" w:ascii="仿宋_GB2312" w:eastAsia="仿宋_GB2312"/>
                <w:lang w:val="en-US" w:eastAsia="zh-CN"/>
              </w:rPr>
            </w:pPr>
            <w:r>
              <w:rPr>
                <w:rFonts w:hint="eastAsia" w:ascii="仿宋_GB2312"/>
                <w:lang w:val="en-US" w:eastAsia="zh-CN"/>
              </w:rPr>
              <w:t>9</w:t>
            </w:r>
          </w:p>
        </w:tc>
        <w:tc>
          <w:tcPr>
            <w:tcW w:w="3200" w:type="dxa"/>
            <w:vAlign w:val="center"/>
          </w:tcPr>
          <w:p w14:paraId="2856EA39">
            <w:pPr>
              <w:spacing w:line="600" w:lineRule="exact"/>
              <w:jc w:val="center"/>
              <w:rPr>
                <w:rFonts w:hint="eastAsia" w:ascii="仿宋_GB2312" w:eastAsia="仿宋_GB2312"/>
                <w:lang w:val="en-US" w:eastAsia="zh-CN"/>
              </w:rPr>
            </w:pPr>
            <w:r>
              <w:rPr>
                <w:rFonts w:hint="eastAsia" w:ascii="仿宋_GB2312"/>
                <w:lang w:val="en-US" w:eastAsia="zh-CN"/>
              </w:rPr>
              <w:t>8</w:t>
            </w:r>
          </w:p>
        </w:tc>
        <w:tc>
          <w:tcPr>
            <w:tcW w:w="6563" w:type="dxa"/>
            <w:shd w:val="clear" w:color="auto" w:fill="auto"/>
            <w:vAlign w:val="center"/>
          </w:tcPr>
          <w:p w14:paraId="738410B3">
            <w:pPr>
              <w:spacing w:line="600" w:lineRule="exact"/>
              <w:jc w:val="center"/>
              <w:rPr>
                <w:rFonts w:hint="eastAsia" w:ascii="仿宋_GB2312"/>
                <w:lang w:val="en-US" w:eastAsia="zh-CN"/>
              </w:rPr>
            </w:pPr>
            <w:r>
              <w:rPr>
                <w:rFonts w:hint="eastAsia" w:ascii="仿宋_GB2312"/>
                <w:lang w:val="en-US" w:eastAsia="zh-CN"/>
              </w:rPr>
              <w:t>对民办非企业单位连续两年不参加年检，或者连续两年"年检不合格"的行为的行政处罚</w:t>
            </w:r>
          </w:p>
        </w:tc>
        <w:tc>
          <w:tcPr>
            <w:tcW w:w="2651" w:type="dxa"/>
            <w:vAlign w:val="center"/>
          </w:tcPr>
          <w:p w14:paraId="4F0FDF97">
            <w:pPr>
              <w:spacing w:line="600" w:lineRule="exact"/>
              <w:jc w:val="center"/>
              <w:rPr>
                <w:rFonts w:ascii="仿宋_GB2312"/>
              </w:rPr>
            </w:pPr>
          </w:p>
        </w:tc>
      </w:tr>
      <w:tr w14:paraId="4384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734DAE3">
            <w:pPr>
              <w:spacing w:line="600" w:lineRule="exact"/>
              <w:jc w:val="center"/>
              <w:rPr>
                <w:rFonts w:hint="default" w:ascii="仿宋_GB2312" w:eastAsia="仿宋_GB2312"/>
                <w:lang w:val="en-US" w:eastAsia="zh-CN"/>
              </w:rPr>
            </w:pPr>
            <w:r>
              <w:rPr>
                <w:rFonts w:hint="eastAsia" w:ascii="仿宋_GB2312"/>
                <w:lang w:val="en-US" w:eastAsia="zh-CN"/>
              </w:rPr>
              <w:t>10</w:t>
            </w:r>
          </w:p>
        </w:tc>
        <w:tc>
          <w:tcPr>
            <w:tcW w:w="3200" w:type="dxa"/>
            <w:vAlign w:val="center"/>
          </w:tcPr>
          <w:p w14:paraId="52AF2785">
            <w:pPr>
              <w:spacing w:line="600" w:lineRule="exact"/>
              <w:jc w:val="center"/>
              <w:rPr>
                <w:rFonts w:hint="eastAsia" w:ascii="仿宋_GB2312" w:eastAsia="仿宋_GB2312"/>
                <w:lang w:val="en-US" w:eastAsia="zh-CN"/>
              </w:rPr>
            </w:pPr>
            <w:r>
              <w:rPr>
                <w:rFonts w:hint="eastAsia" w:ascii="仿宋_GB2312"/>
                <w:lang w:val="en-US" w:eastAsia="zh-CN"/>
              </w:rPr>
              <w:t>9</w:t>
            </w:r>
          </w:p>
        </w:tc>
        <w:tc>
          <w:tcPr>
            <w:tcW w:w="6563" w:type="dxa"/>
            <w:shd w:val="clear" w:color="auto" w:fill="auto"/>
            <w:vAlign w:val="center"/>
          </w:tcPr>
          <w:p w14:paraId="76A43932">
            <w:pPr>
              <w:spacing w:line="600" w:lineRule="exact"/>
              <w:jc w:val="center"/>
              <w:rPr>
                <w:rFonts w:hint="eastAsia" w:ascii="仿宋_GB2312"/>
                <w:lang w:val="en-US" w:eastAsia="zh-CN"/>
              </w:rPr>
            </w:pPr>
            <w:r>
              <w:rPr>
                <w:rFonts w:hint="eastAsia" w:ascii="仿宋_GB2312"/>
                <w:lang w:val="en-US" w:eastAsia="zh-CN"/>
              </w:rPr>
              <w:t>对采取虚报、隐瞒、伪造等手段，骗取社会救助资金、物资或者服务等行为的行政处罚</w:t>
            </w:r>
          </w:p>
        </w:tc>
        <w:tc>
          <w:tcPr>
            <w:tcW w:w="2651" w:type="dxa"/>
            <w:vAlign w:val="center"/>
          </w:tcPr>
          <w:p w14:paraId="2E54AAF0">
            <w:pPr>
              <w:spacing w:line="600" w:lineRule="exact"/>
              <w:jc w:val="center"/>
              <w:rPr>
                <w:rFonts w:ascii="仿宋_GB2312"/>
              </w:rPr>
            </w:pPr>
          </w:p>
        </w:tc>
      </w:tr>
      <w:tr w14:paraId="75BB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545F506D">
            <w:pPr>
              <w:spacing w:line="600" w:lineRule="exact"/>
              <w:jc w:val="center"/>
              <w:rPr>
                <w:rFonts w:hint="default" w:ascii="仿宋_GB2312" w:eastAsia="仿宋_GB2312"/>
                <w:lang w:val="en-US" w:eastAsia="zh-CN"/>
              </w:rPr>
            </w:pPr>
            <w:r>
              <w:rPr>
                <w:rFonts w:hint="eastAsia" w:ascii="仿宋_GB2312"/>
                <w:lang w:val="en-US" w:eastAsia="zh-CN"/>
              </w:rPr>
              <w:t>11</w:t>
            </w:r>
          </w:p>
        </w:tc>
        <w:tc>
          <w:tcPr>
            <w:tcW w:w="3200" w:type="dxa"/>
            <w:vAlign w:val="center"/>
          </w:tcPr>
          <w:p w14:paraId="37DF443C">
            <w:pPr>
              <w:spacing w:line="600" w:lineRule="exact"/>
              <w:jc w:val="center"/>
              <w:rPr>
                <w:rFonts w:hint="default" w:ascii="仿宋_GB2312" w:eastAsia="仿宋_GB2312"/>
                <w:lang w:val="en-US" w:eastAsia="zh-CN"/>
              </w:rPr>
            </w:pPr>
            <w:r>
              <w:rPr>
                <w:rFonts w:hint="eastAsia" w:ascii="仿宋_GB2312"/>
                <w:lang w:val="en-US" w:eastAsia="zh-CN"/>
              </w:rPr>
              <w:t>10</w:t>
            </w:r>
          </w:p>
        </w:tc>
        <w:tc>
          <w:tcPr>
            <w:tcW w:w="6563" w:type="dxa"/>
            <w:shd w:val="clear" w:color="auto" w:fill="auto"/>
            <w:vAlign w:val="center"/>
          </w:tcPr>
          <w:p w14:paraId="1CD6051F">
            <w:pPr>
              <w:spacing w:line="600" w:lineRule="exact"/>
              <w:jc w:val="center"/>
              <w:rPr>
                <w:rFonts w:hint="eastAsia" w:ascii="仿宋_GB2312"/>
                <w:lang w:val="en-US" w:eastAsia="zh-CN"/>
              </w:rPr>
            </w:pPr>
            <w:r>
              <w:rPr>
                <w:rFonts w:hint="eastAsia" w:ascii="仿宋_GB2312"/>
                <w:lang w:val="en-US" w:eastAsia="zh-CN"/>
              </w:rPr>
              <w:t>对故意损毁或者擅自移动界桩或者其他行政区域界线标志物的行为的行政处罚</w:t>
            </w:r>
          </w:p>
        </w:tc>
        <w:tc>
          <w:tcPr>
            <w:tcW w:w="2651" w:type="dxa"/>
            <w:vAlign w:val="center"/>
          </w:tcPr>
          <w:p w14:paraId="7B9FB4A4">
            <w:pPr>
              <w:spacing w:line="600" w:lineRule="exact"/>
              <w:jc w:val="center"/>
              <w:rPr>
                <w:rFonts w:ascii="仿宋_GB2312"/>
              </w:rPr>
            </w:pPr>
          </w:p>
        </w:tc>
      </w:tr>
      <w:tr w14:paraId="51C8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4B4F7F4D">
            <w:pPr>
              <w:spacing w:line="600" w:lineRule="exact"/>
              <w:jc w:val="center"/>
              <w:rPr>
                <w:rFonts w:hint="default" w:ascii="仿宋_GB2312" w:eastAsia="仿宋_GB2312"/>
                <w:lang w:val="en-US" w:eastAsia="zh-CN"/>
              </w:rPr>
            </w:pPr>
            <w:r>
              <w:rPr>
                <w:rFonts w:hint="eastAsia" w:ascii="仿宋_GB2312"/>
                <w:lang w:val="en-US" w:eastAsia="zh-CN"/>
              </w:rPr>
              <w:t>12</w:t>
            </w:r>
          </w:p>
        </w:tc>
        <w:tc>
          <w:tcPr>
            <w:tcW w:w="3200" w:type="dxa"/>
            <w:vAlign w:val="center"/>
          </w:tcPr>
          <w:p w14:paraId="24D2FE24">
            <w:pPr>
              <w:spacing w:line="600" w:lineRule="exact"/>
              <w:jc w:val="center"/>
              <w:rPr>
                <w:rFonts w:hint="default" w:ascii="仿宋_GB2312" w:eastAsia="仿宋_GB2312"/>
                <w:lang w:val="en-US" w:eastAsia="zh-CN"/>
              </w:rPr>
            </w:pPr>
            <w:r>
              <w:rPr>
                <w:rFonts w:hint="eastAsia" w:ascii="仿宋_GB2312"/>
                <w:lang w:val="en-US" w:eastAsia="zh-CN"/>
              </w:rPr>
              <w:t>11</w:t>
            </w:r>
          </w:p>
        </w:tc>
        <w:tc>
          <w:tcPr>
            <w:tcW w:w="6563" w:type="dxa"/>
            <w:shd w:val="clear" w:color="auto" w:fill="auto"/>
            <w:vAlign w:val="center"/>
          </w:tcPr>
          <w:p w14:paraId="3F362FD9">
            <w:pPr>
              <w:spacing w:line="600" w:lineRule="exact"/>
              <w:jc w:val="center"/>
              <w:rPr>
                <w:rFonts w:hint="eastAsia" w:ascii="仿宋_GB2312"/>
                <w:lang w:val="en-US" w:eastAsia="zh-CN"/>
              </w:rPr>
            </w:pPr>
            <w:r>
              <w:rPr>
                <w:rFonts w:hint="eastAsia" w:ascii="仿宋_GB2312"/>
                <w:lang w:val="en-US" w:eastAsia="zh-CN"/>
              </w:rPr>
              <w:t>对擅自进行地名命名、更名的行为的行政处罚</w:t>
            </w:r>
          </w:p>
        </w:tc>
        <w:tc>
          <w:tcPr>
            <w:tcW w:w="2651" w:type="dxa"/>
            <w:vAlign w:val="center"/>
          </w:tcPr>
          <w:p w14:paraId="52E582B7">
            <w:pPr>
              <w:spacing w:line="600" w:lineRule="exact"/>
              <w:jc w:val="center"/>
              <w:rPr>
                <w:rFonts w:ascii="仿宋_GB2312"/>
              </w:rPr>
            </w:pPr>
          </w:p>
        </w:tc>
      </w:tr>
      <w:tr w14:paraId="6B6F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5F0547FA">
            <w:pPr>
              <w:spacing w:line="600" w:lineRule="exact"/>
              <w:jc w:val="center"/>
              <w:rPr>
                <w:rFonts w:hint="default" w:ascii="仿宋_GB2312" w:eastAsia="仿宋_GB2312"/>
                <w:lang w:val="en-US" w:eastAsia="zh-CN"/>
              </w:rPr>
            </w:pPr>
            <w:r>
              <w:rPr>
                <w:rFonts w:hint="eastAsia" w:ascii="仿宋_GB2312"/>
                <w:lang w:val="en-US" w:eastAsia="zh-CN"/>
              </w:rPr>
              <w:t>13</w:t>
            </w:r>
          </w:p>
        </w:tc>
        <w:tc>
          <w:tcPr>
            <w:tcW w:w="3200" w:type="dxa"/>
            <w:vAlign w:val="center"/>
          </w:tcPr>
          <w:p w14:paraId="2AE34A2E">
            <w:pPr>
              <w:spacing w:line="600" w:lineRule="exact"/>
              <w:jc w:val="center"/>
              <w:rPr>
                <w:rFonts w:hint="default" w:ascii="仿宋_GB2312" w:eastAsia="仿宋_GB2312"/>
                <w:lang w:val="en-US" w:eastAsia="zh-CN"/>
              </w:rPr>
            </w:pPr>
            <w:r>
              <w:rPr>
                <w:rFonts w:hint="eastAsia" w:ascii="仿宋_GB2312"/>
                <w:lang w:val="en-US" w:eastAsia="zh-CN"/>
              </w:rPr>
              <w:t>12</w:t>
            </w:r>
          </w:p>
        </w:tc>
        <w:tc>
          <w:tcPr>
            <w:tcW w:w="6563" w:type="dxa"/>
            <w:shd w:val="clear" w:color="auto" w:fill="auto"/>
            <w:vAlign w:val="center"/>
          </w:tcPr>
          <w:p w14:paraId="2DFDD318">
            <w:pPr>
              <w:spacing w:line="600" w:lineRule="exact"/>
              <w:jc w:val="center"/>
              <w:rPr>
                <w:rFonts w:hint="eastAsia" w:ascii="仿宋_GB2312"/>
                <w:lang w:val="en-US" w:eastAsia="zh-CN"/>
              </w:rPr>
            </w:pPr>
            <w:r>
              <w:rPr>
                <w:rFonts w:hint="eastAsia" w:ascii="仿宋_GB2312"/>
                <w:lang w:val="en-US" w:eastAsia="zh-CN"/>
              </w:rPr>
              <w:t>对未使用或者未规范使用标准地名的行为的行政处罚</w:t>
            </w:r>
          </w:p>
        </w:tc>
        <w:tc>
          <w:tcPr>
            <w:tcW w:w="2651" w:type="dxa"/>
            <w:vAlign w:val="center"/>
          </w:tcPr>
          <w:p w14:paraId="796F83FF">
            <w:pPr>
              <w:spacing w:line="600" w:lineRule="exact"/>
              <w:jc w:val="center"/>
              <w:rPr>
                <w:rFonts w:ascii="仿宋_GB2312"/>
              </w:rPr>
            </w:pPr>
          </w:p>
        </w:tc>
      </w:tr>
      <w:tr w14:paraId="149C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E677E20">
            <w:pPr>
              <w:spacing w:line="600" w:lineRule="exact"/>
              <w:jc w:val="center"/>
              <w:rPr>
                <w:rFonts w:hint="default" w:ascii="仿宋_GB2312" w:eastAsia="仿宋_GB2312"/>
                <w:lang w:val="en-US" w:eastAsia="zh-CN"/>
              </w:rPr>
            </w:pPr>
            <w:r>
              <w:rPr>
                <w:rFonts w:hint="eastAsia" w:ascii="仿宋_GB2312"/>
                <w:lang w:val="en-US" w:eastAsia="zh-CN"/>
              </w:rPr>
              <w:t>14</w:t>
            </w:r>
          </w:p>
        </w:tc>
        <w:tc>
          <w:tcPr>
            <w:tcW w:w="3200" w:type="dxa"/>
            <w:vAlign w:val="center"/>
          </w:tcPr>
          <w:p w14:paraId="7A7B19BC">
            <w:pPr>
              <w:spacing w:line="600" w:lineRule="exact"/>
              <w:jc w:val="center"/>
              <w:rPr>
                <w:rFonts w:hint="default" w:ascii="仿宋_GB2312" w:eastAsia="仿宋_GB2312"/>
                <w:lang w:val="en-US" w:eastAsia="zh-CN"/>
              </w:rPr>
            </w:pPr>
            <w:r>
              <w:rPr>
                <w:rFonts w:hint="eastAsia" w:ascii="仿宋_GB2312"/>
                <w:lang w:val="en-US" w:eastAsia="zh-CN"/>
              </w:rPr>
              <w:t>13</w:t>
            </w:r>
          </w:p>
        </w:tc>
        <w:tc>
          <w:tcPr>
            <w:tcW w:w="6563" w:type="dxa"/>
            <w:shd w:val="clear" w:color="auto" w:fill="auto"/>
            <w:vAlign w:val="center"/>
          </w:tcPr>
          <w:p w14:paraId="1B771E0D">
            <w:pPr>
              <w:spacing w:line="600" w:lineRule="exact"/>
              <w:jc w:val="center"/>
              <w:rPr>
                <w:rFonts w:hint="eastAsia" w:ascii="仿宋_GB2312"/>
                <w:lang w:val="en-US" w:eastAsia="zh-CN"/>
              </w:rPr>
            </w:pPr>
            <w:r>
              <w:rPr>
                <w:rFonts w:hint="eastAsia" w:ascii="仿宋_GB2312"/>
                <w:lang w:val="en-US" w:eastAsia="zh-CN"/>
              </w:rPr>
              <w:t>对擅自设置、拆除、移动、涂改、遮挡、损毁地名标志的行为的行政处罚</w:t>
            </w:r>
          </w:p>
        </w:tc>
        <w:tc>
          <w:tcPr>
            <w:tcW w:w="2651" w:type="dxa"/>
            <w:vAlign w:val="center"/>
          </w:tcPr>
          <w:p w14:paraId="0F8CCF1D">
            <w:pPr>
              <w:spacing w:line="600" w:lineRule="exact"/>
              <w:jc w:val="center"/>
              <w:rPr>
                <w:rFonts w:ascii="仿宋_GB2312"/>
              </w:rPr>
            </w:pPr>
          </w:p>
        </w:tc>
      </w:tr>
      <w:tr w14:paraId="7089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1ED89726">
            <w:pPr>
              <w:spacing w:line="600" w:lineRule="exact"/>
              <w:jc w:val="center"/>
              <w:rPr>
                <w:rFonts w:hint="default" w:ascii="仿宋_GB2312" w:eastAsia="仿宋_GB2312"/>
                <w:lang w:val="en-US" w:eastAsia="zh-CN"/>
              </w:rPr>
            </w:pPr>
            <w:r>
              <w:rPr>
                <w:rFonts w:hint="eastAsia" w:ascii="仿宋_GB2312"/>
                <w:lang w:val="en-US" w:eastAsia="zh-CN"/>
              </w:rPr>
              <w:t>15</w:t>
            </w:r>
          </w:p>
        </w:tc>
        <w:tc>
          <w:tcPr>
            <w:tcW w:w="3200" w:type="dxa"/>
            <w:vAlign w:val="center"/>
          </w:tcPr>
          <w:p w14:paraId="4A0D14FA">
            <w:pPr>
              <w:spacing w:line="600" w:lineRule="exact"/>
              <w:jc w:val="center"/>
              <w:rPr>
                <w:rFonts w:hint="default" w:ascii="仿宋_GB2312" w:eastAsia="仿宋_GB2312"/>
                <w:lang w:val="en-US" w:eastAsia="zh-CN"/>
              </w:rPr>
            </w:pPr>
            <w:r>
              <w:rPr>
                <w:rFonts w:hint="eastAsia" w:ascii="仿宋_GB2312"/>
                <w:lang w:val="en-US" w:eastAsia="zh-CN"/>
              </w:rPr>
              <w:t>14</w:t>
            </w:r>
          </w:p>
        </w:tc>
        <w:tc>
          <w:tcPr>
            <w:tcW w:w="6563" w:type="dxa"/>
            <w:shd w:val="clear" w:color="auto" w:fill="auto"/>
            <w:vAlign w:val="center"/>
          </w:tcPr>
          <w:p w14:paraId="161C36EE">
            <w:pPr>
              <w:spacing w:line="600" w:lineRule="exact"/>
              <w:jc w:val="center"/>
              <w:rPr>
                <w:rFonts w:hint="eastAsia" w:ascii="仿宋_GB2312"/>
                <w:lang w:val="en-US" w:eastAsia="zh-CN"/>
              </w:rPr>
            </w:pPr>
            <w:r>
              <w:rPr>
                <w:rFonts w:hint="eastAsia" w:ascii="仿宋_GB2312"/>
                <w:lang w:val="en-US" w:eastAsia="zh-CN"/>
              </w:rPr>
              <w:t>对第三方机构对地名的命名、更名、使用、文化保护等情况出具虚假评估报告的行为的行政处罚</w:t>
            </w:r>
          </w:p>
        </w:tc>
        <w:tc>
          <w:tcPr>
            <w:tcW w:w="2651" w:type="dxa"/>
            <w:vAlign w:val="center"/>
          </w:tcPr>
          <w:p w14:paraId="38131C52">
            <w:pPr>
              <w:spacing w:line="600" w:lineRule="exact"/>
              <w:jc w:val="center"/>
              <w:rPr>
                <w:rFonts w:ascii="仿宋_GB2312"/>
              </w:rPr>
            </w:pPr>
          </w:p>
        </w:tc>
      </w:tr>
      <w:tr w14:paraId="2BB7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4499624D">
            <w:pPr>
              <w:spacing w:line="600" w:lineRule="exact"/>
              <w:jc w:val="center"/>
              <w:rPr>
                <w:rFonts w:hint="default" w:ascii="仿宋_GB2312" w:eastAsia="仿宋_GB2312"/>
                <w:lang w:val="en-US" w:eastAsia="zh-CN"/>
              </w:rPr>
            </w:pPr>
            <w:r>
              <w:rPr>
                <w:rFonts w:hint="eastAsia" w:ascii="仿宋_GB2312"/>
                <w:lang w:val="en-US" w:eastAsia="zh-CN"/>
              </w:rPr>
              <w:t>16</w:t>
            </w:r>
          </w:p>
        </w:tc>
        <w:tc>
          <w:tcPr>
            <w:tcW w:w="3200" w:type="dxa"/>
            <w:vAlign w:val="center"/>
          </w:tcPr>
          <w:p w14:paraId="2B2A3541">
            <w:pPr>
              <w:spacing w:line="600" w:lineRule="exact"/>
              <w:jc w:val="center"/>
              <w:rPr>
                <w:rFonts w:hint="default" w:ascii="仿宋_GB2312" w:eastAsia="仿宋_GB2312"/>
                <w:lang w:val="en-US" w:eastAsia="zh-CN"/>
              </w:rPr>
            </w:pPr>
            <w:r>
              <w:rPr>
                <w:rFonts w:hint="eastAsia" w:ascii="仿宋_GB2312"/>
                <w:lang w:val="en-US" w:eastAsia="zh-CN"/>
              </w:rPr>
              <w:t>15</w:t>
            </w:r>
          </w:p>
        </w:tc>
        <w:tc>
          <w:tcPr>
            <w:tcW w:w="6563" w:type="dxa"/>
            <w:shd w:val="clear" w:color="auto" w:fill="auto"/>
            <w:vAlign w:val="center"/>
          </w:tcPr>
          <w:p w14:paraId="45DAA447">
            <w:pPr>
              <w:spacing w:line="600" w:lineRule="exact"/>
              <w:jc w:val="center"/>
              <w:rPr>
                <w:rFonts w:hint="eastAsia" w:ascii="仿宋_GB2312"/>
                <w:lang w:val="en-US" w:eastAsia="zh-CN"/>
              </w:rPr>
            </w:pPr>
            <w:r>
              <w:rPr>
                <w:rFonts w:hint="eastAsia" w:ascii="仿宋_GB2312"/>
                <w:lang w:val="en-US" w:eastAsia="zh-CN"/>
              </w:rPr>
              <w:t>对擅自兴建殡葬设施的行为的行政处罚</w:t>
            </w:r>
          </w:p>
        </w:tc>
        <w:tc>
          <w:tcPr>
            <w:tcW w:w="2651" w:type="dxa"/>
            <w:vAlign w:val="center"/>
          </w:tcPr>
          <w:p w14:paraId="4AFC1073">
            <w:pPr>
              <w:spacing w:line="600" w:lineRule="exact"/>
              <w:jc w:val="center"/>
              <w:rPr>
                <w:rFonts w:ascii="仿宋_GB2312"/>
              </w:rPr>
            </w:pPr>
          </w:p>
        </w:tc>
      </w:tr>
      <w:tr w14:paraId="4315F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12216C7">
            <w:pPr>
              <w:spacing w:line="600" w:lineRule="exact"/>
              <w:jc w:val="center"/>
              <w:rPr>
                <w:rFonts w:hint="default" w:ascii="仿宋_GB2312" w:eastAsia="仿宋_GB2312"/>
                <w:lang w:val="en-US" w:eastAsia="zh-CN"/>
              </w:rPr>
            </w:pPr>
            <w:r>
              <w:rPr>
                <w:rFonts w:hint="eastAsia" w:ascii="仿宋_GB2312"/>
                <w:lang w:val="en-US" w:eastAsia="zh-CN"/>
              </w:rPr>
              <w:t>17</w:t>
            </w:r>
          </w:p>
        </w:tc>
        <w:tc>
          <w:tcPr>
            <w:tcW w:w="3200" w:type="dxa"/>
            <w:vAlign w:val="center"/>
          </w:tcPr>
          <w:p w14:paraId="68E9A440">
            <w:pPr>
              <w:spacing w:line="600" w:lineRule="exact"/>
              <w:jc w:val="center"/>
              <w:rPr>
                <w:rFonts w:hint="default" w:ascii="仿宋_GB2312" w:eastAsia="仿宋_GB2312"/>
                <w:lang w:val="en-US" w:eastAsia="zh-CN"/>
              </w:rPr>
            </w:pPr>
            <w:r>
              <w:rPr>
                <w:rFonts w:hint="eastAsia" w:ascii="仿宋_GB2312"/>
                <w:lang w:val="en-US" w:eastAsia="zh-CN"/>
              </w:rPr>
              <w:t>16</w:t>
            </w:r>
          </w:p>
        </w:tc>
        <w:tc>
          <w:tcPr>
            <w:tcW w:w="6563" w:type="dxa"/>
            <w:shd w:val="clear" w:color="auto" w:fill="auto"/>
            <w:vAlign w:val="center"/>
          </w:tcPr>
          <w:p w14:paraId="3A00B1BD">
            <w:pPr>
              <w:spacing w:line="600" w:lineRule="exact"/>
              <w:jc w:val="center"/>
              <w:rPr>
                <w:rFonts w:hint="eastAsia" w:ascii="仿宋_GB2312"/>
                <w:lang w:val="en-US" w:eastAsia="zh-CN"/>
              </w:rPr>
            </w:pPr>
            <w:r>
              <w:rPr>
                <w:rFonts w:hint="eastAsia" w:ascii="仿宋_GB2312"/>
                <w:lang w:val="en-US" w:eastAsia="zh-CN"/>
              </w:rPr>
              <w:t>对墓穴占地面积超过省人民政府规定的标准的行为的行政处罚</w:t>
            </w:r>
          </w:p>
        </w:tc>
        <w:tc>
          <w:tcPr>
            <w:tcW w:w="2651" w:type="dxa"/>
            <w:vAlign w:val="center"/>
          </w:tcPr>
          <w:p w14:paraId="64E1E25B">
            <w:pPr>
              <w:spacing w:line="600" w:lineRule="exact"/>
              <w:jc w:val="center"/>
              <w:rPr>
                <w:rFonts w:ascii="仿宋_GB2312"/>
              </w:rPr>
            </w:pPr>
          </w:p>
        </w:tc>
      </w:tr>
      <w:tr w14:paraId="29DA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21DA8C35">
            <w:pPr>
              <w:spacing w:line="600" w:lineRule="exact"/>
              <w:jc w:val="center"/>
              <w:rPr>
                <w:rFonts w:hint="default" w:ascii="仿宋_GB2312" w:eastAsia="仿宋_GB2312"/>
                <w:lang w:val="en-US" w:eastAsia="zh-CN"/>
              </w:rPr>
            </w:pPr>
            <w:r>
              <w:rPr>
                <w:rFonts w:hint="eastAsia" w:ascii="仿宋_GB2312"/>
                <w:lang w:val="en-US" w:eastAsia="zh-CN"/>
              </w:rPr>
              <w:t>18</w:t>
            </w:r>
          </w:p>
        </w:tc>
        <w:tc>
          <w:tcPr>
            <w:tcW w:w="3200" w:type="dxa"/>
            <w:vAlign w:val="center"/>
          </w:tcPr>
          <w:p w14:paraId="7B60C571">
            <w:pPr>
              <w:spacing w:line="600" w:lineRule="exact"/>
              <w:jc w:val="center"/>
              <w:rPr>
                <w:rFonts w:hint="default" w:ascii="仿宋_GB2312" w:eastAsia="仿宋_GB2312"/>
                <w:lang w:val="en-US" w:eastAsia="zh-CN"/>
              </w:rPr>
            </w:pPr>
            <w:r>
              <w:rPr>
                <w:rFonts w:hint="eastAsia" w:ascii="仿宋_GB2312"/>
                <w:lang w:val="en-US" w:eastAsia="zh-CN"/>
              </w:rPr>
              <w:t>17</w:t>
            </w:r>
          </w:p>
        </w:tc>
        <w:tc>
          <w:tcPr>
            <w:tcW w:w="6563" w:type="dxa"/>
            <w:shd w:val="clear" w:color="auto" w:fill="auto"/>
            <w:vAlign w:val="center"/>
          </w:tcPr>
          <w:p w14:paraId="73CFACC2">
            <w:pPr>
              <w:spacing w:line="600" w:lineRule="exact"/>
              <w:jc w:val="center"/>
              <w:rPr>
                <w:rFonts w:hint="eastAsia" w:ascii="仿宋_GB2312"/>
                <w:lang w:val="en-US" w:eastAsia="zh-CN"/>
              </w:rPr>
            </w:pPr>
            <w:r>
              <w:rPr>
                <w:rFonts w:hint="eastAsia" w:ascii="仿宋_GB2312"/>
                <w:lang w:val="en-US" w:eastAsia="zh-CN"/>
              </w:rPr>
              <w:t>对制造、销售不符合国家技术标准的殡葬设备的，或者制造、销售封建迷信殡葬用品的行为的行政处罚</w:t>
            </w:r>
          </w:p>
        </w:tc>
        <w:tc>
          <w:tcPr>
            <w:tcW w:w="2651" w:type="dxa"/>
            <w:vAlign w:val="center"/>
          </w:tcPr>
          <w:p w14:paraId="086AB40C">
            <w:pPr>
              <w:spacing w:line="600" w:lineRule="exact"/>
              <w:jc w:val="center"/>
              <w:rPr>
                <w:rFonts w:ascii="仿宋_GB2312"/>
              </w:rPr>
            </w:pPr>
          </w:p>
        </w:tc>
      </w:tr>
      <w:tr w14:paraId="1E1D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496EBEF">
            <w:pPr>
              <w:spacing w:line="600" w:lineRule="exact"/>
              <w:jc w:val="center"/>
              <w:rPr>
                <w:rFonts w:hint="default" w:ascii="仿宋_GB2312" w:eastAsia="仿宋_GB2312"/>
                <w:lang w:val="en-US" w:eastAsia="zh-CN"/>
              </w:rPr>
            </w:pPr>
            <w:r>
              <w:rPr>
                <w:rFonts w:hint="eastAsia" w:ascii="仿宋_GB2312"/>
                <w:lang w:val="en-US" w:eastAsia="zh-CN"/>
              </w:rPr>
              <w:t>19</w:t>
            </w:r>
          </w:p>
        </w:tc>
        <w:tc>
          <w:tcPr>
            <w:tcW w:w="3200" w:type="dxa"/>
            <w:vAlign w:val="center"/>
          </w:tcPr>
          <w:p w14:paraId="2EA370A1">
            <w:pPr>
              <w:spacing w:line="600" w:lineRule="exact"/>
              <w:jc w:val="center"/>
              <w:rPr>
                <w:rFonts w:hint="default" w:ascii="仿宋_GB2312" w:eastAsia="仿宋_GB2312"/>
                <w:lang w:val="en-US" w:eastAsia="zh-CN"/>
              </w:rPr>
            </w:pPr>
            <w:r>
              <w:rPr>
                <w:rFonts w:hint="eastAsia" w:ascii="仿宋_GB2312"/>
                <w:lang w:val="en-US" w:eastAsia="zh-CN"/>
              </w:rPr>
              <w:t>18</w:t>
            </w:r>
          </w:p>
        </w:tc>
        <w:tc>
          <w:tcPr>
            <w:tcW w:w="6563" w:type="dxa"/>
            <w:shd w:val="clear" w:color="auto" w:fill="auto"/>
            <w:vAlign w:val="center"/>
          </w:tcPr>
          <w:p w14:paraId="60544EBD">
            <w:pPr>
              <w:spacing w:line="600" w:lineRule="exact"/>
              <w:jc w:val="center"/>
              <w:rPr>
                <w:rFonts w:hint="eastAsia" w:ascii="仿宋_GB2312"/>
                <w:lang w:val="en-US" w:eastAsia="zh-CN"/>
              </w:rPr>
            </w:pPr>
            <w:r>
              <w:rPr>
                <w:rFonts w:hint="eastAsia" w:ascii="仿宋_GB2312"/>
                <w:lang w:val="en-US" w:eastAsia="zh-CN"/>
              </w:rPr>
              <w:t>对违反规定处理异地死亡者遗体的行为的行政处罚</w:t>
            </w:r>
          </w:p>
        </w:tc>
        <w:tc>
          <w:tcPr>
            <w:tcW w:w="2651" w:type="dxa"/>
            <w:vAlign w:val="center"/>
          </w:tcPr>
          <w:p w14:paraId="6AF9A98F">
            <w:pPr>
              <w:spacing w:line="600" w:lineRule="exact"/>
              <w:jc w:val="center"/>
              <w:rPr>
                <w:rFonts w:ascii="仿宋_GB2312"/>
              </w:rPr>
            </w:pPr>
          </w:p>
        </w:tc>
      </w:tr>
      <w:tr w14:paraId="6F84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782DD09">
            <w:pPr>
              <w:spacing w:line="600" w:lineRule="exact"/>
              <w:jc w:val="center"/>
              <w:rPr>
                <w:rFonts w:hint="default" w:ascii="仿宋_GB2312" w:eastAsia="仿宋_GB2312"/>
                <w:lang w:val="en-US" w:eastAsia="zh-CN"/>
              </w:rPr>
            </w:pPr>
            <w:r>
              <w:rPr>
                <w:rFonts w:hint="eastAsia" w:ascii="仿宋_GB2312"/>
                <w:lang w:val="en-US" w:eastAsia="zh-CN"/>
              </w:rPr>
              <w:t>20</w:t>
            </w:r>
          </w:p>
        </w:tc>
        <w:tc>
          <w:tcPr>
            <w:tcW w:w="3200" w:type="dxa"/>
            <w:vAlign w:val="center"/>
          </w:tcPr>
          <w:p w14:paraId="32082D2F">
            <w:pPr>
              <w:spacing w:line="600" w:lineRule="exact"/>
              <w:jc w:val="center"/>
              <w:rPr>
                <w:rFonts w:hint="default" w:ascii="仿宋_GB2312" w:eastAsia="仿宋_GB2312"/>
                <w:lang w:val="en-US" w:eastAsia="zh-CN"/>
              </w:rPr>
            </w:pPr>
            <w:r>
              <w:rPr>
                <w:rFonts w:hint="eastAsia" w:ascii="仿宋_GB2312"/>
                <w:lang w:val="en-US" w:eastAsia="zh-CN"/>
              </w:rPr>
              <w:t>19</w:t>
            </w:r>
          </w:p>
        </w:tc>
        <w:tc>
          <w:tcPr>
            <w:tcW w:w="6563" w:type="dxa"/>
            <w:shd w:val="clear" w:color="auto" w:fill="auto"/>
            <w:vAlign w:val="center"/>
          </w:tcPr>
          <w:p w14:paraId="02B07FBB">
            <w:pPr>
              <w:spacing w:line="600" w:lineRule="exact"/>
              <w:jc w:val="center"/>
              <w:rPr>
                <w:rFonts w:hint="eastAsia" w:ascii="仿宋_GB2312"/>
                <w:lang w:val="en-US" w:eastAsia="zh-CN"/>
              </w:rPr>
            </w:pPr>
            <w:r>
              <w:rPr>
                <w:rFonts w:hint="eastAsia" w:ascii="仿宋_GB2312"/>
                <w:lang w:val="en-US" w:eastAsia="zh-CN"/>
              </w:rPr>
              <w:t>对未经当地殡葬管理机构批准，使用非殡仪服务专用车运送遗体的行为的行政处罚</w:t>
            </w:r>
          </w:p>
        </w:tc>
        <w:tc>
          <w:tcPr>
            <w:tcW w:w="2651" w:type="dxa"/>
            <w:vAlign w:val="center"/>
          </w:tcPr>
          <w:p w14:paraId="520C1D4A">
            <w:pPr>
              <w:spacing w:line="600" w:lineRule="exact"/>
              <w:jc w:val="center"/>
              <w:rPr>
                <w:rFonts w:ascii="仿宋_GB2312"/>
              </w:rPr>
            </w:pPr>
          </w:p>
        </w:tc>
      </w:tr>
      <w:tr w14:paraId="2EF7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F29D4BF">
            <w:pPr>
              <w:spacing w:line="600" w:lineRule="exact"/>
              <w:jc w:val="center"/>
              <w:rPr>
                <w:rFonts w:hint="default" w:ascii="仿宋_GB2312" w:eastAsia="仿宋_GB2312"/>
                <w:lang w:val="en-US" w:eastAsia="zh-CN"/>
              </w:rPr>
            </w:pPr>
            <w:r>
              <w:rPr>
                <w:rFonts w:hint="eastAsia" w:ascii="仿宋_GB2312"/>
                <w:lang w:val="en-US" w:eastAsia="zh-CN"/>
              </w:rPr>
              <w:t>21</w:t>
            </w:r>
          </w:p>
        </w:tc>
        <w:tc>
          <w:tcPr>
            <w:tcW w:w="3200" w:type="dxa"/>
            <w:vAlign w:val="center"/>
          </w:tcPr>
          <w:p w14:paraId="291F4B73">
            <w:pPr>
              <w:spacing w:line="600" w:lineRule="exact"/>
              <w:jc w:val="center"/>
              <w:rPr>
                <w:rFonts w:hint="default" w:ascii="仿宋_GB2312" w:eastAsia="仿宋_GB2312"/>
                <w:lang w:val="en-US" w:eastAsia="zh-CN"/>
              </w:rPr>
            </w:pPr>
            <w:r>
              <w:rPr>
                <w:rFonts w:hint="eastAsia" w:ascii="仿宋_GB2312"/>
                <w:lang w:val="en-US" w:eastAsia="zh-CN"/>
              </w:rPr>
              <w:t>20</w:t>
            </w:r>
          </w:p>
        </w:tc>
        <w:tc>
          <w:tcPr>
            <w:tcW w:w="6563" w:type="dxa"/>
            <w:shd w:val="clear" w:color="auto" w:fill="auto"/>
            <w:vAlign w:val="center"/>
          </w:tcPr>
          <w:p w14:paraId="1FFBA041">
            <w:pPr>
              <w:spacing w:line="600" w:lineRule="exact"/>
              <w:jc w:val="center"/>
              <w:rPr>
                <w:rFonts w:hint="eastAsia" w:ascii="仿宋_GB2312"/>
                <w:lang w:val="en-US" w:eastAsia="zh-CN"/>
              </w:rPr>
            </w:pPr>
            <w:r>
              <w:rPr>
                <w:rFonts w:hint="eastAsia" w:ascii="仿宋_GB2312"/>
                <w:lang w:val="en-US" w:eastAsia="zh-CN"/>
              </w:rPr>
              <w:t>对将骨灰盒装入棺木再行土葬的行为的行政处罚</w:t>
            </w:r>
          </w:p>
        </w:tc>
        <w:tc>
          <w:tcPr>
            <w:tcW w:w="2651" w:type="dxa"/>
            <w:vAlign w:val="center"/>
          </w:tcPr>
          <w:p w14:paraId="57551E9F">
            <w:pPr>
              <w:spacing w:line="600" w:lineRule="exact"/>
              <w:jc w:val="center"/>
              <w:rPr>
                <w:rFonts w:ascii="仿宋_GB2312"/>
              </w:rPr>
            </w:pPr>
          </w:p>
        </w:tc>
      </w:tr>
      <w:tr w14:paraId="405C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3C396C3">
            <w:pPr>
              <w:spacing w:line="600" w:lineRule="exact"/>
              <w:jc w:val="center"/>
              <w:rPr>
                <w:rFonts w:hint="default" w:ascii="仿宋_GB2312" w:eastAsia="仿宋_GB2312"/>
                <w:lang w:val="en-US" w:eastAsia="zh-CN"/>
              </w:rPr>
            </w:pPr>
            <w:r>
              <w:rPr>
                <w:rFonts w:hint="eastAsia" w:ascii="仿宋_GB2312"/>
                <w:lang w:val="en-US" w:eastAsia="zh-CN"/>
              </w:rPr>
              <w:t>22</w:t>
            </w:r>
          </w:p>
        </w:tc>
        <w:tc>
          <w:tcPr>
            <w:tcW w:w="3200" w:type="dxa"/>
            <w:vAlign w:val="center"/>
          </w:tcPr>
          <w:p w14:paraId="61AA7B30">
            <w:pPr>
              <w:spacing w:line="600" w:lineRule="exact"/>
              <w:jc w:val="center"/>
              <w:rPr>
                <w:rFonts w:hint="default" w:ascii="仿宋_GB2312" w:eastAsia="仿宋_GB2312"/>
                <w:lang w:val="en-US" w:eastAsia="zh-CN"/>
              </w:rPr>
            </w:pPr>
            <w:r>
              <w:rPr>
                <w:rFonts w:hint="eastAsia" w:ascii="仿宋_GB2312"/>
                <w:lang w:val="en-US" w:eastAsia="zh-CN"/>
              </w:rPr>
              <w:t>21</w:t>
            </w:r>
          </w:p>
        </w:tc>
        <w:tc>
          <w:tcPr>
            <w:tcW w:w="6563" w:type="dxa"/>
            <w:shd w:val="clear" w:color="auto" w:fill="auto"/>
            <w:vAlign w:val="center"/>
          </w:tcPr>
          <w:p w14:paraId="7C800B99">
            <w:pPr>
              <w:spacing w:line="600" w:lineRule="exact"/>
              <w:jc w:val="center"/>
              <w:rPr>
                <w:rFonts w:hint="eastAsia" w:ascii="仿宋_GB2312"/>
                <w:lang w:val="en-US" w:eastAsia="zh-CN"/>
              </w:rPr>
            </w:pPr>
            <w:r>
              <w:rPr>
                <w:rFonts w:hint="eastAsia" w:ascii="仿宋_GB2312"/>
                <w:lang w:val="en-US" w:eastAsia="zh-CN"/>
              </w:rPr>
              <w:t>对在耕地、名胜古迹区、文物保护区、水库、河流堤坝和铁路、公路两侧堆坟或作为墓地的行为的行政处罚。</w:t>
            </w:r>
          </w:p>
        </w:tc>
        <w:tc>
          <w:tcPr>
            <w:tcW w:w="2651" w:type="dxa"/>
            <w:vAlign w:val="center"/>
          </w:tcPr>
          <w:p w14:paraId="79EF866A">
            <w:pPr>
              <w:spacing w:line="600" w:lineRule="exact"/>
              <w:jc w:val="center"/>
              <w:rPr>
                <w:rFonts w:ascii="仿宋_GB2312"/>
              </w:rPr>
            </w:pPr>
          </w:p>
        </w:tc>
      </w:tr>
      <w:tr w14:paraId="2165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47222D20">
            <w:pPr>
              <w:spacing w:line="600" w:lineRule="exact"/>
              <w:jc w:val="center"/>
              <w:rPr>
                <w:rFonts w:hint="default" w:ascii="仿宋_GB2312" w:eastAsia="仿宋_GB2312"/>
                <w:lang w:val="en-US" w:eastAsia="zh-CN"/>
              </w:rPr>
            </w:pPr>
            <w:r>
              <w:rPr>
                <w:rFonts w:hint="eastAsia" w:ascii="仿宋_GB2312"/>
                <w:lang w:val="en-US" w:eastAsia="zh-CN"/>
              </w:rPr>
              <w:t>23</w:t>
            </w:r>
          </w:p>
        </w:tc>
        <w:tc>
          <w:tcPr>
            <w:tcW w:w="3200" w:type="dxa"/>
            <w:vAlign w:val="center"/>
          </w:tcPr>
          <w:p w14:paraId="67EAE7D2">
            <w:pPr>
              <w:spacing w:line="600" w:lineRule="exact"/>
              <w:jc w:val="center"/>
              <w:rPr>
                <w:rFonts w:hint="default" w:ascii="仿宋_GB2312" w:eastAsia="仿宋_GB2312"/>
                <w:lang w:val="en-US" w:eastAsia="zh-CN"/>
              </w:rPr>
            </w:pPr>
            <w:r>
              <w:rPr>
                <w:rFonts w:hint="eastAsia" w:ascii="仿宋_GB2312"/>
                <w:lang w:val="en-US" w:eastAsia="zh-CN"/>
              </w:rPr>
              <w:t>22</w:t>
            </w:r>
          </w:p>
        </w:tc>
        <w:tc>
          <w:tcPr>
            <w:tcW w:w="6563" w:type="dxa"/>
            <w:shd w:val="clear" w:color="auto" w:fill="auto"/>
            <w:vAlign w:val="center"/>
          </w:tcPr>
          <w:p w14:paraId="17089933">
            <w:pPr>
              <w:spacing w:line="600" w:lineRule="exact"/>
              <w:jc w:val="center"/>
              <w:rPr>
                <w:rFonts w:hint="eastAsia" w:ascii="仿宋_GB2312"/>
                <w:lang w:val="en-US" w:eastAsia="zh-CN"/>
              </w:rPr>
            </w:pPr>
            <w:r>
              <w:rPr>
                <w:rFonts w:hint="eastAsia" w:ascii="仿宋_GB2312"/>
                <w:lang w:val="en-US" w:eastAsia="zh-CN"/>
              </w:rPr>
              <w:t>对在殡仪活动中进行封建迷信活动的行为的行政处罚</w:t>
            </w:r>
          </w:p>
        </w:tc>
        <w:tc>
          <w:tcPr>
            <w:tcW w:w="2651" w:type="dxa"/>
            <w:vAlign w:val="center"/>
          </w:tcPr>
          <w:p w14:paraId="56D907AA">
            <w:pPr>
              <w:spacing w:line="600" w:lineRule="exact"/>
              <w:jc w:val="center"/>
              <w:rPr>
                <w:rFonts w:ascii="仿宋_GB2312"/>
              </w:rPr>
            </w:pPr>
          </w:p>
        </w:tc>
      </w:tr>
      <w:tr w14:paraId="0313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9AD94A2">
            <w:pPr>
              <w:spacing w:line="600" w:lineRule="exact"/>
              <w:jc w:val="center"/>
              <w:rPr>
                <w:rFonts w:hint="default" w:ascii="仿宋_GB2312" w:eastAsia="仿宋_GB2312"/>
                <w:lang w:val="en-US" w:eastAsia="zh-CN"/>
              </w:rPr>
            </w:pPr>
            <w:r>
              <w:rPr>
                <w:rFonts w:hint="eastAsia" w:ascii="仿宋_GB2312"/>
                <w:lang w:val="en-US" w:eastAsia="zh-CN"/>
              </w:rPr>
              <w:t>24</w:t>
            </w:r>
          </w:p>
        </w:tc>
        <w:tc>
          <w:tcPr>
            <w:tcW w:w="3200" w:type="dxa"/>
            <w:vAlign w:val="center"/>
          </w:tcPr>
          <w:p w14:paraId="73A85555">
            <w:pPr>
              <w:spacing w:line="600" w:lineRule="exact"/>
              <w:jc w:val="center"/>
              <w:rPr>
                <w:rFonts w:hint="default" w:ascii="仿宋_GB2312" w:eastAsia="仿宋_GB2312"/>
                <w:lang w:val="en-US" w:eastAsia="zh-CN"/>
              </w:rPr>
            </w:pPr>
            <w:r>
              <w:rPr>
                <w:rFonts w:hint="eastAsia" w:ascii="仿宋_GB2312"/>
                <w:lang w:val="en-US" w:eastAsia="zh-CN"/>
              </w:rPr>
              <w:t>23</w:t>
            </w:r>
          </w:p>
        </w:tc>
        <w:tc>
          <w:tcPr>
            <w:tcW w:w="6563" w:type="dxa"/>
            <w:shd w:val="clear" w:color="auto" w:fill="auto"/>
            <w:vAlign w:val="center"/>
          </w:tcPr>
          <w:p w14:paraId="0C7083CE">
            <w:pPr>
              <w:spacing w:line="600" w:lineRule="exact"/>
              <w:jc w:val="center"/>
              <w:rPr>
                <w:rFonts w:hint="eastAsia" w:ascii="仿宋_GB2312"/>
                <w:lang w:val="en-US" w:eastAsia="zh-CN"/>
              </w:rPr>
            </w:pPr>
            <w:r>
              <w:rPr>
                <w:rFonts w:hint="eastAsia" w:ascii="仿宋_GB2312"/>
                <w:lang w:val="en-US" w:eastAsia="zh-CN"/>
              </w:rPr>
              <w:t>对养老机构未按照规定开展评估活动等行为的行政处罚</w:t>
            </w:r>
          </w:p>
        </w:tc>
        <w:tc>
          <w:tcPr>
            <w:tcW w:w="2651" w:type="dxa"/>
            <w:vAlign w:val="center"/>
          </w:tcPr>
          <w:p w14:paraId="67062421">
            <w:pPr>
              <w:spacing w:line="600" w:lineRule="exact"/>
              <w:jc w:val="center"/>
              <w:rPr>
                <w:rFonts w:ascii="仿宋_GB2312"/>
              </w:rPr>
            </w:pPr>
          </w:p>
        </w:tc>
      </w:tr>
      <w:tr w14:paraId="794E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B33CD07">
            <w:pPr>
              <w:spacing w:line="600" w:lineRule="exact"/>
              <w:jc w:val="center"/>
              <w:rPr>
                <w:rFonts w:hint="default" w:ascii="仿宋_GB2312" w:eastAsia="仿宋_GB2312"/>
                <w:lang w:val="en-US" w:eastAsia="zh-CN"/>
              </w:rPr>
            </w:pPr>
            <w:r>
              <w:rPr>
                <w:rFonts w:hint="eastAsia" w:ascii="仿宋_GB2312"/>
                <w:lang w:val="en-US" w:eastAsia="zh-CN"/>
              </w:rPr>
              <w:t>25</w:t>
            </w:r>
          </w:p>
        </w:tc>
        <w:tc>
          <w:tcPr>
            <w:tcW w:w="3200" w:type="dxa"/>
            <w:vAlign w:val="center"/>
          </w:tcPr>
          <w:p w14:paraId="279DB8CE">
            <w:pPr>
              <w:spacing w:line="600" w:lineRule="exact"/>
              <w:jc w:val="center"/>
              <w:rPr>
                <w:rFonts w:hint="default" w:ascii="仿宋_GB2312" w:eastAsia="仿宋_GB2312"/>
                <w:lang w:val="en-US" w:eastAsia="zh-CN"/>
              </w:rPr>
            </w:pPr>
            <w:r>
              <w:rPr>
                <w:rFonts w:hint="eastAsia" w:ascii="仿宋_GB2312"/>
                <w:lang w:val="en-US" w:eastAsia="zh-CN"/>
              </w:rPr>
              <w:t>24</w:t>
            </w:r>
          </w:p>
        </w:tc>
        <w:tc>
          <w:tcPr>
            <w:tcW w:w="6563" w:type="dxa"/>
            <w:shd w:val="clear" w:color="auto" w:fill="auto"/>
            <w:vAlign w:val="center"/>
          </w:tcPr>
          <w:p w14:paraId="2DF528B6">
            <w:pPr>
              <w:spacing w:line="600" w:lineRule="exact"/>
              <w:jc w:val="center"/>
              <w:rPr>
                <w:rFonts w:hint="eastAsia" w:ascii="仿宋_GB2312"/>
                <w:lang w:val="en-US" w:eastAsia="zh-CN"/>
              </w:rPr>
            </w:pPr>
            <w:r>
              <w:rPr>
                <w:rFonts w:hint="eastAsia" w:ascii="仿宋_GB2312"/>
                <w:lang w:val="en-US" w:eastAsia="zh-CN"/>
              </w:rPr>
              <w:t>对未经法定程序擅自改变养老服务设施使用性质的行为的行政处罚</w:t>
            </w:r>
          </w:p>
        </w:tc>
        <w:tc>
          <w:tcPr>
            <w:tcW w:w="2651" w:type="dxa"/>
            <w:vAlign w:val="center"/>
          </w:tcPr>
          <w:p w14:paraId="544E8CF2">
            <w:pPr>
              <w:spacing w:line="600" w:lineRule="exact"/>
              <w:jc w:val="center"/>
              <w:rPr>
                <w:rFonts w:ascii="仿宋_GB2312"/>
              </w:rPr>
            </w:pPr>
          </w:p>
        </w:tc>
      </w:tr>
      <w:tr w14:paraId="0B58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51D75A11">
            <w:pPr>
              <w:spacing w:line="600" w:lineRule="exact"/>
              <w:jc w:val="center"/>
              <w:rPr>
                <w:rFonts w:hint="default" w:ascii="仿宋_GB2312" w:eastAsia="仿宋_GB2312"/>
                <w:lang w:val="en-US" w:eastAsia="zh-CN"/>
              </w:rPr>
            </w:pPr>
            <w:r>
              <w:rPr>
                <w:rFonts w:hint="eastAsia" w:ascii="仿宋_GB2312"/>
                <w:lang w:val="en-US" w:eastAsia="zh-CN"/>
              </w:rPr>
              <w:t>26</w:t>
            </w:r>
          </w:p>
        </w:tc>
        <w:tc>
          <w:tcPr>
            <w:tcW w:w="3200" w:type="dxa"/>
            <w:vAlign w:val="center"/>
          </w:tcPr>
          <w:p w14:paraId="3DAEA8B6">
            <w:pPr>
              <w:spacing w:line="600" w:lineRule="exact"/>
              <w:jc w:val="center"/>
              <w:rPr>
                <w:rFonts w:hint="default" w:ascii="仿宋_GB2312" w:eastAsia="仿宋_GB2312"/>
                <w:lang w:val="en-US" w:eastAsia="zh-CN"/>
              </w:rPr>
            </w:pPr>
            <w:r>
              <w:rPr>
                <w:rFonts w:hint="eastAsia" w:ascii="仿宋_GB2312"/>
                <w:lang w:val="en-US" w:eastAsia="zh-CN"/>
              </w:rPr>
              <w:t>25</w:t>
            </w:r>
          </w:p>
        </w:tc>
        <w:tc>
          <w:tcPr>
            <w:tcW w:w="6563" w:type="dxa"/>
            <w:shd w:val="clear" w:color="auto" w:fill="auto"/>
            <w:vAlign w:val="center"/>
          </w:tcPr>
          <w:p w14:paraId="67C617DA">
            <w:pPr>
              <w:spacing w:line="600" w:lineRule="exact"/>
              <w:jc w:val="center"/>
              <w:rPr>
                <w:rFonts w:hint="eastAsia" w:ascii="仿宋_GB2312"/>
                <w:lang w:val="en-US" w:eastAsia="zh-CN"/>
              </w:rPr>
            </w:pPr>
            <w:r>
              <w:rPr>
                <w:rFonts w:hint="eastAsia" w:ascii="仿宋_GB2312"/>
                <w:lang w:val="en-US" w:eastAsia="zh-CN"/>
              </w:rPr>
              <w:t>对侵占、损坏、擅自拆除养老服务设施的行为的行政处罚</w:t>
            </w:r>
          </w:p>
        </w:tc>
        <w:tc>
          <w:tcPr>
            <w:tcW w:w="2651" w:type="dxa"/>
            <w:vAlign w:val="center"/>
          </w:tcPr>
          <w:p w14:paraId="22450524">
            <w:pPr>
              <w:spacing w:line="600" w:lineRule="exact"/>
              <w:jc w:val="center"/>
              <w:rPr>
                <w:rFonts w:ascii="仿宋_GB2312"/>
              </w:rPr>
            </w:pPr>
          </w:p>
        </w:tc>
      </w:tr>
      <w:tr w14:paraId="02DF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255F071B">
            <w:pPr>
              <w:spacing w:line="600" w:lineRule="exact"/>
              <w:jc w:val="center"/>
              <w:rPr>
                <w:rFonts w:hint="default" w:ascii="仿宋_GB2312" w:eastAsia="仿宋_GB2312"/>
                <w:lang w:val="en-US" w:eastAsia="zh-CN"/>
              </w:rPr>
            </w:pPr>
            <w:r>
              <w:rPr>
                <w:rFonts w:hint="eastAsia" w:ascii="仿宋_GB2312"/>
                <w:lang w:val="en-US" w:eastAsia="zh-CN"/>
              </w:rPr>
              <w:t>27</w:t>
            </w:r>
          </w:p>
        </w:tc>
        <w:tc>
          <w:tcPr>
            <w:tcW w:w="3200" w:type="dxa"/>
            <w:vAlign w:val="center"/>
          </w:tcPr>
          <w:p w14:paraId="35AB4DF1">
            <w:pPr>
              <w:spacing w:line="600" w:lineRule="exact"/>
              <w:jc w:val="center"/>
              <w:rPr>
                <w:rFonts w:hint="default" w:ascii="仿宋_GB2312" w:eastAsia="仿宋_GB2312"/>
                <w:lang w:val="en-US" w:eastAsia="zh-CN"/>
              </w:rPr>
            </w:pPr>
            <w:r>
              <w:rPr>
                <w:rFonts w:hint="eastAsia" w:ascii="仿宋_GB2312"/>
                <w:lang w:val="en-US" w:eastAsia="zh-CN"/>
              </w:rPr>
              <w:t>26</w:t>
            </w:r>
          </w:p>
        </w:tc>
        <w:tc>
          <w:tcPr>
            <w:tcW w:w="6563" w:type="dxa"/>
            <w:shd w:val="clear" w:color="auto" w:fill="auto"/>
            <w:vAlign w:val="center"/>
          </w:tcPr>
          <w:p w14:paraId="23EBCC6E">
            <w:pPr>
              <w:spacing w:line="600" w:lineRule="exact"/>
              <w:jc w:val="center"/>
              <w:rPr>
                <w:rFonts w:hint="eastAsia" w:ascii="仿宋_GB2312"/>
                <w:lang w:val="en-US" w:eastAsia="zh-CN"/>
              </w:rPr>
            </w:pPr>
            <w:r>
              <w:rPr>
                <w:rFonts w:hint="eastAsia" w:ascii="仿宋_GB2312"/>
                <w:lang w:val="en-US" w:eastAsia="zh-CN"/>
              </w:rPr>
              <w:t>对单位或者个人采用虚报、隐瞒、伪造等手段，骗取政府养老补贴的行为的行政处罚</w:t>
            </w:r>
          </w:p>
        </w:tc>
        <w:tc>
          <w:tcPr>
            <w:tcW w:w="2651" w:type="dxa"/>
            <w:vAlign w:val="center"/>
          </w:tcPr>
          <w:p w14:paraId="1E4B2AC6">
            <w:pPr>
              <w:spacing w:line="600" w:lineRule="exact"/>
              <w:jc w:val="center"/>
              <w:rPr>
                <w:rFonts w:ascii="仿宋_GB2312"/>
              </w:rPr>
            </w:pPr>
          </w:p>
        </w:tc>
      </w:tr>
      <w:tr w14:paraId="3C25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C685859">
            <w:pPr>
              <w:spacing w:line="600" w:lineRule="exact"/>
              <w:jc w:val="center"/>
              <w:rPr>
                <w:rFonts w:hint="default" w:ascii="仿宋_GB2312" w:eastAsia="仿宋_GB2312"/>
                <w:lang w:val="en-US" w:eastAsia="zh-CN"/>
              </w:rPr>
            </w:pPr>
            <w:r>
              <w:rPr>
                <w:rFonts w:hint="eastAsia" w:ascii="仿宋_GB2312"/>
                <w:lang w:val="en-US" w:eastAsia="zh-CN"/>
              </w:rPr>
              <w:t>28</w:t>
            </w:r>
          </w:p>
        </w:tc>
        <w:tc>
          <w:tcPr>
            <w:tcW w:w="3200" w:type="dxa"/>
            <w:vAlign w:val="center"/>
          </w:tcPr>
          <w:p w14:paraId="5FA0F133">
            <w:pPr>
              <w:spacing w:line="600" w:lineRule="exact"/>
              <w:jc w:val="center"/>
              <w:rPr>
                <w:rFonts w:hint="default" w:ascii="仿宋_GB2312" w:eastAsia="仿宋_GB2312"/>
                <w:lang w:val="en-US" w:eastAsia="zh-CN"/>
              </w:rPr>
            </w:pPr>
            <w:r>
              <w:rPr>
                <w:rFonts w:hint="eastAsia" w:ascii="仿宋_GB2312"/>
                <w:lang w:val="en-US" w:eastAsia="zh-CN"/>
              </w:rPr>
              <w:t>27</w:t>
            </w:r>
          </w:p>
        </w:tc>
        <w:tc>
          <w:tcPr>
            <w:tcW w:w="6563" w:type="dxa"/>
            <w:shd w:val="clear" w:color="auto" w:fill="auto"/>
            <w:vAlign w:val="center"/>
          </w:tcPr>
          <w:p w14:paraId="2B285F91">
            <w:pPr>
              <w:spacing w:line="600" w:lineRule="exact"/>
              <w:jc w:val="center"/>
              <w:rPr>
                <w:rFonts w:hint="eastAsia" w:ascii="仿宋_GB2312"/>
                <w:lang w:val="en-US" w:eastAsia="zh-CN"/>
              </w:rPr>
            </w:pPr>
            <w:r>
              <w:rPr>
                <w:rFonts w:hint="eastAsia" w:ascii="仿宋_GB2312"/>
                <w:lang w:val="en-US" w:eastAsia="zh-CN"/>
              </w:rPr>
              <w:t>对养老机构擅自暂停或者终止服务未妥善安置入住老年人的行为的行政处罚</w:t>
            </w:r>
          </w:p>
        </w:tc>
        <w:tc>
          <w:tcPr>
            <w:tcW w:w="2651" w:type="dxa"/>
            <w:vAlign w:val="center"/>
          </w:tcPr>
          <w:p w14:paraId="4913FA2A">
            <w:pPr>
              <w:spacing w:line="600" w:lineRule="exact"/>
              <w:jc w:val="center"/>
              <w:rPr>
                <w:rFonts w:ascii="仿宋_GB2312"/>
              </w:rPr>
            </w:pPr>
          </w:p>
        </w:tc>
      </w:tr>
      <w:tr w14:paraId="5CD5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575092BC">
            <w:pPr>
              <w:spacing w:line="600" w:lineRule="exact"/>
              <w:jc w:val="center"/>
              <w:rPr>
                <w:rFonts w:hint="default" w:ascii="仿宋_GB2312" w:eastAsia="仿宋_GB2312"/>
                <w:lang w:val="en-US" w:eastAsia="zh-CN"/>
              </w:rPr>
            </w:pPr>
            <w:r>
              <w:rPr>
                <w:rFonts w:hint="eastAsia" w:ascii="仿宋_GB2312"/>
                <w:lang w:val="en-US" w:eastAsia="zh-CN"/>
              </w:rPr>
              <w:t>29</w:t>
            </w:r>
          </w:p>
        </w:tc>
        <w:tc>
          <w:tcPr>
            <w:tcW w:w="3200" w:type="dxa"/>
            <w:vAlign w:val="center"/>
          </w:tcPr>
          <w:p w14:paraId="2CEC37F3">
            <w:pPr>
              <w:spacing w:line="600" w:lineRule="exact"/>
              <w:jc w:val="center"/>
              <w:rPr>
                <w:rFonts w:hint="default" w:ascii="仿宋_GB2312" w:eastAsia="仿宋_GB2312"/>
                <w:lang w:val="en-US" w:eastAsia="zh-CN"/>
              </w:rPr>
            </w:pPr>
            <w:r>
              <w:rPr>
                <w:rFonts w:hint="eastAsia" w:ascii="仿宋_GB2312"/>
                <w:lang w:val="en-US" w:eastAsia="zh-CN"/>
              </w:rPr>
              <w:t>28</w:t>
            </w:r>
          </w:p>
        </w:tc>
        <w:tc>
          <w:tcPr>
            <w:tcW w:w="6563" w:type="dxa"/>
            <w:shd w:val="clear" w:color="auto" w:fill="auto"/>
            <w:vAlign w:val="center"/>
          </w:tcPr>
          <w:p w14:paraId="196EC782">
            <w:pPr>
              <w:spacing w:line="600" w:lineRule="exact"/>
              <w:jc w:val="center"/>
              <w:rPr>
                <w:rFonts w:hint="eastAsia" w:ascii="仿宋_GB2312"/>
                <w:lang w:val="en-US" w:eastAsia="zh-CN"/>
              </w:rPr>
            </w:pPr>
            <w:r>
              <w:rPr>
                <w:rFonts w:hint="eastAsia" w:ascii="仿宋_GB2312"/>
                <w:lang w:val="en-US" w:eastAsia="zh-CN"/>
              </w:rPr>
              <w:t>对慈善组织未按照慈善宗旨开展活动等行为的行政处罚</w:t>
            </w:r>
          </w:p>
        </w:tc>
        <w:tc>
          <w:tcPr>
            <w:tcW w:w="2651" w:type="dxa"/>
            <w:vAlign w:val="center"/>
          </w:tcPr>
          <w:p w14:paraId="54AE6F2D">
            <w:pPr>
              <w:spacing w:line="600" w:lineRule="exact"/>
              <w:jc w:val="center"/>
              <w:rPr>
                <w:rFonts w:ascii="仿宋_GB2312"/>
              </w:rPr>
            </w:pPr>
          </w:p>
        </w:tc>
      </w:tr>
      <w:tr w14:paraId="52FD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64BCAAC">
            <w:pPr>
              <w:spacing w:line="600" w:lineRule="exact"/>
              <w:jc w:val="center"/>
              <w:rPr>
                <w:rFonts w:hint="default" w:ascii="仿宋_GB2312" w:eastAsia="仿宋_GB2312"/>
                <w:lang w:val="en-US" w:eastAsia="zh-CN"/>
              </w:rPr>
            </w:pPr>
            <w:r>
              <w:rPr>
                <w:rFonts w:hint="eastAsia" w:ascii="仿宋_GB2312"/>
                <w:lang w:val="en-US" w:eastAsia="zh-CN"/>
              </w:rPr>
              <w:t>30</w:t>
            </w:r>
          </w:p>
        </w:tc>
        <w:tc>
          <w:tcPr>
            <w:tcW w:w="3200" w:type="dxa"/>
            <w:vAlign w:val="center"/>
          </w:tcPr>
          <w:p w14:paraId="0C772387">
            <w:pPr>
              <w:spacing w:line="600" w:lineRule="exact"/>
              <w:jc w:val="center"/>
              <w:rPr>
                <w:rFonts w:hint="default" w:ascii="仿宋_GB2312" w:eastAsia="仿宋_GB2312"/>
                <w:lang w:val="en-US" w:eastAsia="zh-CN"/>
              </w:rPr>
            </w:pPr>
            <w:r>
              <w:rPr>
                <w:rFonts w:hint="eastAsia" w:ascii="仿宋_GB2312"/>
                <w:lang w:val="en-US" w:eastAsia="zh-CN"/>
              </w:rPr>
              <w:t>29</w:t>
            </w:r>
          </w:p>
        </w:tc>
        <w:tc>
          <w:tcPr>
            <w:tcW w:w="6563" w:type="dxa"/>
            <w:shd w:val="clear" w:color="auto" w:fill="auto"/>
            <w:vAlign w:val="center"/>
          </w:tcPr>
          <w:p w14:paraId="68D5132F">
            <w:pPr>
              <w:spacing w:line="600" w:lineRule="exact"/>
              <w:jc w:val="center"/>
              <w:rPr>
                <w:rFonts w:hint="eastAsia" w:ascii="仿宋_GB2312"/>
                <w:lang w:val="en-US" w:eastAsia="zh-CN"/>
              </w:rPr>
            </w:pPr>
            <w:r>
              <w:rPr>
                <w:rFonts w:hint="eastAsia" w:ascii="仿宋_GB2312"/>
                <w:lang w:val="en-US" w:eastAsia="zh-CN"/>
              </w:rPr>
              <w:t>对慈善组织擅自改变捐赠财产用途等行为的行政处罚</w:t>
            </w:r>
          </w:p>
        </w:tc>
        <w:tc>
          <w:tcPr>
            <w:tcW w:w="2651" w:type="dxa"/>
            <w:vAlign w:val="center"/>
          </w:tcPr>
          <w:p w14:paraId="4C38CF1D">
            <w:pPr>
              <w:spacing w:line="600" w:lineRule="exact"/>
              <w:jc w:val="center"/>
              <w:rPr>
                <w:rFonts w:ascii="仿宋_GB2312"/>
              </w:rPr>
            </w:pPr>
          </w:p>
        </w:tc>
      </w:tr>
      <w:tr w14:paraId="1F83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59460732">
            <w:pPr>
              <w:spacing w:line="600" w:lineRule="exact"/>
              <w:jc w:val="center"/>
              <w:rPr>
                <w:rFonts w:hint="default" w:ascii="仿宋_GB2312" w:eastAsia="仿宋_GB2312"/>
                <w:lang w:val="en-US" w:eastAsia="zh-CN"/>
              </w:rPr>
            </w:pPr>
            <w:r>
              <w:rPr>
                <w:rFonts w:hint="eastAsia" w:ascii="仿宋_GB2312"/>
                <w:lang w:val="en-US" w:eastAsia="zh-CN"/>
              </w:rPr>
              <w:t>31</w:t>
            </w:r>
          </w:p>
        </w:tc>
        <w:tc>
          <w:tcPr>
            <w:tcW w:w="3200" w:type="dxa"/>
            <w:vAlign w:val="center"/>
          </w:tcPr>
          <w:p w14:paraId="44388081">
            <w:pPr>
              <w:spacing w:line="600" w:lineRule="exact"/>
              <w:jc w:val="center"/>
              <w:rPr>
                <w:rFonts w:hint="default" w:ascii="仿宋_GB2312" w:eastAsia="仿宋_GB2312"/>
                <w:lang w:val="en-US" w:eastAsia="zh-CN"/>
              </w:rPr>
            </w:pPr>
            <w:r>
              <w:rPr>
                <w:rFonts w:hint="eastAsia" w:ascii="仿宋_GB2312"/>
                <w:lang w:val="en-US" w:eastAsia="zh-CN"/>
              </w:rPr>
              <w:t>30</w:t>
            </w:r>
          </w:p>
        </w:tc>
        <w:tc>
          <w:tcPr>
            <w:tcW w:w="6563" w:type="dxa"/>
            <w:shd w:val="clear" w:color="auto" w:fill="auto"/>
            <w:vAlign w:val="center"/>
          </w:tcPr>
          <w:p w14:paraId="55E01D5E">
            <w:pPr>
              <w:spacing w:line="600" w:lineRule="exact"/>
              <w:jc w:val="center"/>
              <w:rPr>
                <w:rFonts w:hint="eastAsia" w:ascii="仿宋_GB2312"/>
                <w:lang w:val="en-US" w:eastAsia="zh-CN"/>
              </w:rPr>
            </w:pPr>
            <w:r>
              <w:rPr>
                <w:rFonts w:hint="eastAsia" w:ascii="仿宋_GB2312"/>
                <w:lang w:val="en-US" w:eastAsia="zh-CN"/>
              </w:rPr>
              <w:t>对慈善组织有《中华人民共和国慈善法》第一百一十条前两款规定的情形，经依法处理后一年内再出现以上情形，或者有其他情节严重情形的行为的行政处罚</w:t>
            </w:r>
          </w:p>
        </w:tc>
        <w:tc>
          <w:tcPr>
            <w:tcW w:w="2651" w:type="dxa"/>
            <w:vAlign w:val="center"/>
          </w:tcPr>
          <w:p w14:paraId="6839D46C">
            <w:pPr>
              <w:spacing w:line="600" w:lineRule="exact"/>
              <w:jc w:val="center"/>
              <w:rPr>
                <w:rFonts w:ascii="仿宋_GB2312"/>
              </w:rPr>
            </w:pPr>
          </w:p>
        </w:tc>
      </w:tr>
      <w:tr w14:paraId="6156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2E9D489E">
            <w:pPr>
              <w:spacing w:line="600" w:lineRule="exact"/>
              <w:jc w:val="center"/>
              <w:rPr>
                <w:rFonts w:hint="default" w:ascii="仿宋_GB2312" w:eastAsia="仿宋_GB2312"/>
                <w:lang w:val="en-US" w:eastAsia="zh-CN"/>
              </w:rPr>
            </w:pPr>
            <w:r>
              <w:rPr>
                <w:rFonts w:hint="eastAsia" w:ascii="仿宋_GB2312"/>
                <w:lang w:val="en-US" w:eastAsia="zh-CN"/>
              </w:rPr>
              <w:t>32</w:t>
            </w:r>
          </w:p>
        </w:tc>
        <w:tc>
          <w:tcPr>
            <w:tcW w:w="3200" w:type="dxa"/>
            <w:vAlign w:val="center"/>
          </w:tcPr>
          <w:p w14:paraId="6A8215D2">
            <w:pPr>
              <w:spacing w:line="600" w:lineRule="exact"/>
              <w:jc w:val="center"/>
              <w:rPr>
                <w:rFonts w:hint="default" w:ascii="仿宋_GB2312" w:eastAsia="仿宋_GB2312"/>
                <w:lang w:val="en-US" w:eastAsia="zh-CN"/>
              </w:rPr>
            </w:pPr>
            <w:r>
              <w:rPr>
                <w:rFonts w:hint="eastAsia" w:ascii="仿宋_GB2312"/>
                <w:lang w:val="en-US" w:eastAsia="zh-CN"/>
              </w:rPr>
              <w:t>31</w:t>
            </w:r>
          </w:p>
        </w:tc>
        <w:tc>
          <w:tcPr>
            <w:tcW w:w="6563" w:type="dxa"/>
            <w:shd w:val="clear" w:color="auto" w:fill="auto"/>
            <w:vAlign w:val="center"/>
          </w:tcPr>
          <w:p w14:paraId="0F42C4F7">
            <w:pPr>
              <w:spacing w:line="600" w:lineRule="exact"/>
              <w:jc w:val="center"/>
              <w:rPr>
                <w:rFonts w:hint="eastAsia" w:ascii="仿宋_GB2312"/>
                <w:lang w:val="en-US" w:eastAsia="zh-CN"/>
              </w:rPr>
            </w:pPr>
            <w:r>
              <w:rPr>
                <w:rFonts w:hint="eastAsia" w:ascii="仿宋_GB2312"/>
                <w:lang w:val="en-US" w:eastAsia="zh-CN"/>
              </w:rPr>
              <w:t>对慈善组织通过虚构事实等方式欺骗、诱导募捐对象实施捐赠等行为的行政处罚</w:t>
            </w:r>
          </w:p>
        </w:tc>
        <w:tc>
          <w:tcPr>
            <w:tcW w:w="2651" w:type="dxa"/>
            <w:vAlign w:val="center"/>
          </w:tcPr>
          <w:p w14:paraId="53E21482">
            <w:pPr>
              <w:spacing w:line="600" w:lineRule="exact"/>
              <w:jc w:val="center"/>
              <w:rPr>
                <w:rFonts w:ascii="仿宋_GB2312"/>
              </w:rPr>
            </w:pPr>
          </w:p>
        </w:tc>
      </w:tr>
      <w:tr w14:paraId="5DE1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B5EFE91">
            <w:pPr>
              <w:spacing w:line="600" w:lineRule="exact"/>
              <w:jc w:val="center"/>
              <w:rPr>
                <w:rFonts w:hint="default" w:ascii="仿宋_GB2312" w:eastAsia="仿宋_GB2312"/>
                <w:lang w:val="en-US" w:eastAsia="zh-CN"/>
              </w:rPr>
            </w:pPr>
            <w:r>
              <w:rPr>
                <w:rFonts w:hint="eastAsia" w:ascii="仿宋_GB2312"/>
                <w:lang w:val="en-US" w:eastAsia="zh-CN"/>
              </w:rPr>
              <w:t>33</w:t>
            </w:r>
          </w:p>
        </w:tc>
        <w:tc>
          <w:tcPr>
            <w:tcW w:w="3200" w:type="dxa"/>
            <w:vAlign w:val="center"/>
          </w:tcPr>
          <w:p w14:paraId="5646AA69">
            <w:pPr>
              <w:spacing w:line="600" w:lineRule="exact"/>
              <w:jc w:val="center"/>
              <w:rPr>
                <w:rFonts w:hint="default" w:ascii="仿宋_GB2312" w:eastAsia="仿宋_GB2312"/>
                <w:lang w:val="en-US" w:eastAsia="zh-CN"/>
              </w:rPr>
            </w:pPr>
            <w:r>
              <w:rPr>
                <w:rFonts w:hint="eastAsia" w:ascii="仿宋_GB2312"/>
                <w:lang w:val="en-US" w:eastAsia="zh-CN"/>
              </w:rPr>
              <w:t>32</w:t>
            </w:r>
          </w:p>
        </w:tc>
        <w:tc>
          <w:tcPr>
            <w:tcW w:w="6563" w:type="dxa"/>
            <w:shd w:val="clear" w:color="auto" w:fill="auto"/>
            <w:vAlign w:val="center"/>
          </w:tcPr>
          <w:p w14:paraId="18316DED">
            <w:pPr>
              <w:spacing w:line="600" w:lineRule="exact"/>
              <w:jc w:val="center"/>
              <w:rPr>
                <w:rFonts w:hint="eastAsia" w:ascii="仿宋_GB2312"/>
                <w:lang w:val="en-US" w:eastAsia="zh-CN"/>
              </w:rPr>
            </w:pPr>
            <w:r>
              <w:rPr>
                <w:rFonts w:hint="eastAsia" w:ascii="仿宋_GB2312"/>
                <w:lang w:val="en-US" w:eastAsia="zh-CN"/>
              </w:rPr>
              <w:t>对不具有公开募捐资格的组织或者个人擅自开展公开募捐行为的行政处罚</w:t>
            </w:r>
          </w:p>
        </w:tc>
        <w:tc>
          <w:tcPr>
            <w:tcW w:w="2651" w:type="dxa"/>
            <w:vAlign w:val="center"/>
          </w:tcPr>
          <w:p w14:paraId="3C8BB94E">
            <w:pPr>
              <w:spacing w:line="600" w:lineRule="exact"/>
              <w:jc w:val="center"/>
              <w:rPr>
                <w:rFonts w:ascii="仿宋_GB2312"/>
              </w:rPr>
            </w:pPr>
          </w:p>
        </w:tc>
      </w:tr>
      <w:tr w14:paraId="6459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315502C">
            <w:pPr>
              <w:spacing w:line="600" w:lineRule="exact"/>
              <w:jc w:val="center"/>
              <w:rPr>
                <w:rFonts w:hint="default" w:ascii="仿宋_GB2312" w:eastAsia="仿宋_GB2312"/>
                <w:lang w:val="en-US" w:eastAsia="zh-CN"/>
              </w:rPr>
            </w:pPr>
            <w:r>
              <w:rPr>
                <w:rFonts w:hint="eastAsia" w:ascii="仿宋_GB2312"/>
                <w:lang w:val="en-US" w:eastAsia="zh-CN"/>
              </w:rPr>
              <w:t>34</w:t>
            </w:r>
          </w:p>
        </w:tc>
        <w:tc>
          <w:tcPr>
            <w:tcW w:w="3200" w:type="dxa"/>
            <w:vAlign w:val="center"/>
          </w:tcPr>
          <w:p w14:paraId="5C2422FF">
            <w:pPr>
              <w:spacing w:line="600" w:lineRule="exact"/>
              <w:jc w:val="center"/>
              <w:rPr>
                <w:rFonts w:hint="default" w:ascii="仿宋_GB2312" w:eastAsia="仿宋_GB2312"/>
                <w:lang w:val="en-US" w:eastAsia="zh-CN"/>
              </w:rPr>
            </w:pPr>
            <w:r>
              <w:rPr>
                <w:rFonts w:hint="eastAsia" w:ascii="仿宋_GB2312"/>
                <w:lang w:val="en-US" w:eastAsia="zh-CN"/>
              </w:rPr>
              <w:t>33</w:t>
            </w:r>
          </w:p>
        </w:tc>
        <w:tc>
          <w:tcPr>
            <w:tcW w:w="6563" w:type="dxa"/>
            <w:shd w:val="clear" w:color="auto" w:fill="auto"/>
            <w:vAlign w:val="center"/>
          </w:tcPr>
          <w:p w14:paraId="2556DA89">
            <w:pPr>
              <w:spacing w:line="600" w:lineRule="exact"/>
              <w:jc w:val="center"/>
              <w:rPr>
                <w:rFonts w:hint="eastAsia" w:ascii="仿宋_GB2312"/>
                <w:lang w:val="en-US" w:eastAsia="zh-CN"/>
              </w:rPr>
            </w:pPr>
            <w:r>
              <w:rPr>
                <w:rFonts w:hint="eastAsia" w:ascii="仿宋_GB2312"/>
                <w:lang w:val="en-US" w:eastAsia="zh-CN"/>
              </w:rPr>
              <w:t>对慈善组织不依法向捐赠人开具捐赠票据、不依法向志愿者出具志愿服务记录证明或者不及时主动向捐赠人反馈有关情况行为的行政处罚</w:t>
            </w:r>
          </w:p>
        </w:tc>
        <w:tc>
          <w:tcPr>
            <w:tcW w:w="2651" w:type="dxa"/>
            <w:vAlign w:val="center"/>
          </w:tcPr>
          <w:p w14:paraId="3E29FEFB">
            <w:pPr>
              <w:spacing w:line="600" w:lineRule="exact"/>
              <w:jc w:val="center"/>
              <w:rPr>
                <w:rFonts w:ascii="仿宋_GB2312"/>
              </w:rPr>
            </w:pPr>
          </w:p>
        </w:tc>
      </w:tr>
      <w:tr w14:paraId="2E39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12E7FE56">
            <w:pPr>
              <w:spacing w:line="600" w:lineRule="exact"/>
              <w:jc w:val="center"/>
              <w:rPr>
                <w:rFonts w:hint="default" w:ascii="仿宋_GB2312" w:eastAsia="仿宋_GB2312"/>
                <w:lang w:val="en-US" w:eastAsia="zh-CN"/>
              </w:rPr>
            </w:pPr>
            <w:r>
              <w:rPr>
                <w:rFonts w:hint="eastAsia" w:ascii="仿宋_GB2312"/>
                <w:lang w:val="en-US" w:eastAsia="zh-CN"/>
              </w:rPr>
              <w:t>35</w:t>
            </w:r>
          </w:p>
        </w:tc>
        <w:tc>
          <w:tcPr>
            <w:tcW w:w="3200" w:type="dxa"/>
            <w:vAlign w:val="center"/>
          </w:tcPr>
          <w:p w14:paraId="20E76119">
            <w:pPr>
              <w:spacing w:line="600" w:lineRule="exact"/>
              <w:jc w:val="center"/>
              <w:rPr>
                <w:rFonts w:hint="default" w:ascii="仿宋_GB2312" w:eastAsia="仿宋_GB2312"/>
                <w:lang w:val="en-US" w:eastAsia="zh-CN"/>
              </w:rPr>
            </w:pPr>
            <w:r>
              <w:rPr>
                <w:rFonts w:hint="eastAsia" w:ascii="仿宋_GB2312"/>
                <w:lang w:val="en-US" w:eastAsia="zh-CN"/>
              </w:rPr>
              <w:t>34</w:t>
            </w:r>
          </w:p>
        </w:tc>
        <w:tc>
          <w:tcPr>
            <w:tcW w:w="6563" w:type="dxa"/>
            <w:shd w:val="clear" w:color="auto" w:fill="auto"/>
            <w:vAlign w:val="center"/>
          </w:tcPr>
          <w:p w14:paraId="23BB327B">
            <w:pPr>
              <w:spacing w:line="600" w:lineRule="exact"/>
              <w:jc w:val="center"/>
              <w:rPr>
                <w:rFonts w:hint="eastAsia" w:ascii="仿宋_GB2312"/>
                <w:lang w:val="en-US" w:eastAsia="zh-CN"/>
              </w:rPr>
            </w:pPr>
            <w:r>
              <w:rPr>
                <w:rFonts w:hint="eastAsia" w:ascii="仿宋_GB2312"/>
                <w:lang w:val="en-US" w:eastAsia="zh-CN"/>
              </w:rPr>
              <w:t>对慈善组织弄虚作假骗取税收优惠的行为的行政处罚</w:t>
            </w:r>
          </w:p>
        </w:tc>
        <w:tc>
          <w:tcPr>
            <w:tcW w:w="2651" w:type="dxa"/>
            <w:vAlign w:val="center"/>
          </w:tcPr>
          <w:p w14:paraId="7635B51F">
            <w:pPr>
              <w:spacing w:line="600" w:lineRule="exact"/>
              <w:jc w:val="center"/>
              <w:rPr>
                <w:rFonts w:ascii="仿宋_GB2312"/>
              </w:rPr>
            </w:pPr>
          </w:p>
        </w:tc>
      </w:tr>
      <w:tr w14:paraId="0A30C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257BA735">
            <w:pPr>
              <w:spacing w:line="600" w:lineRule="exact"/>
              <w:jc w:val="center"/>
              <w:rPr>
                <w:rFonts w:hint="default" w:ascii="仿宋_GB2312" w:eastAsia="仿宋_GB2312"/>
                <w:lang w:val="en-US" w:eastAsia="zh-CN"/>
              </w:rPr>
            </w:pPr>
            <w:r>
              <w:rPr>
                <w:rFonts w:hint="eastAsia" w:ascii="仿宋_GB2312"/>
                <w:lang w:val="en-US" w:eastAsia="zh-CN"/>
              </w:rPr>
              <w:t>36</w:t>
            </w:r>
          </w:p>
        </w:tc>
        <w:tc>
          <w:tcPr>
            <w:tcW w:w="3200" w:type="dxa"/>
            <w:vAlign w:val="center"/>
          </w:tcPr>
          <w:p w14:paraId="139D0798">
            <w:pPr>
              <w:spacing w:line="600" w:lineRule="exact"/>
              <w:jc w:val="center"/>
              <w:rPr>
                <w:rFonts w:hint="default" w:ascii="仿宋_GB2312" w:eastAsia="仿宋_GB2312"/>
                <w:lang w:val="en-US" w:eastAsia="zh-CN"/>
              </w:rPr>
            </w:pPr>
            <w:r>
              <w:rPr>
                <w:rFonts w:hint="eastAsia" w:ascii="仿宋_GB2312"/>
                <w:lang w:val="en-US" w:eastAsia="zh-CN"/>
              </w:rPr>
              <w:t>35</w:t>
            </w:r>
          </w:p>
        </w:tc>
        <w:tc>
          <w:tcPr>
            <w:tcW w:w="6563" w:type="dxa"/>
            <w:shd w:val="clear" w:color="auto" w:fill="auto"/>
            <w:vAlign w:val="center"/>
          </w:tcPr>
          <w:p w14:paraId="1D52D241">
            <w:pPr>
              <w:spacing w:line="600" w:lineRule="exact"/>
              <w:jc w:val="center"/>
              <w:rPr>
                <w:rFonts w:hint="eastAsia" w:ascii="仿宋_GB2312"/>
                <w:lang w:val="en-US" w:eastAsia="zh-CN"/>
              </w:rPr>
            </w:pPr>
            <w:r>
              <w:rPr>
                <w:rFonts w:hint="eastAsia" w:ascii="仿宋_GB2312"/>
                <w:lang w:val="en-US" w:eastAsia="zh-CN"/>
              </w:rPr>
              <w:t>对慈善组织从事、资助危害国家安全或者社会公共利益活动的行为的行政处罚</w:t>
            </w:r>
          </w:p>
        </w:tc>
        <w:tc>
          <w:tcPr>
            <w:tcW w:w="2651" w:type="dxa"/>
            <w:vAlign w:val="center"/>
          </w:tcPr>
          <w:p w14:paraId="01D5BDB0">
            <w:pPr>
              <w:spacing w:line="600" w:lineRule="exact"/>
              <w:jc w:val="center"/>
              <w:rPr>
                <w:rFonts w:ascii="仿宋_GB2312"/>
              </w:rPr>
            </w:pPr>
          </w:p>
        </w:tc>
      </w:tr>
      <w:tr w14:paraId="068D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ACE0751">
            <w:pPr>
              <w:spacing w:line="600" w:lineRule="exact"/>
              <w:jc w:val="center"/>
              <w:rPr>
                <w:rFonts w:hint="default" w:ascii="仿宋_GB2312" w:eastAsia="仿宋_GB2312"/>
                <w:lang w:val="en-US" w:eastAsia="zh-CN"/>
              </w:rPr>
            </w:pPr>
            <w:r>
              <w:rPr>
                <w:rFonts w:hint="eastAsia" w:ascii="仿宋_GB2312"/>
                <w:lang w:val="en-US" w:eastAsia="zh-CN"/>
              </w:rPr>
              <w:t>37</w:t>
            </w:r>
          </w:p>
        </w:tc>
        <w:tc>
          <w:tcPr>
            <w:tcW w:w="3200" w:type="dxa"/>
            <w:vAlign w:val="center"/>
          </w:tcPr>
          <w:p w14:paraId="424746AA">
            <w:pPr>
              <w:spacing w:line="600" w:lineRule="exact"/>
              <w:jc w:val="center"/>
              <w:rPr>
                <w:rFonts w:hint="default" w:ascii="仿宋_GB2312" w:eastAsia="仿宋_GB2312"/>
                <w:lang w:val="en-US" w:eastAsia="zh-CN"/>
              </w:rPr>
            </w:pPr>
            <w:r>
              <w:rPr>
                <w:rFonts w:hint="eastAsia" w:ascii="仿宋_GB2312"/>
                <w:lang w:val="en-US" w:eastAsia="zh-CN"/>
              </w:rPr>
              <w:t>36</w:t>
            </w:r>
          </w:p>
        </w:tc>
        <w:tc>
          <w:tcPr>
            <w:tcW w:w="6563" w:type="dxa"/>
            <w:shd w:val="clear" w:color="auto" w:fill="auto"/>
            <w:vAlign w:val="center"/>
          </w:tcPr>
          <w:p w14:paraId="55997778">
            <w:pPr>
              <w:spacing w:line="600" w:lineRule="exact"/>
              <w:jc w:val="center"/>
              <w:rPr>
                <w:rFonts w:hint="eastAsia" w:ascii="仿宋_GB2312"/>
                <w:lang w:val="en-US" w:eastAsia="zh-CN"/>
              </w:rPr>
            </w:pPr>
            <w:r>
              <w:rPr>
                <w:rFonts w:hint="eastAsia" w:ascii="仿宋_GB2312"/>
                <w:lang w:val="en-US" w:eastAsia="zh-CN"/>
              </w:rPr>
              <w:t>对慈善信托的委托人、受托人将信托财产及其收益用于非慈善目的等行为的行政处罚</w:t>
            </w:r>
          </w:p>
        </w:tc>
        <w:tc>
          <w:tcPr>
            <w:tcW w:w="2651" w:type="dxa"/>
            <w:vAlign w:val="center"/>
          </w:tcPr>
          <w:p w14:paraId="1FF9DE8B">
            <w:pPr>
              <w:spacing w:line="600" w:lineRule="exact"/>
              <w:jc w:val="center"/>
              <w:rPr>
                <w:rFonts w:ascii="仿宋_GB2312"/>
              </w:rPr>
            </w:pPr>
          </w:p>
        </w:tc>
      </w:tr>
      <w:tr w14:paraId="2403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88D353C">
            <w:pPr>
              <w:spacing w:line="600" w:lineRule="exact"/>
              <w:jc w:val="center"/>
              <w:rPr>
                <w:rFonts w:hint="default" w:ascii="仿宋_GB2312" w:eastAsia="仿宋_GB2312"/>
                <w:lang w:val="en-US" w:eastAsia="zh-CN"/>
              </w:rPr>
            </w:pPr>
            <w:r>
              <w:rPr>
                <w:rFonts w:hint="eastAsia" w:ascii="仿宋_GB2312"/>
                <w:lang w:val="en-US" w:eastAsia="zh-CN"/>
              </w:rPr>
              <w:t>38</w:t>
            </w:r>
          </w:p>
        </w:tc>
        <w:tc>
          <w:tcPr>
            <w:tcW w:w="3200" w:type="dxa"/>
            <w:vAlign w:val="center"/>
          </w:tcPr>
          <w:p w14:paraId="525C8A55">
            <w:pPr>
              <w:spacing w:line="600" w:lineRule="exact"/>
              <w:jc w:val="center"/>
              <w:rPr>
                <w:rFonts w:hint="default" w:ascii="仿宋_GB2312" w:eastAsia="仿宋_GB2312"/>
                <w:lang w:val="en-US" w:eastAsia="zh-CN"/>
              </w:rPr>
            </w:pPr>
            <w:r>
              <w:rPr>
                <w:rFonts w:hint="eastAsia" w:ascii="仿宋_GB2312"/>
                <w:lang w:val="en-US" w:eastAsia="zh-CN"/>
              </w:rPr>
              <w:t>37</w:t>
            </w:r>
          </w:p>
        </w:tc>
        <w:tc>
          <w:tcPr>
            <w:tcW w:w="6563" w:type="dxa"/>
            <w:shd w:val="clear" w:color="auto" w:fill="auto"/>
            <w:vAlign w:val="center"/>
          </w:tcPr>
          <w:p w14:paraId="5A098346">
            <w:pPr>
              <w:spacing w:line="600" w:lineRule="exact"/>
              <w:jc w:val="center"/>
              <w:rPr>
                <w:rFonts w:hint="eastAsia" w:ascii="仿宋_GB2312"/>
                <w:lang w:val="en-US" w:eastAsia="zh-CN"/>
              </w:rPr>
            </w:pPr>
            <w:r>
              <w:rPr>
                <w:rFonts w:hint="eastAsia" w:ascii="仿宋_GB2312"/>
                <w:lang w:val="en-US" w:eastAsia="zh-CN"/>
              </w:rPr>
              <w:t>对慈善组织伪造、变造、出租、出借公开募捐资格证书等行为的行政处罚</w:t>
            </w:r>
          </w:p>
        </w:tc>
        <w:tc>
          <w:tcPr>
            <w:tcW w:w="2651" w:type="dxa"/>
            <w:vAlign w:val="center"/>
          </w:tcPr>
          <w:p w14:paraId="27CA8BC8">
            <w:pPr>
              <w:spacing w:line="600" w:lineRule="exact"/>
              <w:jc w:val="center"/>
              <w:rPr>
                <w:rFonts w:ascii="仿宋_GB2312"/>
              </w:rPr>
            </w:pPr>
          </w:p>
        </w:tc>
      </w:tr>
      <w:tr w14:paraId="20A1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0EE006A">
            <w:pPr>
              <w:spacing w:line="600" w:lineRule="exact"/>
              <w:jc w:val="center"/>
              <w:rPr>
                <w:rFonts w:hint="default" w:ascii="仿宋_GB2312" w:eastAsia="仿宋_GB2312"/>
                <w:lang w:val="en-US" w:eastAsia="zh-CN"/>
              </w:rPr>
            </w:pPr>
            <w:r>
              <w:rPr>
                <w:rFonts w:hint="eastAsia" w:ascii="仿宋_GB2312"/>
                <w:lang w:val="en-US" w:eastAsia="zh-CN"/>
              </w:rPr>
              <w:t>39</w:t>
            </w:r>
          </w:p>
        </w:tc>
        <w:tc>
          <w:tcPr>
            <w:tcW w:w="3200" w:type="dxa"/>
            <w:vAlign w:val="center"/>
          </w:tcPr>
          <w:p w14:paraId="5F3810C8">
            <w:pPr>
              <w:spacing w:line="600" w:lineRule="exact"/>
              <w:jc w:val="center"/>
              <w:rPr>
                <w:rFonts w:hint="default" w:ascii="仿宋_GB2312" w:eastAsia="仿宋_GB2312"/>
                <w:lang w:val="en-US" w:eastAsia="zh-CN"/>
              </w:rPr>
            </w:pPr>
            <w:r>
              <w:rPr>
                <w:rFonts w:hint="eastAsia" w:ascii="仿宋_GB2312"/>
                <w:lang w:val="en-US" w:eastAsia="zh-CN"/>
              </w:rPr>
              <w:t>38</w:t>
            </w:r>
          </w:p>
        </w:tc>
        <w:tc>
          <w:tcPr>
            <w:tcW w:w="6563" w:type="dxa"/>
            <w:shd w:val="clear" w:color="auto" w:fill="auto"/>
            <w:vAlign w:val="center"/>
          </w:tcPr>
          <w:p w14:paraId="5FFC4DEC">
            <w:pPr>
              <w:spacing w:line="600" w:lineRule="exact"/>
              <w:jc w:val="center"/>
              <w:rPr>
                <w:rFonts w:hint="eastAsia" w:ascii="仿宋_GB2312"/>
                <w:lang w:val="en-US" w:eastAsia="zh-CN"/>
              </w:rPr>
            </w:pPr>
            <w:r>
              <w:rPr>
                <w:rFonts w:hint="eastAsia" w:ascii="仿宋_GB2312"/>
                <w:lang w:val="en-US" w:eastAsia="zh-CN"/>
              </w:rPr>
              <w:t>对慈善组织违反《慈善组织保值增值投资活动管理暂行办法》有关规定的行为的行政处罚</w:t>
            </w:r>
          </w:p>
        </w:tc>
        <w:tc>
          <w:tcPr>
            <w:tcW w:w="2651" w:type="dxa"/>
            <w:vAlign w:val="center"/>
          </w:tcPr>
          <w:p w14:paraId="78CE69CD">
            <w:pPr>
              <w:spacing w:line="600" w:lineRule="exact"/>
              <w:jc w:val="center"/>
              <w:rPr>
                <w:rFonts w:ascii="仿宋_GB2312"/>
              </w:rPr>
            </w:pPr>
          </w:p>
        </w:tc>
      </w:tr>
      <w:tr w14:paraId="102A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37A72A7">
            <w:pPr>
              <w:spacing w:line="600" w:lineRule="exact"/>
              <w:jc w:val="center"/>
              <w:rPr>
                <w:rFonts w:ascii="仿宋_GB2312"/>
              </w:rPr>
            </w:pPr>
          </w:p>
        </w:tc>
        <w:tc>
          <w:tcPr>
            <w:tcW w:w="3200" w:type="dxa"/>
            <w:vAlign w:val="center"/>
          </w:tcPr>
          <w:p w14:paraId="0D937BF1">
            <w:pPr>
              <w:spacing w:line="600" w:lineRule="exact"/>
              <w:jc w:val="center"/>
              <w:rPr>
                <w:rFonts w:ascii="仿宋_GB2312"/>
              </w:rPr>
            </w:pPr>
            <w:r>
              <w:rPr>
                <w:rFonts w:hint="eastAsia" w:ascii="仿宋_GB2312"/>
              </w:rPr>
              <w:t>三、行政强制</w:t>
            </w:r>
          </w:p>
        </w:tc>
        <w:tc>
          <w:tcPr>
            <w:tcW w:w="6563" w:type="dxa"/>
            <w:vAlign w:val="center"/>
          </w:tcPr>
          <w:p w14:paraId="38E3ECE4">
            <w:pPr>
              <w:spacing w:line="600" w:lineRule="exact"/>
              <w:jc w:val="center"/>
              <w:rPr>
                <w:rFonts w:ascii="仿宋_GB2312"/>
              </w:rPr>
            </w:pPr>
            <w:r>
              <w:rPr>
                <w:rFonts w:hint="eastAsia" w:ascii="仿宋_GB2312"/>
              </w:rPr>
              <w:t>共</w:t>
            </w:r>
            <w:r>
              <w:rPr>
                <w:rFonts w:hint="eastAsia" w:ascii="仿宋_GB2312"/>
                <w:lang w:val="en-US" w:eastAsia="zh-CN"/>
              </w:rPr>
              <w:t>2</w:t>
            </w:r>
            <w:r>
              <w:rPr>
                <w:rFonts w:hint="eastAsia" w:ascii="仿宋_GB2312"/>
              </w:rPr>
              <w:t>项</w:t>
            </w:r>
          </w:p>
        </w:tc>
        <w:tc>
          <w:tcPr>
            <w:tcW w:w="2651" w:type="dxa"/>
            <w:vAlign w:val="center"/>
          </w:tcPr>
          <w:p w14:paraId="4B2E25C0">
            <w:pPr>
              <w:spacing w:line="600" w:lineRule="exact"/>
              <w:jc w:val="center"/>
              <w:rPr>
                <w:rFonts w:ascii="仿宋_GB2312"/>
              </w:rPr>
            </w:pPr>
          </w:p>
        </w:tc>
      </w:tr>
      <w:tr w14:paraId="274F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8" w:hRule="atLeast"/>
        </w:trPr>
        <w:tc>
          <w:tcPr>
            <w:tcW w:w="1352" w:type="dxa"/>
            <w:vAlign w:val="center"/>
          </w:tcPr>
          <w:p w14:paraId="0F02FC8C">
            <w:pPr>
              <w:spacing w:line="600" w:lineRule="exact"/>
              <w:jc w:val="center"/>
              <w:rPr>
                <w:rFonts w:hint="default" w:ascii="仿宋_GB2312" w:eastAsia="仿宋_GB2312"/>
                <w:lang w:val="en-US" w:eastAsia="zh-CN"/>
              </w:rPr>
            </w:pPr>
            <w:r>
              <w:rPr>
                <w:rFonts w:hint="eastAsia" w:ascii="仿宋_GB2312"/>
                <w:lang w:val="en-US" w:eastAsia="zh-CN"/>
              </w:rPr>
              <w:t>40</w:t>
            </w:r>
          </w:p>
        </w:tc>
        <w:tc>
          <w:tcPr>
            <w:tcW w:w="3200" w:type="dxa"/>
            <w:vAlign w:val="center"/>
          </w:tcPr>
          <w:p w14:paraId="3A8F25E2">
            <w:pPr>
              <w:spacing w:line="600" w:lineRule="exact"/>
              <w:jc w:val="center"/>
              <w:rPr>
                <w:rFonts w:hint="eastAsia" w:ascii="仿宋_GB2312" w:eastAsia="仿宋_GB2312"/>
                <w:lang w:val="en-US" w:eastAsia="zh-CN"/>
              </w:rPr>
            </w:pPr>
            <w:r>
              <w:rPr>
                <w:rFonts w:hint="eastAsia" w:ascii="仿宋_GB2312"/>
                <w:lang w:val="en-US" w:eastAsia="zh-CN"/>
              </w:rPr>
              <w:t>1</w:t>
            </w:r>
          </w:p>
        </w:tc>
        <w:tc>
          <w:tcPr>
            <w:tcW w:w="6563" w:type="dxa"/>
            <w:vAlign w:val="center"/>
          </w:tcPr>
          <w:p w14:paraId="174FEF0C">
            <w:pPr>
              <w:spacing w:line="600" w:lineRule="exact"/>
              <w:jc w:val="center"/>
              <w:rPr>
                <w:rFonts w:hint="eastAsia" w:ascii="仿宋_GB2312"/>
              </w:rPr>
            </w:pPr>
            <w:r>
              <w:rPr>
                <w:rFonts w:hint="eastAsia" w:ascii="仿宋_GB2312"/>
                <w:lang w:val="en-US" w:eastAsia="zh-CN"/>
              </w:rPr>
              <w:t>对受到责令限期停止活动或者撤销登记的社会团体的行政强制</w:t>
            </w:r>
          </w:p>
        </w:tc>
        <w:tc>
          <w:tcPr>
            <w:tcW w:w="2651" w:type="dxa"/>
            <w:vAlign w:val="center"/>
          </w:tcPr>
          <w:p w14:paraId="4CF2B240">
            <w:pPr>
              <w:spacing w:line="600" w:lineRule="exact"/>
              <w:jc w:val="center"/>
              <w:rPr>
                <w:rFonts w:ascii="仿宋_GB2312"/>
              </w:rPr>
            </w:pPr>
          </w:p>
        </w:tc>
      </w:tr>
      <w:tr w14:paraId="70AA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3E554F3">
            <w:pPr>
              <w:spacing w:line="600" w:lineRule="exact"/>
              <w:jc w:val="center"/>
              <w:rPr>
                <w:rFonts w:hint="default" w:ascii="仿宋_GB2312" w:eastAsia="仿宋_GB2312"/>
                <w:lang w:val="en-US" w:eastAsia="zh-CN"/>
              </w:rPr>
            </w:pPr>
            <w:r>
              <w:rPr>
                <w:rFonts w:hint="eastAsia" w:ascii="仿宋_GB2312"/>
                <w:lang w:val="en-US" w:eastAsia="zh-CN"/>
              </w:rPr>
              <w:t>41</w:t>
            </w:r>
          </w:p>
        </w:tc>
        <w:tc>
          <w:tcPr>
            <w:tcW w:w="3200" w:type="dxa"/>
            <w:vAlign w:val="center"/>
          </w:tcPr>
          <w:p w14:paraId="0352F839">
            <w:pPr>
              <w:spacing w:line="600" w:lineRule="exact"/>
              <w:jc w:val="center"/>
              <w:rPr>
                <w:rFonts w:hint="eastAsia" w:ascii="仿宋_GB2312" w:eastAsia="仿宋_GB2312"/>
                <w:lang w:val="en-US" w:eastAsia="zh-CN"/>
              </w:rPr>
            </w:pPr>
            <w:r>
              <w:rPr>
                <w:rFonts w:hint="eastAsia" w:ascii="仿宋_GB2312"/>
                <w:lang w:val="en-US" w:eastAsia="zh-CN"/>
              </w:rPr>
              <w:t>2</w:t>
            </w:r>
          </w:p>
        </w:tc>
        <w:tc>
          <w:tcPr>
            <w:tcW w:w="6563" w:type="dxa"/>
            <w:vAlign w:val="center"/>
          </w:tcPr>
          <w:p w14:paraId="159943AB">
            <w:pPr>
              <w:spacing w:line="600" w:lineRule="exact"/>
              <w:jc w:val="center"/>
              <w:rPr>
                <w:rFonts w:hint="eastAsia" w:ascii="仿宋_GB2312"/>
              </w:rPr>
            </w:pPr>
            <w:r>
              <w:rPr>
                <w:rFonts w:hint="eastAsia" w:ascii="仿宋_GB2312"/>
                <w:lang w:val="en-US" w:eastAsia="zh-CN"/>
              </w:rPr>
              <w:t>对受到责令限期停止活动或者撤销登记的民办非企业单位的行政强制</w:t>
            </w:r>
          </w:p>
        </w:tc>
        <w:tc>
          <w:tcPr>
            <w:tcW w:w="2651" w:type="dxa"/>
            <w:vAlign w:val="center"/>
          </w:tcPr>
          <w:p w14:paraId="78364289">
            <w:pPr>
              <w:spacing w:line="600" w:lineRule="exact"/>
              <w:jc w:val="center"/>
              <w:rPr>
                <w:rFonts w:ascii="仿宋_GB2312"/>
              </w:rPr>
            </w:pPr>
          </w:p>
        </w:tc>
      </w:tr>
      <w:tr w14:paraId="6203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15A97A8">
            <w:pPr>
              <w:spacing w:line="600" w:lineRule="exact"/>
              <w:jc w:val="center"/>
              <w:rPr>
                <w:rFonts w:ascii="仿宋_GB2312"/>
              </w:rPr>
            </w:pPr>
          </w:p>
        </w:tc>
        <w:tc>
          <w:tcPr>
            <w:tcW w:w="3200" w:type="dxa"/>
            <w:vAlign w:val="center"/>
          </w:tcPr>
          <w:p w14:paraId="74A87959">
            <w:pPr>
              <w:spacing w:line="600" w:lineRule="exact"/>
              <w:jc w:val="center"/>
              <w:rPr>
                <w:rFonts w:ascii="仿宋_GB2312"/>
              </w:rPr>
            </w:pPr>
            <w:r>
              <w:rPr>
                <w:rFonts w:hint="eastAsia" w:ascii="仿宋_GB2312"/>
              </w:rPr>
              <w:t>四、行政征收</w:t>
            </w:r>
          </w:p>
        </w:tc>
        <w:tc>
          <w:tcPr>
            <w:tcW w:w="6563" w:type="dxa"/>
            <w:vAlign w:val="center"/>
          </w:tcPr>
          <w:p w14:paraId="27E90AB1">
            <w:pPr>
              <w:spacing w:line="600" w:lineRule="exact"/>
              <w:jc w:val="center"/>
              <w:rPr>
                <w:rFonts w:ascii="仿宋_GB2312"/>
                <w:b/>
                <w:bCs/>
              </w:rPr>
            </w:pPr>
            <w:r>
              <w:rPr>
                <w:rFonts w:hint="eastAsia" w:ascii="仿宋_GB2312"/>
              </w:rPr>
              <w:t>共0项</w:t>
            </w:r>
          </w:p>
        </w:tc>
        <w:tc>
          <w:tcPr>
            <w:tcW w:w="2651" w:type="dxa"/>
            <w:vAlign w:val="center"/>
          </w:tcPr>
          <w:p w14:paraId="0445ACBD">
            <w:pPr>
              <w:spacing w:line="600" w:lineRule="exact"/>
              <w:jc w:val="center"/>
              <w:rPr>
                <w:rFonts w:ascii="仿宋_GB2312"/>
              </w:rPr>
            </w:pPr>
          </w:p>
        </w:tc>
      </w:tr>
      <w:tr w14:paraId="635E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1D69F142">
            <w:pPr>
              <w:spacing w:line="600" w:lineRule="exact"/>
              <w:jc w:val="center"/>
              <w:rPr>
                <w:rFonts w:ascii="仿宋_GB2312"/>
              </w:rPr>
            </w:pPr>
          </w:p>
        </w:tc>
        <w:tc>
          <w:tcPr>
            <w:tcW w:w="3200" w:type="dxa"/>
            <w:vAlign w:val="center"/>
          </w:tcPr>
          <w:p w14:paraId="303D345D">
            <w:pPr>
              <w:spacing w:line="600" w:lineRule="exact"/>
              <w:jc w:val="center"/>
              <w:rPr>
                <w:rFonts w:ascii="仿宋_GB2312"/>
              </w:rPr>
            </w:pPr>
            <w:r>
              <w:rPr>
                <w:rFonts w:hint="eastAsia" w:ascii="仿宋_GB2312"/>
              </w:rPr>
              <w:t>五、行政给付</w:t>
            </w:r>
          </w:p>
        </w:tc>
        <w:tc>
          <w:tcPr>
            <w:tcW w:w="6563" w:type="dxa"/>
            <w:vAlign w:val="center"/>
          </w:tcPr>
          <w:p w14:paraId="740FD96F">
            <w:pPr>
              <w:spacing w:line="600" w:lineRule="exact"/>
              <w:jc w:val="center"/>
              <w:rPr>
                <w:rFonts w:ascii="仿宋_GB2312"/>
              </w:rPr>
            </w:pPr>
            <w:r>
              <w:rPr>
                <w:rFonts w:hint="eastAsia" w:ascii="仿宋_GB2312"/>
              </w:rPr>
              <w:t>共10项</w:t>
            </w:r>
          </w:p>
        </w:tc>
        <w:tc>
          <w:tcPr>
            <w:tcW w:w="2651" w:type="dxa"/>
            <w:vAlign w:val="center"/>
          </w:tcPr>
          <w:p w14:paraId="39D48CF5">
            <w:pPr>
              <w:spacing w:line="600" w:lineRule="exact"/>
              <w:jc w:val="center"/>
              <w:rPr>
                <w:rFonts w:ascii="仿宋_GB2312"/>
              </w:rPr>
            </w:pPr>
          </w:p>
        </w:tc>
      </w:tr>
      <w:tr w14:paraId="3BBE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F912F8D">
            <w:pPr>
              <w:spacing w:line="600" w:lineRule="exact"/>
              <w:jc w:val="center"/>
              <w:rPr>
                <w:rFonts w:hint="default" w:ascii="仿宋_GB2312" w:eastAsia="仿宋_GB2312"/>
                <w:lang w:val="en-US" w:eastAsia="zh-CN"/>
              </w:rPr>
            </w:pPr>
            <w:r>
              <w:rPr>
                <w:rFonts w:hint="eastAsia" w:ascii="仿宋_GB2312"/>
                <w:lang w:val="en-US" w:eastAsia="zh-CN"/>
              </w:rPr>
              <w:t>42</w:t>
            </w:r>
          </w:p>
        </w:tc>
        <w:tc>
          <w:tcPr>
            <w:tcW w:w="3200" w:type="dxa"/>
            <w:vAlign w:val="center"/>
          </w:tcPr>
          <w:p w14:paraId="19DCA8A5">
            <w:pPr>
              <w:spacing w:line="600" w:lineRule="exact"/>
              <w:jc w:val="center"/>
              <w:rPr>
                <w:rFonts w:ascii="仿宋_GB2312"/>
              </w:rPr>
            </w:pPr>
            <w:r>
              <w:rPr>
                <w:rFonts w:hint="eastAsia" w:ascii="仿宋_GB2312"/>
              </w:rPr>
              <w:t>1</w:t>
            </w:r>
          </w:p>
        </w:tc>
        <w:tc>
          <w:tcPr>
            <w:tcW w:w="6563" w:type="dxa"/>
            <w:vAlign w:val="center"/>
          </w:tcPr>
          <w:p w14:paraId="0EB29177">
            <w:pPr>
              <w:spacing w:line="600" w:lineRule="exact"/>
              <w:jc w:val="center"/>
              <w:rPr>
                <w:rFonts w:ascii="仿宋_GB2312"/>
              </w:rPr>
            </w:pPr>
            <w:r>
              <w:rPr>
                <w:rFonts w:hint="eastAsia" w:ascii="仿宋_GB2312"/>
              </w:rPr>
              <w:t>最低生活保障救助资金的给付</w:t>
            </w:r>
          </w:p>
        </w:tc>
        <w:tc>
          <w:tcPr>
            <w:tcW w:w="2651" w:type="dxa"/>
            <w:vAlign w:val="center"/>
          </w:tcPr>
          <w:p w14:paraId="0C9791A3">
            <w:pPr>
              <w:spacing w:line="600" w:lineRule="exact"/>
              <w:jc w:val="center"/>
              <w:rPr>
                <w:rFonts w:ascii="仿宋_GB2312"/>
              </w:rPr>
            </w:pPr>
          </w:p>
        </w:tc>
      </w:tr>
      <w:tr w14:paraId="7B1F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4D834948">
            <w:pPr>
              <w:spacing w:line="600" w:lineRule="exact"/>
              <w:jc w:val="center"/>
              <w:rPr>
                <w:rFonts w:hint="default" w:ascii="仿宋_GB2312" w:eastAsia="仿宋_GB2312"/>
                <w:lang w:val="en-US" w:eastAsia="zh-CN"/>
              </w:rPr>
            </w:pPr>
            <w:r>
              <w:rPr>
                <w:rFonts w:hint="eastAsia" w:ascii="仿宋_GB2312"/>
                <w:lang w:val="en-US" w:eastAsia="zh-CN"/>
              </w:rPr>
              <w:t>43</w:t>
            </w:r>
          </w:p>
        </w:tc>
        <w:tc>
          <w:tcPr>
            <w:tcW w:w="3200" w:type="dxa"/>
            <w:vAlign w:val="center"/>
          </w:tcPr>
          <w:p w14:paraId="668EDCDE">
            <w:pPr>
              <w:spacing w:line="600" w:lineRule="exact"/>
              <w:jc w:val="center"/>
              <w:rPr>
                <w:rFonts w:ascii="仿宋_GB2312"/>
              </w:rPr>
            </w:pPr>
            <w:r>
              <w:rPr>
                <w:rFonts w:hint="eastAsia" w:ascii="仿宋_GB2312"/>
              </w:rPr>
              <w:t>2</w:t>
            </w:r>
          </w:p>
        </w:tc>
        <w:tc>
          <w:tcPr>
            <w:tcW w:w="6563" w:type="dxa"/>
            <w:vAlign w:val="center"/>
          </w:tcPr>
          <w:p w14:paraId="52EDF731">
            <w:pPr>
              <w:spacing w:line="600" w:lineRule="exact"/>
              <w:jc w:val="center"/>
              <w:rPr>
                <w:rFonts w:ascii="仿宋_GB2312"/>
              </w:rPr>
            </w:pPr>
            <w:r>
              <w:rPr>
                <w:rFonts w:hint="eastAsia" w:ascii="仿宋_GB2312"/>
              </w:rPr>
              <w:t>临时救助</w:t>
            </w:r>
          </w:p>
        </w:tc>
        <w:tc>
          <w:tcPr>
            <w:tcW w:w="2651" w:type="dxa"/>
            <w:vAlign w:val="center"/>
          </w:tcPr>
          <w:p w14:paraId="0FCB3678">
            <w:pPr>
              <w:jc w:val="center"/>
            </w:pPr>
          </w:p>
        </w:tc>
      </w:tr>
      <w:tr w14:paraId="686E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14BF0C9D">
            <w:pPr>
              <w:spacing w:line="600" w:lineRule="exact"/>
              <w:jc w:val="center"/>
              <w:rPr>
                <w:rFonts w:hint="default" w:ascii="仿宋_GB2312" w:eastAsia="仿宋_GB2312"/>
                <w:lang w:val="en-US" w:eastAsia="zh-CN"/>
              </w:rPr>
            </w:pPr>
            <w:r>
              <w:rPr>
                <w:rFonts w:hint="eastAsia" w:ascii="仿宋_GB2312"/>
                <w:lang w:val="en-US" w:eastAsia="zh-CN"/>
              </w:rPr>
              <w:t>44</w:t>
            </w:r>
          </w:p>
        </w:tc>
        <w:tc>
          <w:tcPr>
            <w:tcW w:w="3200" w:type="dxa"/>
            <w:vAlign w:val="center"/>
          </w:tcPr>
          <w:p w14:paraId="1A1B8A1B">
            <w:pPr>
              <w:spacing w:line="600" w:lineRule="exact"/>
              <w:jc w:val="center"/>
              <w:rPr>
                <w:rFonts w:ascii="仿宋_GB2312"/>
              </w:rPr>
            </w:pPr>
            <w:r>
              <w:rPr>
                <w:rFonts w:hint="eastAsia" w:ascii="仿宋_GB2312"/>
              </w:rPr>
              <w:t>3</w:t>
            </w:r>
          </w:p>
        </w:tc>
        <w:tc>
          <w:tcPr>
            <w:tcW w:w="6563" w:type="dxa"/>
            <w:vAlign w:val="center"/>
          </w:tcPr>
          <w:p w14:paraId="6E167FAE">
            <w:pPr>
              <w:spacing w:line="600" w:lineRule="exact"/>
              <w:jc w:val="center"/>
              <w:rPr>
                <w:rFonts w:ascii="仿宋_GB2312"/>
              </w:rPr>
            </w:pPr>
            <w:r>
              <w:rPr>
                <w:rFonts w:hint="eastAsia" w:ascii="仿宋_GB2312"/>
              </w:rPr>
              <w:t>对孤儿基本生活保障金的给付</w:t>
            </w:r>
          </w:p>
        </w:tc>
        <w:tc>
          <w:tcPr>
            <w:tcW w:w="2651" w:type="dxa"/>
            <w:vAlign w:val="center"/>
          </w:tcPr>
          <w:p w14:paraId="575E0127">
            <w:pPr>
              <w:jc w:val="center"/>
            </w:pPr>
          </w:p>
        </w:tc>
      </w:tr>
      <w:tr w14:paraId="2C1C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D46FDE6">
            <w:pPr>
              <w:spacing w:line="600" w:lineRule="exact"/>
              <w:jc w:val="center"/>
              <w:rPr>
                <w:rFonts w:hint="default" w:ascii="仿宋_GB2312" w:eastAsia="仿宋_GB2312"/>
                <w:lang w:val="en-US" w:eastAsia="zh-CN"/>
              </w:rPr>
            </w:pPr>
            <w:r>
              <w:rPr>
                <w:rFonts w:hint="eastAsia" w:ascii="仿宋_GB2312"/>
                <w:lang w:val="en-US" w:eastAsia="zh-CN"/>
              </w:rPr>
              <w:t>45</w:t>
            </w:r>
          </w:p>
        </w:tc>
        <w:tc>
          <w:tcPr>
            <w:tcW w:w="3200" w:type="dxa"/>
            <w:vAlign w:val="center"/>
          </w:tcPr>
          <w:p w14:paraId="326EADC6">
            <w:pPr>
              <w:spacing w:line="600" w:lineRule="exact"/>
              <w:jc w:val="center"/>
              <w:rPr>
                <w:rFonts w:ascii="仿宋_GB2312"/>
              </w:rPr>
            </w:pPr>
            <w:r>
              <w:rPr>
                <w:rFonts w:hint="eastAsia" w:ascii="仿宋_GB2312"/>
              </w:rPr>
              <w:t>4</w:t>
            </w:r>
          </w:p>
        </w:tc>
        <w:tc>
          <w:tcPr>
            <w:tcW w:w="6563" w:type="dxa"/>
            <w:vAlign w:val="center"/>
          </w:tcPr>
          <w:p w14:paraId="1D4E93BF">
            <w:pPr>
              <w:spacing w:line="600" w:lineRule="exact"/>
              <w:jc w:val="center"/>
              <w:rPr>
                <w:rFonts w:ascii="仿宋_GB2312"/>
              </w:rPr>
            </w:pPr>
            <w:r>
              <w:rPr>
                <w:rFonts w:hint="eastAsia" w:ascii="仿宋_GB2312"/>
              </w:rPr>
              <w:t>城市生活无着的流浪乞讨人员救助管理</w:t>
            </w:r>
          </w:p>
        </w:tc>
        <w:tc>
          <w:tcPr>
            <w:tcW w:w="2651" w:type="dxa"/>
            <w:vAlign w:val="center"/>
          </w:tcPr>
          <w:p w14:paraId="14D82589">
            <w:pPr>
              <w:jc w:val="center"/>
            </w:pPr>
          </w:p>
        </w:tc>
      </w:tr>
      <w:tr w14:paraId="1325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2D936356">
            <w:pPr>
              <w:spacing w:line="600" w:lineRule="exact"/>
              <w:jc w:val="center"/>
              <w:rPr>
                <w:rFonts w:hint="default" w:ascii="仿宋_GB2312" w:eastAsia="仿宋_GB2312"/>
                <w:lang w:val="en-US" w:eastAsia="zh-CN"/>
              </w:rPr>
            </w:pPr>
            <w:r>
              <w:rPr>
                <w:rFonts w:hint="eastAsia" w:ascii="仿宋_GB2312"/>
                <w:lang w:val="en-US" w:eastAsia="zh-CN"/>
              </w:rPr>
              <w:t>46</w:t>
            </w:r>
          </w:p>
        </w:tc>
        <w:tc>
          <w:tcPr>
            <w:tcW w:w="3200" w:type="dxa"/>
            <w:vAlign w:val="center"/>
          </w:tcPr>
          <w:p w14:paraId="33631F61">
            <w:pPr>
              <w:spacing w:line="600" w:lineRule="exact"/>
              <w:jc w:val="center"/>
              <w:rPr>
                <w:rFonts w:ascii="仿宋_GB2312"/>
              </w:rPr>
            </w:pPr>
            <w:r>
              <w:rPr>
                <w:rFonts w:hint="eastAsia" w:ascii="仿宋_GB2312"/>
              </w:rPr>
              <w:t>5</w:t>
            </w:r>
          </w:p>
        </w:tc>
        <w:tc>
          <w:tcPr>
            <w:tcW w:w="6563" w:type="dxa"/>
            <w:vAlign w:val="center"/>
          </w:tcPr>
          <w:p w14:paraId="7EB27636">
            <w:pPr>
              <w:spacing w:line="600" w:lineRule="exact"/>
              <w:jc w:val="center"/>
              <w:rPr>
                <w:rFonts w:ascii="仿宋_GB2312"/>
              </w:rPr>
            </w:pPr>
            <w:r>
              <w:rPr>
                <w:rFonts w:hint="eastAsia" w:ascii="仿宋_GB2312"/>
              </w:rPr>
              <w:t>特困人员救助供养</w:t>
            </w:r>
          </w:p>
        </w:tc>
        <w:tc>
          <w:tcPr>
            <w:tcW w:w="2651" w:type="dxa"/>
            <w:vAlign w:val="center"/>
          </w:tcPr>
          <w:p w14:paraId="62158250">
            <w:pPr>
              <w:jc w:val="center"/>
            </w:pPr>
          </w:p>
        </w:tc>
      </w:tr>
      <w:tr w14:paraId="50CC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1E3CE17D">
            <w:pPr>
              <w:spacing w:line="600" w:lineRule="exact"/>
              <w:jc w:val="center"/>
              <w:rPr>
                <w:rFonts w:hint="default" w:ascii="仿宋_GB2312" w:eastAsia="仿宋_GB2312"/>
                <w:lang w:val="en-US" w:eastAsia="zh-CN"/>
              </w:rPr>
            </w:pPr>
            <w:r>
              <w:rPr>
                <w:rFonts w:hint="eastAsia" w:ascii="仿宋_GB2312"/>
                <w:lang w:val="en-US" w:eastAsia="zh-CN"/>
              </w:rPr>
              <w:t>47</w:t>
            </w:r>
          </w:p>
        </w:tc>
        <w:tc>
          <w:tcPr>
            <w:tcW w:w="3200" w:type="dxa"/>
            <w:vAlign w:val="center"/>
          </w:tcPr>
          <w:p w14:paraId="50BA2A4A">
            <w:pPr>
              <w:spacing w:line="600" w:lineRule="exact"/>
              <w:jc w:val="center"/>
              <w:rPr>
                <w:rFonts w:ascii="仿宋_GB2312"/>
              </w:rPr>
            </w:pPr>
            <w:r>
              <w:rPr>
                <w:rFonts w:hint="eastAsia" w:ascii="仿宋_GB2312"/>
              </w:rPr>
              <w:t>6</w:t>
            </w:r>
          </w:p>
        </w:tc>
        <w:tc>
          <w:tcPr>
            <w:tcW w:w="6563" w:type="dxa"/>
            <w:vAlign w:val="center"/>
          </w:tcPr>
          <w:p w14:paraId="62B06A2B">
            <w:pPr>
              <w:spacing w:line="600" w:lineRule="exact"/>
              <w:jc w:val="center"/>
              <w:rPr>
                <w:rFonts w:ascii="仿宋_GB2312"/>
              </w:rPr>
            </w:pPr>
            <w:r>
              <w:rPr>
                <w:rFonts w:hint="eastAsia" w:ascii="仿宋_GB2312"/>
              </w:rPr>
              <w:t>特殊救济对象补助金给付</w:t>
            </w:r>
          </w:p>
        </w:tc>
        <w:tc>
          <w:tcPr>
            <w:tcW w:w="2651" w:type="dxa"/>
            <w:vAlign w:val="center"/>
          </w:tcPr>
          <w:p w14:paraId="657E2C41">
            <w:pPr>
              <w:jc w:val="center"/>
            </w:pPr>
          </w:p>
        </w:tc>
      </w:tr>
      <w:tr w14:paraId="7D0A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B4266C8">
            <w:pPr>
              <w:spacing w:line="600" w:lineRule="exact"/>
              <w:jc w:val="center"/>
              <w:rPr>
                <w:rFonts w:hint="default" w:ascii="仿宋_GB2312" w:eastAsia="仿宋_GB2312"/>
                <w:lang w:val="en-US" w:eastAsia="zh-CN"/>
              </w:rPr>
            </w:pPr>
            <w:r>
              <w:rPr>
                <w:rFonts w:hint="eastAsia" w:ascii="仿宋_GB2312"/>
                <w:lang w:val="en-US" w:eastAsia="zh-CN"/>
              </w:rPr>
              <w:t>48</w:t>
            </w:r>
          </w:p>
        </w:tc>
        <w:tc>
          <w:tcPr>
            <w:tcW w:w="3200" w:type="dxa"/>
            <w:vAlign w:val="center"/>
          </w:tcPr>
          <w:p w14:paraId="3116574D">
            <w:pPr>
              <w:spacing w:line="600" w:lineRule="exact"/>
              <w:jc w:val="center"/>
              <w:rPr>
                <w:rFonts w:ascii="仿宋_GB2312"/>
              </w:rPr>
            </w:pPr>
            <w:r>
              <w:rPr>
                <w:rFonts w:hint="eastAsia" w:ascii="仿宋_GB2312"/>
              </w:rPr>
              <w:t>7</w:t>
            </w:r>
          </w:p>
        </w:tc>
        <w:tc>
          <w:tcPr>
            <w:tcW w:w="6563" w:type="dxa"/>
            <w:vAlign w:val="center"/>
          </w:tcPr>
          <w:p w14:paraId="0589B15B">
            <w:pPr>
              <w:spacing w:line="600" w:lineRule="exact"/>
              <w:jc w:val="center"/>
              <w:rPr>
                <w:rFonts w:ascii="仿宋_GB2312"/>
              </w:rPr>
            </w:pPr>
            <w:r>
              <w:rPr>
                <w:rFonts w:hint="eastAsia" w:ascii="仿宋_GB2312"/>
              </w:rPr>
              <w:t>困难群众价格补贴、燃气补贴、困难群众慰问金给付</w:t>
            </w:r>
          </w:p>
        </w:tc>
        <w:tc>
          <w:tcPr>
            <w:tcW w:w="2651" w:type="dxa"/>
            <w:vAlign w:val="center"/>
          </w:tcPr>
          <w:p w14:paraId="3E1348AF">
            <w:pPr>
              <w:jc w:val="center"/>
            </w:pPr>
          </w:p>
        </w:tc>
      </w:tr>
      <w:tr w14:paraId="42A9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8B54673">
            <w:pPr>
              <w:spacing w:line="600" w:lineRule="exact"/>
              <w:jc w:val="center"/>
              <w:rPr>
                <w:rFonts w:hint="default" w:ascii="仿宋_GB2312" w:eastAsia="仿宋_GB2312"/>
                <w:lang w:val="en-US" w:eastAsia="zh-CN"/>
              </w:rPr>
            </w:pPr>
            <w:r>
              <w:rPr>
                <w:rFonts w:hint="eastAsia" w:ascii="仿宋_GB2312"/>
                <w:lang w:val="en-US" w:eastAsia="zh-CN"/>
              </w:rPr>
              <w:t>49</w:t>
            </w:r>
          </w:p>
        </w:tc>
        <w:tc>
          <w:tcPr>
            <w:tcW w:w="3200" w:type="dxa"/>
            <w:vAlign w:val="center"/>
          </w:tcPr>
          <w:p w14:paraId="55C6F747">
            <w:pPr>
              <w:spacing w:line="600" w:lineRule="exact"/>
              <w:jc w:val="center"/>
              <w:rPr>
                <w:rFonts w:ascii="仿宋_GB2312"/>
              </w:rPr>
            </w:pPr>
            <w:r>
              <w:rPr>
                <w:rFonts w:hint="eastAsia" w:ascii="仿宋_GB2312"/>
              </w:rPr>
              <w:t>8</w:t>
            </w:r>
          </w:p>
        </w:tc>
        <w:tc>
          <w:tcPr>
            <w:tcW w:w="6563" w:type="dxa"/>
            <w:vAlign w:val="center"/>
          </w:tcPr>
          <w:p w14:paraId="578E7970">
            <w:pPr>
              <w:spacing w:line="600" w:lineRule="exact"/>
              <w:jc w:val="center"/>
              <w:rPr>
                <w:rFonts w:ascii="仿宋_GB2312"/>
              </w:rPr>
            </w:pPr>
            <w:r>
              <w:rPr>
                <w:rFonts w:hint="eastAsia" w:ascii="仿宋_GB2312"/>
              </w:rPr>
              <w:t>老年人福利补贴</w:t>
            </w:r>
          </w:p>
        </w:tc>
        <w:tc>
          <w:tcPr>
            <w:tcW w:w="2651" w:type="dxa"/>
            <w:vAlign w:val="center"/>
          </w:tcPr>
          <w:p w14:paraId="22BE8A77">
            <w:pPr>
              <w:jc w:val="center"/>
            </w:pPr>
          </w:p>
        </w:tc>
      </w:tr>
      <w:tr w14:paraId="6EF3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B28304E">
            <w:pPr>
              <w:spacing w:line="600" w:lineRule="exact"/>
              <w:jc w:val="center"/>
              <w:rPr>
                <w:rFonts w:hint="default" w:ascii="仿宋_GB2312" w:eastAsia="仿宋_GB2312"/>
                <w:lang w:val="en-US" w:eastAsia="zh-CN"/>
              </w:rPr>
            </w:pPr>
            <w:r>
              <w:rPr>
                <w:rFonts w:hint="eastAsia" w:ascii="仿宋_GB2312"/>
                <w:lang w:val="en-US" w:eastAsia="zh-CN"/>
              </w:rPr>
              <w:t>50</w:t>
            </w:r>
          </w:p>
        </w:tc>
        <w:tc>
          <w:tcPr>
            <w:tcW w:w="3200" w:type="dxa"/>
            <w:vAlign w:val="center"/>
          </w:tcPr>
          <w:p w14:paraId="08A9F0CD">
            <w:pPr>
              <w:spacing w:line="600" w:lineRule="exact"/>
              <w:jc w:val="center"/>
              <w:rPr>
                <w:rFonts w:ascii="仿宋_GB2312"/>
              </w:rPr>
            </w:pPr>
            <w:r>
              <w:rPr>
                <w:rFonts w:hint="eastAsia" w:ascii="仿宋_GB2312"/>
              </w:rPr>
              <w:t>9</w:t>
            </w:r>
          </w:p>
        </w:tc>
        <w:tc>
          <w:tcPr>
            <w:tcW w:w="6563" w:type="dxa"/>
            <w:vAlign w:val="center"/>
          </w:tcPr>
          <w:p w14:paraId="5344A992">
            <w:pPr>
              <w:spacing w:line="600" w:lineRule="exact"/>
              <w:jc w:val="center"/>
              <w:rPr>
                <w:rFonts w:ascii="仿宋_GB2312"/>
              </w:rPr>
            </w:pPr>
            <w:r>
              <w:rPr>
                <w:rFonts w:hint="eastAsia" w:ascii="仿宋_GB2312"/>
              </w:rPr>
              <w:t>重度残疾人护理补贴</w:t>
            </w:r>
          </w:p>
        </w:tc>
        <w:tc>
          <w:tcPr>
            <w:tcW w:w="2651" w:type="dxa"/>
            <w:vAlign w:val="center"/>
          </w:tcPr>
          <w:p w14:paraId="1443B2C4">
            <w:pPr>
              <w:jc w:val="center"/>
            </w:pPr>
          </w:p>
        </w:tc>
      </w:tr>
      <w:tr w14:paraId="2DDE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4FEF143">
            <w:pPr>
              <w:spacing w:line="600" w:lineRule="exact"/>
              <w:jc w:val="center"/>
              <w:rPr>
                <w:rFonts w:hint="default" w:ascii="仿宋_GB2312" w:eastAsia="仿宋_GB2312"/>
                <w:lang w:val="en-US" w:eastAsia="zh-CN"/>
              </w:rPr>
            </w:pPr>
            <w:r>
              <w:rPr>
                <w:rFonts w:hint="eastAsia" w:ascii="仿宋_GB2312"/>
                <w:lang w:val="en-US" w:eastAsia="zh-CN"/>
              </w:rPr>
              <w:t>51</w:t>
            </w:r>
          </w:p>
        </w:tc>
        <w:tc>
          <w:tcPr>
            <w:tcW w:w="3200" w:type="dxa"/>
            <w:vAlign w:val="center"/>
          </w:tcPr>
          <w:p w14:paraId="175858C4">
            <w:pPr>
              <w:spacing w:line="600" w:lineRule="exact"/>
              <w:jc w:val="center"/>
              <w:rPr>
                <w:rFonts w:ascii="仿宋_GB2312"/>
              </w:rPr>
            </w:pPr>
            <w:r>
              <w:rPr>
                <w:rFonts w:hint="eastAsia" w:ascii="仿宋_GB2312"/>
              </w:rPr>
              <w:t>10</w:t>
            </w:r>
          </w:p>
        </w:tc>
        <w:tc>
          <w:tcPr>
            <w:tcW w:w="6563" w:type="dxa"/>
            <w:vAlign w:val="center"/>
          </w:tcPr>
          <w:p w14:paraId="5FCB4EA5">
            <w:pPr>
              <w:spacing w:line="600" w:lineRule="exact"/>
              <w:jc w:val="center"/>
              <w:rPr>
                <w:rFonts w:ascii="仿宋_GB2312"/>
              </w:rPr>
            </w:pPr>
            <w:r>
              <w:rPr>
                <w:rFonts w:hint="eastAsia" w:ascii="仿宋_GB2312"/>
              </w:rPr>
              <w:t>困难残疾人生活补贴</w:t>
            </w:r>
          </w:p>
        </w:tc>
        <w:tc>
          <w:tcPr>
            <w:tcW w:w="2651" w:type="dxa"/>
            <w:vAlign w:val="center"/>
          </w:tcPr>
          <w:p w14:paraId="260E6586">
            <w:pPr>
              <w:jc w:val="center"/>
            </w:pPr>
          </w:p>
        </w:tc>
      </w:tr>
      <w:tr w14:paraId="4ADE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0986DDF">
            <w:pPr>
              <w:spacing w:line="600" w:lineRule="exact"/>
              <w:jc w:val="center"/>
              <w:rPr>
                <w:rFonts w:ascii="仿宋_GB2312"/>
              </w:rPr>
            </w:pPr>
          </w:p>
        </w:tc>
        <w:tc>
          <w:tcPr>
            <w:tcW w:w="3200" w:type="dxa"/>
            <w:vAlign w:val="center"/>
          </w:tcPr>
          <w:p w14:paraId="0A8E46CA">
            <w:pPr>
              <w:spacing w:line="600" w:lineRule="exact"/>
              <w:jc w:val="center"/>
              <w:rPr>
                <w:rFonts w:ascii="仿宋_GB2312"/>
              </w:rPr>
            </w:pPr>
            <w:r>
              <w:rPr>
                <w:rFonts w:hint="eastAsia" w:ascii="仿宋_GB2312"/>
              </w:rPr>
              <w:t>六、行政检查</w:t>
            </w:r>
          </w:p>
        </w:tc>
        <w:tc>
          <w:tcPr>
            <w:tcW w:w="6563" w:type="dxa"/>
            <w:vAlign w:val="center"/>
          </w:tcPr>
          <w:p w14:paraId="73880A50">
            <w:pPr>
              <w:spacing w:line="600" w:lineRule="exact"/>
              <w:jc w:val="center"/>
              <w:rPr>
                <w:rFonts w:ascii="仿宋_GB2312"/>
              </w:rPr>
            </w:pPr>
            <w:r>
              <w:rPr>
                <w:rFonts w:hint="eastAsia" w:ascii="仿宋_GB2312"/>
              </w:rPr>
              <w:t>共</w:t>
            </w:r>
            <w:r>
              <w:rPr>
                <w:rFonts w:hint="eastAsia" w:ascii="仿宋_GB2312"/>
                <w:lang w:val="en-US" w:eastAsia="zh-CN"/>
              </w:rPr>
              <w:t>6</w:t>
            </w:r>
            <w:r>
              <w:rPr>
                <w:rFonts w:hint="eastAsia" w:ascii="仿宋_GB2312"/>
              </w:rPr>
              <w:t>项</w:t>
            </w:r>
          </w:p>
        </w:tc>
        <w:tc>
          <w:tcPr>
            <w:tcW w:w="2651" w:type="dxa"/>
            <w:vAlign w:val="center"/>
          </w:tcPr>
          <w:p w14:paraId="57649FBB">
            <w:pPr>
              <w:spacing w:line="600" w:lineRule="exact"/>
              <w:jc w:val="center"/>
              <w:rPr>
                <w:rFonts w:ascii="仿宋_GB2312"/>
              </w:rPr>
            </w:pPr>
          </w:p>
        </w:tc>
      </w:tr>
      <w:tr w14:paraId="1FD8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1352" w:type="dxa"/>
            <w:vAlign w:val="center"/>
          </w:tcPr>
          <w:p w14:paraId="38973756">
            <w:pPr>
              <w:spacing w:line="600" w:lineRule="exact"/>
              <w:jc w:val="center"/>
              <w:rPr>
                <w:rFonts w:hint="default" w:ascii="仿宋_GB2312" w:eastAsia="仿宋_GB2312"/>
                <w:lang w:val="en-US" w:eastAsia="zh-CN"/>
              </w:rPr>
            </w:pPr>
            <w:r>
              <w:rPr>
                <w:rFonts w:hint="eastAsia" w:ascii="仿宋_GB2312"/>
                <w:lang w:val="en-US" w:eastAsia="zh-CN"/>
              </w:rPr>
              <w:t>52</w:t>
            </w:r>
          </w:p>
        </w:tc>
        <w:tc>
          <w:tcPr>
            <w:tcW w:w="3200" w:type="dxa"/>
            <w:vAlign w:val="center"/>
          </w:tcPr>
          <w:p w14:paraId="0BE2D4D0">
            <w:pPr>
              <w:spacing w:line="600" w:lineRule="exact"/>
              <w:jc w:val="center"/>
              <w:rPr>
                <w:rFonts w:hint="eastAsia" w:ascii="仿宋_GB2312" w:eastAsia="仿宋_GB2312"/>
                <w:lang w:val="en-US" w:eastAsia="zh-CN"/>
              </w:rPr>
            </w:pPr>
            <w:r>
              <w:rPr>
                <w:rFonts w:hint="eastAsia" w:ascii="仿宋_GB2312"/>
                <w:lang w:val="en-US" w:eastAsia="zh-CN"/>
              </w:rPr>
              <w:t>1</w:t>
            </w:r>
          </w:p>
        </w:tc>
        <w:tc>
          <w:tcPr>
            <w:tcW w:w="6563" w:type="dxa"/>
            <w:shd w:val="clear" w:color="auto" w:fill="auto"/>
            <w:vAlign w:val="center"/>
          </w:tcPr>
          <w:p w14:paraId="521D58F5">
            <w:pPr>
              <w:spacing w:line="600" w:lineRule="exact"/>
              <w:jc w:val="center"/>
              <w:rPr>
                <w:rFonts w:hint="eastAsia" w:ascii="仿宋_GB2312"/>
                <w:lang w:val="en-US" w:eastAsia="zh-CN"/>
              </w:rPr>
            </w:pPr>
            <w:r>
              <w:rPr>
                <w:rFonts w:hint="eastAsia" w:ascii="仿宋_GB2312"/>
              </w:rPr>
              <w:t>对社会团体违反《社会团体登记管理条例》的问题进行</w:t>
            </w:r>
            <w:r>
              <w:rPr>
                <w:rFonts w:hint="eastAsia" w:ascii="仿宋_GB2312"/>
                <w:lang w:val="en-US" w:eastAsia="zh-CN"/>
              </w:rPr>
              <w:t>行政</w:t>
            </w:r>
            <w:r>
              <w:rPr>
                <w:rFonts w:hint="eastAsia" w:ascii="仿宋_GB2312"/>
              </w:rPr>
              <w:t>检查</w:t>
            </w:r>
          </w:p>
        </w:tc>
        <w:tc>
          <w:tcPr>
            <w:tcW w:w="2651" w:type="dxa"/>
            <w:vAlign w:val="center"/>
          </w:tcPr>
          <w:p w14:paraId="6D99FA8E">
            <w:pPr>
              <w:spacing w:line="600" w:lineRule="exact"/>
              <w:jc w:val="center"/>
              <w:rPr>
                <w:rFonts w:ascii="仿宋_GB2312"/>
              </w:rPr>
            </w:pPr>
          </w:p>
        </w:tc>
      </w:tr>
      <w:tr w14:paraId="69E9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45D5187B">
            <w:pPr>
              <w:spacing w:line="600" w:lineRule="exact"/>
              <w:jc w:val="center"/>
              <w:rPr>
                <w:rFonts w:hint="default" w:ascii="仿宋_GB2312" w:eastAsia="仿宋_GB2312"/>
                <w:lang w:val="en-US" w:eastAsia="zh-CN"/>
              </w:rPr>
            </w:pPr>
            <w:bookmarkStart w:id="0" w:name="_GoBack"/>
            <w:bookmarkEnd w:id="0"/>
            <w:r>
              <w:rPr>
                <w:rFonts w:hint="eastAsia" w:ascii="仿宋_GB2312"/>
                <w:lang w:val="en-US" w:eastAsia="zh-CN"/>
              </w:rPr>
              <w:t>53</w:t>
            </w:r>
          </w:p>
        </w:tc>
        <w:tc>
          <w:tcPr>
            <w:tcW w:w="3200" w:type="dxa"/>
            <w:vAlign w:val="center"/>
          </w:tcPr>
          <w:p w14:paraId="6F342625">
            <w:pPr>
              <w:spacing w:line="600" w:lineRule="exact"/>
              <w:jc w:val="center"/>
              <w:rPr>
                <w:rFonts w:hint="eastAsia" w:ascii="仿宋_GB2312" w:eastAsia="仿宋_GB2312"/>
                <w:lang w:val="en-US" w:eastAsia="zh-CN"/>
              </w:rPr>
            </w:pPr>
            <w:r>
              <w:rPr>
                <w:rFonts w:hint="eastAsia" w:ascii="仿宋_GB2312"/>
                <w:lang w:val="en-US" w:eastAsia="zh-CN"/>
              </w:rPr>
              <w:t>2</w:t>
            </w:r>
          </w:p>
        </w:tc>
        <w:tc>
          <w:tcPr>
            <w:tcW w:w="6563" w:type="dxa"/>
            <w:shd w:val="clear" w:color="auto" w:fill="auto"/>
            <w:vAlign w:val="center"/>
          </w:tcPr>
          <w:p w14:paraId="2E57FF20">
            <w:pPr>
              <w:spacing w:line="600" w:lineRule="exact"/>
              <w:jc w:val="center"/>
              <w:rPr>
                <w:rFonts w:hint="eastAsia" w:ascii="仿宋_GB2312"/>
                <w:lang w:val="en-US" w:eastAsia="zh-CN"/>
              </w:rPr>
            </w:pPr>
            <w:r>
              <w:rPr>
                <w:rFonts w:hint="eastAsia" w:ascii="仿宋_GB2312"/>
              </w:rPr>
              <w:t>对民办非企业单位违反《民办非企业单位登记管理暂行条例》的问题进行行政检查</w:t>
            </w:r>
          </w:p>
        </w:tc>
        <w:tc>
          <w:tcPr>
            <w:tcW w:w="2651" w:type="dxa"/>
            <w:vAlign w:val="center"/>
          </w:tcPr>
          <w:p w14:paraId="7F349937">
            <w:pPr>
              <w:spacing w:line="600" w:lineRule="exact"/>
              <w:jc w:val="center"/>
              <w:rPr>
                <w:rFonts w:ascii="仿宋_GB2312"/>
              </w:rPr>
            </w:pPr>
          </w:p>
        </w:tc>
      </w:tr>
      <w:tr w14:paraId="1FC9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99A1BB6">
            <w:pPr>
              <w:spacing w:line="600" w:lineRule="exact"/>
              <w:jc w:val="center"/>
              <w:rPr>
                <w:rFonts w:hint="default" w:ascii="仿宋_GB2312" w:eastAsia="仿宋_GB2312"/>
                <w:lang w:val="en-US" w:eastAsia="zh-CN"/>
              </w:rPr>
            </w:pPr>
            <w:r>
              <w:rPr>
                <w:rFonts w:hint="eastAsia" w:ascii="仿宋_GB2312"/>
                <w:lang w:val="en-US" w:eastAsia="zh-CN"/>
              </w:rPr>
              <w:t>54</w:t>
            </w:r>
          </w:p>
        </w:tc>
        <w:tc>
          <w:tcPr>
            <w:tcW w:w="3200" w:type="dxa"/>
            <w:vAlign w:val="center"/>
          </w:tcPr>
          <w:p w14:paraId="212435AF">
            <w:pPr>
              <w:spacing w:line="600" w:lineRule="exact"/>
              <w:jc w:val="center"/>
              <w:rPr>
                <w:rFonts w:hint="eastAsia" w:ascii="仿宋_GB2312" w:eastAsia="仿宋_GB2312"/>
                <w:lang w:val="en-US" w:eastAsia="zh-CN"/>
              </w:rPr>
            </w:pPr>
            <w:r>
              <w:rPr>
                <w:rFonts w:hint="eastAsia" w:ascii="仿宋_GB2312"/>
                <w:lang w:val="en-US" w:eastAsia="zh-CN"/>
              </w:rPr>
              <w:t>3</w:t>
            </w:r>
          </w:p>
        </w:tc>
        <w:tc>
          <w:tcPr>
            <w:tcW w:w="6563" w:type="dxa"/>
            <w:shd w:val="clear" w:color="auto" w:fill="auto"/>
            <w:vAlign w:val="center"/>
          </w:tcPr>
          <w:p w14:paraId="663EA415">
            <w:pPr>
              <w:spacing w:line="600" w:lineRule="exact"/>
              <w:jc w:val="center"/>
              <w:rPr>
                <w:rFonts w:hint="eastAsia" w:ascii="仿宋_GB2312"/>
                <w:lang w:val="en-US" w:eastAsia="zh-CN"/>
              </w:rPr>
            </w:pPr>
            <w:r>
              <w:rPr>
                <w:rFonts w:hint="eastAsia" w:ascii="仿宋_GB2312"/>
              </w:rPr>
              <w:t>对慈善组织、慈善信托的受托人以及慈善活动进行行政检查</w:t>
            </w:r>
          </w:p>
        </w:tc>
        <w:tc>
          <w:tcPr>
            <w:tcW w:w="2651" w:type="dxa"/>
            <w:vAlign w:val="center"/>
          </w:tcPr>
          <w:p w14:paraId="26987D27">
            <w:pPr>
              <w:spacing w:line="600" w:lineRule="exact"/>
              <w:jc w:val="center"/>
              <w:rPr>
                <w:rFonts w:ascii="仿宋_GB2312"/>
              </w:rPr>
            </w:pPr>
          </w:p>
        </w:tc>
      </w:tr>
      <w:tr w14:paraId="69F3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6A864F0">
            <w:pPr>
              <w:spacing w:line="600" w:lineRule="exact"/>
              <w:jc w:val="center"/>
              <w:rPr>
                <w:rFonts w:hint="default" w:ascii="仿宋_GB2312" w:eastAsia="仿宋_GB2312"/>
                <w:lang w:val="en-US" w:eastAsia="zh-CN"/>
              </w:rPr>
            </w:pPr>
            <w:r>
              <w:rPr>
                <w:rFonts w:hint="eastAsia" w:ascii="仿宋_GB2312"/>
                <w:lang w:val="en-US" w:eastAsia="zh-CN"/>
              </w:rPr>
              <w:t>55</w:t>
            </w:r>
          </w:p>
        </w:tc>
        <w:tc>
          <w:tcPr>
            <w:tcW w:w="3200" w:type="dxa"/>
            <w:vAlign w:val="center"/>
          </w:tcPr>
          <w:p w14:paraId="32395448">
            <w:pPr>
              <w:spacing w:line="600" w:lineRule="exact"/>
              <w:jc w:val="center"/>
              <w:rPr>
                <w:rFonts w:hint="eastAsia" w:ascii="仿宋_GB2312" w:eastAsia="仿宋_GB2312"/>
                <w:lang w:val="en-US" w:eastAsia="zh-CN"/>
              </w:rPr>
            </w:pPr>
            <w:r>
              <w:rPr>
                <w:rFonts w:hint="eastAsia" w:ascii="仿宋_GB2312"/>
                <w:lang w:val="en-US" w:eastAsia="zh-CN"/>
              </w:rPr>
              <w:t>4</w:t>
            </w:r>
          </w:p>
        </w:tc>
        <w:tc>
          <w:tcPr>
            <w:tcW w:w="6563" w:type="dxa"/>
            <w:shd w:val="clear" w:color="auto" w:fill="auto"/>
            <w:vAlign w:val="center"/>
          </w:tcPr>
          <w:p w14:paraId="7FDFB53A">
            <w:pPr>
              <w:spacing w:line="600" w:lineRule="exact"/>
              <w:jc w:val="center"/>
              <w:rPr>
                <w:rFonts w:hint="eastAsia" w:ascii="仿宋_GB2312"/>
                <w:lang w:val="en-US" w:eastAsia="zh-CN"/>
              </w:rPr>
            </w:pPr>
            <w:r>
              <w:rPr>
                <w:rFonts w:hint="eastAsia" w:ascii="仿宋_GB2312"/>
                <w:lang w:val="en-US" w:eastAsia="zh-CN"/>
              </w:rPr>
              <w:t>对养老机构服务和运营进行行政检查</w:t>
            </w:r>
          </w:p>
        </w:tc>
        <w:tc>
          <w:tcPr>
            <w:tcW w:w="2651" w:type="dxa"/>
            <w:vAlign w:val="center"/>
          </w:tcPr>
          <w:p w14:paraId="11DF8634">
            <w:pPr>
              <w:spacing w:line="600" w:lineRule="exact"/>
              <w:jc w:val="center"/>
              <w:rPr>
                <w:rFonts w:ascii="仿宋_GB2312"/>
              </w:rPr>
            </w:pPr>
          </w:p>
        </w:tc>
      </w:tr>
      <w:tr w14:paraId="5425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B98859D">
            <w:pPr>
              <w:spacing w:line="600" w:lineRule="exact"/>
              <w:jc w:val="center"/>
              <w:rPr>
                <w:rFonts w:hint="default" w:ascii="仿宋_GB2312" w:eastAsia="仿宋_GB2312"/>
                <w:lang w:val="en-US" w:eastAsia="zh-CN"/>
              </w:rPr>
            </w:pPr>
            <w:r>
              <w:rPr>
                <w:rFonts w:hint="eastAsia" w:ascii="仿宋_GB2312"/>
                <w:lang w:val="en-US" w:eastAsia="zh-CN"/>
              </w:rPr>
              <w:t>56</w:t>
            </w:r>
          </w:p>
        </w:tc>
        <w:tc>
          <w:tcPr>
            <w:tcW w:w="3200" w:type="dxa"/>
            <w:vAlign w:val="center"/>
          </w:tcPr>
          <w:p w14:paraId="7EE655EB">
            <w:pPr>
              <w:spacing w:line="600" w:lineRule="exact"/>
              <w:jc w:val="center"/>
              <w:rPr>
                <w:rFonts w:hint="eastAsia" w:ascii="仿宋_GB2312" w:eastAsia="仿宋_GB2312"/>
                <w:lang w:val="en-US" w:eastAsia="zh-CN"/>
              </w:rPr>
            </w:pPr>
            <w:r>
              <w:rPr>
                <w:rFonts w:hint="eastAsia" w:ascii="仿宋_GB2312"/>
                <w:lang w:val="en-US" w:eastAsia="zh-CN"/>
              </w:rPr>
              <w:t>5</w:t>
            </w:r>
          </w:p>
        </w:tc>
        <w:tc>
          <w:tcPr>
            <w:tcW w:w="6563" w:type="dxa"/>
            <w:shd w:val="clear" w:color="auto" w:fill="auto"/>
            <w:vAlign w:val="center"/>
          </w:tcPr>
          <w:p w14:paraId="4ED30EA0">
            <w:pPr>
              <w:spacing w:line="600" w:lineRule="exact"/>
              <w:jc w:val="center"/>
              <w:rPr>
                <w:rFonts w:hint="eastAsia" w:ascii="仿宋_GB2312"/>
                <w:lang w:val="en-US" w:eastAsia="zh-CN"/>
              </w:rPr>
            </w:pPr>
            <w:r>
              <w:rPr>
                <w:rFonts w:hint="eastAsia" w:ascii="仿宋_GB2312"/>
                <w:lang w:val="en-US" w:eastAsia="zh-CN"/>
              </w:rPr>
              <w:t>对殡葬服务机构服务和经营进行行政检查</w:t>
            </w:r>
          </w:p>
        </w:tc>
        <w:tc>
          <w:tcPr>
            <w:tcW w:w="2651" w:type="dxa"/>
            <w:vAlign w:val="center"/>
          </w:tcPr>
          <w:p w14:paraId="0E03F98F">
            <w:pPr>
              <w:spacing w:line="600" w:lineRule="exact"/>
              <w:jc w:val="center"/>
              <w:rPr>
                <w:rFonts w:ascii="仿宋_GB2312"/>
              </w:rPr>
            </w:pPr>
          </w:p>
        </w:tc>
      </w:tr>
      <w:tr w14:paraId="3D6E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53C58CD">
            <w:pPr>
              <w:spacing w:line="600" w:lineRule="exact"/>
              <w:jc w:val="center"/>
              <w:rPr>
                <w:rFonts w:hint="default" w:ascii="仿宋_GB2312" w:eastAsia="仿宋_GB2312"/>
                <w:lang w:val="en-US" w:eastAsia="zh-CN"/>
              </w:rPr>
            </w:pPr>
            <w:r>
              <w:rPr>
                <w:rFonts w:hint="eastAsia" w:ascii="仿宋_GB2312"/>
                <w:lang w:val="en-US" w:eastAsia="zh-CN"/>
              </w:rPr>
              <w:t>57</w:t>
            </w:r>
          </w:p>
        </w:tc>
        <w:tc>
          <w:tcPr>
            <w:tcW w:w="3200" w:type="dxa"/>
            <w:vAlign w:val="center"/>
          </w:tcPr>
          <w:p w14:paraId="50DF1858">
            <w:pPr>
              <w:spacing w:line="600" w:lineRule="exact"/>
              <w:jc w:val="center"/>
              <w:rPr>
                <w:rFonts w:hint="eastAsia" w:ascii="仿宋_GB2312" w:eastAsia="仿宋_GB2312"/>
                <w:lang w:val="en-US" w:eastAsia="zh-CN"/>
              </w:rPr>
            </w:pPr>
            <w:r>
              <w:rPr>
                <w:rFonts w:hint="eastAsia" w:ascii="仿宋_GB2312"/>
                <w:lang w:val="en-US" w:eastAsia="zh-CN"/>
              </w:rPr>
              <w:t>6</w:t>
            </w:r>
          </w:p>
        </w:tc>
        <w:tc>
          <w:tcPr>
            <w:tcW w:w="6563" w:type="dxa"/>
            <w:shd w:val="clear" w:color="auto" w:fill="auto"/>
            <w:vAlign w:val="center"/>
          </w:tcPr>
          <w:p w14:paraId="64C1E33D">
            <w:pPr>
              <w:spacing w:line="600" w:lineRule="exact"/>
              <w:jc w:val="center"/>
              <w:rPr>
                <w:rFonts w:hint="eastAsia" w:ascii="仿宋_GB2312"/>
                <w:lang w:val="en-US" w:eastAsia="zh-CN"/>
              </w:rPr>
            </w:pPr>
            <w:r>
              <w:rPr>
                <w:rFonts w:hint="eastAsia" w:ascii="仿宋_GB2312"/>
                <w:lang w:val="en-US" w:eastAsia="zh-CN"/>
              </w:rPr>
              <w:t>对地名的命名、更名、使用、文化保护进行行政检查</w:t>
            </w:r>
          </w:p>
        </w:tc>
        <w:tc>
          <w:tcPr>
            <w:tcW w:w="2651" w:type="dxa"/>
            <w:vAlign w:val="center"/>
          </w:tcPr>
          <w:p w14:paraId="3E8D76B2">
            <w:pPr>
              <w:spacing w:line="600" w:lineRule="exact"/>
              <w:jc w:val="center"/>
              <w:rPr>
                <w:rFonts w:ascii="仿宋_GB2312"/>
              </w:rPr>
            </w:pPr>
          </w:p>
        </w:tc>
      </w:tr>
      <w:tr w14:paraId="794C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51794647">
            <w:pPr>
              <w:spacing w:line="600" w:lineRule="exact"/>
              <w:jc w:val="center"/>
              <w:rPr>
                <w:rFonts w:ascii="仿宋_GB2312"/>
              </w:rPr>
            </w:pPr>
          </w:p>
        </w:tc>
        <w:tc>
          <w:tcPr>
            <w:tcW w:w="3200" w:type="dxa"/>
            <w:vAlign w:val="center"/>
          </w:tcPr>
          <w:p w14:paraId="26BD7D3B">
            <w:pPr>
              <w:spacing w:line="600" w:lineRule="exact"/>
              <w:jc w:val="center"/>
              <w:rPr>
                <w:rFonts w:ascii="仿宋_GB2312"/>
              </w:rPr>
            </w:pPr>
            <w:r>
              <w:rPr>
                <w:rFonts w:hint="eastAsia" w:ascii="仿宋_GB2312"/>
              </w:rPr>
              <w:t>七、行政确认</w:t>
            </w:r>
          </w:p>
        </w:tc>
        <w:tc>
          <w:tcPr>
            <w:tcW w:w="6563" w:type="dxa"/>
            <w:vAlign w:val="center"/>
          </w:tcPr>
          <w:p w14:paraId="44C6A7B9">
            <w:pPr>
              <w:spacing w:line="600" w:lineRule="exact"/>
              <w:jc w:val="center"/>
              <w:rPr>
                <w:rFonts w:ascii="仿宋_GB2312"/>
              </w:rPr>
            </w:pPr>
            <w:r>
              <w:rPr>
                <w:rFonts w:hint="eastAsia" w:ascii="仿宋_GB2312"/>
              </w:rPr>
              <w:t>共</w:t>
            </w:r>
            <w:r>
              <w:rPr>
                <w:rFonts w:hint="eastAsia" w:ascii="仿宋_GB2312"/>
                <w:lang w:val="en-US" w:eastAsia="zh-CN"/>
              </w:rPr>
              <w:t>9</w:t>
            </w:r>
            <w:r>
              <w:rPr>
                <w:rFonts w:hint="eastAsia" w:ascii="仿宋_GB2312"/>
              </w:rPr>
              <w:t>项</w:t>
            </w:r>
          </w:p>
        </w:tc>
        <w:tc>
          <w:tcPr>
            <w:tcW w:w="2651" w:type="dxa"/>
            <w:vAlign w:val="center"/>
          </w:tcPr>
          <w:p w14:paraId="63471ED3">
            <w:pPr>
              <w:spacing w:line="600" w:lineRule="exact"/>
              <w:jc w:val="center"/>
              <w:rPr>
                <w:rFonts w:ascii="仿宋_GB2312"/>
              </w:rPr>
            </w:pPr>
          </w:p>
        </w:tc>
      </w:tr>
      <w:tr w14:paraId="7E6E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6147D169">
            <w:pPr>
              <w:spacing w:line="600" w:lineRule="exact"/>
              <w:jc w:val="center"/>
              <w:rPr>
                <w:rFonts w:hint="default" w:ascii="仿宋_GB2312" w:eastAsia="仿宋_GB2312"/>
                <w:lang w:val="en-US" w:eastAsia="zh-CN"/>
              </w:rPr>
            </w:pPr>
            <w:r>
              <w:rPr>
                <w:rFonts w:hint="eastAsia" w:ascii="仿宋_GB2312"/>
                <w:lang w:val="en-US" w:eastAsia="zh-CN"/>
              </w:rPr>
              <w:t>58</w:t>
            </w:r>
          </w:p>
        </w:tc>
        <w:tc>
          <w:tcPr>
            <w:tcW w:w="3200" w:type="dxa"/>
            <w:vAlign w:val="center"/>
          </w:tcPr>
          <w:p w14:paraId="59623305">
            <w:pPr>
              <w:spacing w:line="600" w:lineRule="exact"/>
              <w:jc w:val="center"/>
              <w:rPr>
                <w:rFonts w:ascii="仿宋_GB2312"/>
              </w:rPr>
            </w:pPr>
            <w:r>
              <w:rPr>
                <w:rFonts w:hint="eastAsia" w:ascii="仿宋_GB2312"/>
              </w:rPr>
              <w:t>1</w:t>
            </w:r>
          </w:p>
        </w:tc>
        <w:tc>
          <w:tcPr>
            <w:tcW w:w="6563" w:type="dxa"/>
            <w:vAlign w:val="center"/>
          </w:tcPr>
          <w:p w14:paraId="0BCFA1E3">
            <w:pPr>
              <w:spacing w:line="600" w:lineRule="exact"/>
              <w:jc w:val="center"/>
              <w:rPr>
                <w:rFonts w:hint="eastAsia" w:ascii="仿宋_GB2312"/>
                <w:lang w:val="en-US" w:eastAsia="zh-CN"/>
              </w:rPr>
            </w:pPr>
            <w:r>
              <w:rPr>
                <w:rFonts w:hint="eastAsia" w:ascii="仿宋_GB2312"/>
                <w:lang w:val="en-US" w:eastAsia="zh-CN"/>
              </w:rPr>
              <w:t>慈善组织认定</w:t>
            </w:r>
          </w:p>
        </w:tc>
        <w:tc>
          <w:tcPr>
            <w:tcW w:w="2651" w:type="dxa"/>
            <w:vAlign w:val="center"/>
          </w:tcPr>
          <w:p w14:paraId="3E5A113E">
            <w:pPr>
              <w:jc w:val="center"/>
              <w:rPr>
                <w:rFonts w:ascii="仿宋_GB2312"/>
              </w:rPr>
            </w:pPr>
          </w:p>
        </w:tc>
      </w:tr>
      <w:tr w14:paraId="1725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405BA5BF">
            <w:pPr>
              <w:spacing w:line="600" w:lineRule="exact"/>
              <w:jc w:val="center"/>
              <w:rPr>
                <w:rFonts w:hint="default" w:ascii="仿宋_GB2312" w:eastAsia="仿宋_GB2312"/>
                <w:lang w:val="en-US" w:eastAsia="zh-CN"/>
              </w:rPr>
            </w:pPr>
            <w:r>
              <w:rPr>
                <w:rFonts w:hint="eastAsia" w:ascii="仿宋_GB2312"/>
                <w:lang w:val="en-US" w:eastAsia="zh-CN"/>
              </w:rPr>
              <w:t>59</w:t>
            </w:r>
          </w:p>
        </w:tc>
        <w:tc>
          <w:tcPr>
            <w:tcW w:w="3200" w:type="dxa"/>
            <w:vAlign w:val="center"/>
          </w:tcPr>
          <w:p w14:paraId="2C25CDCC">
            <w:pPr>
              <w:spacing w:line="600" w:lineRule="exact"/>
              <w:jc w:val="center"/>
              <w:rPr>
                <w:rFonts w:hint="default" w:ascii="仿宋_GB2312" w:hAnsi="Times New Roman" w:eastAsia="仿宋_GB2312" w:cs="Times New Roman"/>
                <w:kern w:val="2"/>
                <w:sz w:val="32"/>
                <w:szCs w:val="32"/>
                <w:lang w:val="en-US" w:eastAsia="zh-CN" w:bidi="ar-SA"/>
              </w:rPr>
            </w:pPr>
            <w:r>
              <w:rPr>
                <w:rFonts w:hint="eastAsia" w:ascii="仿宋_GB2312" w:cs="Times New Roman"/>
                <w:kern w:val="2"/>
                <w:sz w:val="32"/>
                <w:szCs w:val="32"/>
                <w:lang w:val="en-US" w:eastAsia="zh-CN" w:bidi="ar-SA"/>
              </w:rPr>
              <w:t>2</w:t>
            </w:r>
          </w:p>
        </w:tc>
        <w:tc>
          <w:tcPr>
            <w:tcW w:w="6563" w:type="dxa"/>
            <w:vAlign w:val="center"/>
          </w:tcPr>
          <w:p w14:paraId="3DC0120A">
            <w:pPr>
              <w:spacing w:line="600" w:lineRule="exact"/>
              <w:jc w:val="center"/>
              <w:rPr>
                <w:rFonts w:hint="eastAsia" w:ascii="仿宋_GB2312"/>
                <w:lang w:val="en-US" w:eastAsia="zh-CN"/>
              </w:rPr>
            </w:pPr>
            <w:r>
              <w:rPr>
                <w:rFonts w:hint="eastAsia" w:ascii="仿宋_GB2312"/>
                <w:lang w:val="en-US" w:eastAsia="zh-CN"/>
              </w:rPr>
              <w:t>居住在中国内地的中国公民在内地收养登记、解除收养关系登记</w:t>
            </w:r>
          </w:p>
        </w:tc>
        <w:tc>
          <w:tcPr>
            <w:tcW w:w="2651" w:type="dxa"/>
            <w:vAlign w:val="center"/>
          </w:tcPr>
          <w:p w14:paraId="2310E153">
            <w:pPr>
              <w:jc w:val="center"/>
              <w:rPr>
                <w:rFonts w:hint="eastAsia" w:eastAsia="仿宋_GB2312"/>
                <w:lang w:val="en-US" w:eastAsia="zh-CN"/>
              </w:rPr>
            </w:pPr>
          </w:p>
        </w:tc>
      </w:tr>
      <w:tr w14:paraId="291C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48D29885">
            <w:pPr>
              <w:spacing w:line="600" w:lineRule="exact"/>
              <w:jc w:val="center"/>
              <w:rPr>
                <w:rFonts w:hint="default" w:ascii="仿宋_GB2312" w:eastAsia="仿宋_GB2312"/>
                <w:lang w:val="en-US" w:eastAsia="zh-CN"/>
              </w:rPr>
            </w:pPr>
            <w:r>
              <w:rPr>
                <w:rFonts w:hint="eastAsia" w:ascii="仿宋_GB2312"/>
                <w:lang w:val="en-US" w:eastAsia="zh-CN"/>
              </w:rPr>
              <w:t>60</w:t>
            </w:r>
          </w:p>
        </w:tc>
        <w:tc>
          <w:tcPr>
            <w:tcW w:w="3200" w:type="dxa"/>
            <w:vAlign w:val="center"/>
          </w:tcPr>
          <w:p w14:paraId="4090035F">
            <w:pPr>
              <w:spacing w:line="600" w:lineRule="exact"/>
              <w:jc w:val="center"/>
              <w:rPr>
                <w:rFonts w:hint="default" w:ascii="仿宋_GB2312" w:hAnsi="Times New Roman" w:eastAsia="仿宋_GB2312" w:cs="Times New Roman"/>
                <w:kern w:val="2"/>
                <w:sz w:val="32"/>
                <w:szCs w:val="32"/>
                <w:lang w:val="en-US" w:eastAsia="zh-CN" w:bidi="ar-SA"/>
              </w:rPr>
            </w:pPr>
            <w:r>
              <w:rPr>
                <w:rFonts w:hint="eastAsia" w:ascii="仿宋_GB2312" w:cs="Times New Roman"/>
                <w:kern w:val="2"/>
                <w:sz w:val="32"/>
                <w:szCs w:val="32"/>
                <w:lang w:val="en-US" w:eastAsia="zh-CN" w:bidi="ar-SA"/>
              </w:rPr>
              <w:t>3</w:t>
            </w:r>
          </w:p>
        </w:tc>
        <w:tc>
          <w:tcPr>
            <w:tcW w:w="6563" w:type="dxa"/>
            <w:vAlign w:val="center"/>
          </w:tcPr>
          <w:p w14:paraId="51C31BC1">
            <w:pPr>
              <w:spacing w:line="600" w:lineRule="exact"/>
              <w:jc w:val="center"/>
              <w:rPr>
                <w:rFonts w:hint="eastAsia" w:ascii="仿宋_GB2312"/>
                <w:lang w:val="en-US" w:eastAsia="zh-CN"/>
              </w:rPr>
            </w:pPr>
            <w:r>
              <w:rPr>
                <w:rFonts w:hint="eastAsia" w:ascii="仿宋_GB2312"/>
                <w:lang w:val="en-US" w:eastAsia="zh-CN"/>
              </w:rPr>
              <w:t>撤销中国公民收养登记</w:t>
            </w:r>
          </w:p>
        </w:tc>
        <w:tc>
          <w:tcPr>
            <w:tcW w:w="2651" w:type="dxa"/>
            <w:vAlign w:val="center"/>
          </w:tcPr>
          <w:p w14:paraId="478AEE61">
            <w:pPr>
              <w:jc w:val="center"/>
            </w:pPr>
          </w:p>
        </w:tc>
      </w:tr>
      <w:tr w14:paraId="29BD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CDE6A1A">
            <w:pPr>
              <w:spacing w:line="600" w:lineRule="exact"/>
              <w:jc w:val="center"/>
              <w:rPr>
                <w:rFonts w:hint="default" w:ascii="仿宋_GB2312" w:eastAsia="仿宋_GB2312"/>
                <w:lang w:val="en-US" w:eastAsia="zh-CN"/>
              </w:rPr>
            </w:pPr>
            <w:r>
              <w:rPr>
                <w:rFonts w:hint="eastAsia" w:ascii="仿宋_GB2312"/>
                <w:lang w:val="en-US" w:eastAsia="zh-CN"/>
              </w:rPr>
              <w:t>61</w:t>
            </w:r>
          </w:p>
        </w:tc>
        <w:tc>
          <w:tcPr>
            <w:tcW w:w="3200" w:type="dxa"/>
            <w:vAlign w:val="center"/>
          </w:tcPr>
          <w:p w14:paraId="10B9B483">
            <w:pPr>
              <w:spacing w:line="600" w:lineRule="exact"/>
              <w:jc w:val="center"/>
              <w:rPr>
                <w:rFonts w:hint="default" w:ascii="仿宋_GB2312" w:hAnsi="Times New Roman" w:eastAsia="仿宋_GB2312" w:cs="Times New Roman"/>
                <w:kern w:val="2"/>
                <w:sz w:val="32"/>
                <w:szCs w:val="32"/>
                <w:lang w:val="en-US" w:eastAsia="zh-CN" w:bidi="ar-SA"/>
              </w:rPr>
            </w:pPr>
            <w:r>
              <w:rPr>
                <w:rFonts w:hint="eastAsia" w:ascii="仿宋_GB2312" w:cs="Times New Roman"/>
                <w:kern w:val="2"/>
                <w:sz w:val="32"/>
                <w:szCs w:val="32"/>
                <w:lang w:val="en-US" w:eastAsia="zh-CN" w:bidi="ar-SA"/>
              </w:rPr>
              <w:t>4</w:t>
            </w:r>
          </w:p>
        </w:tc>
        <w:tc>
          <w:tcPr>
            <w:tcW w:w="6563" w:type="dxa"/>
            <w:vAlign w:val="center"/>
          </w:tcPr>
          <w:p w14:paraId="2015826A">
            <w:pPr>
              <w:spacing w:line="600" w:lineRule="exact"/>
              <w:jc w:val="center"/>
              <w:rPr>
                <w:rFonts w:hint="eastAsia" w:ascii="仿宋_GB2312"/>
                <w:lang w:val="en-US" w:eastAsia="zh-CN"/>
              </w:rPr>
            </w:pPr>
            <w:r>
              <w:rPr>
                <w:rFonts w:hint="eastAsia" w:ascii="仿宋_GB2312"/>
                <w:lang w:val="en-US" w:eastAsia="zh-CN"/>
              </w:rPr>
              <w:t>孤儿救助资格认定</w:t>
            </w:r>
          </w:p>
        </w:tc>
        <w:tc>
          <w:tcPr>
            <w:tcW w:w="2651" w:type="dxa"/>
            <w:vAlign w:val="center"/>
          </w:tcPr>
          <w:p w14:paraId="31BDC89A">
            <w:pPr>
              <w:jc w:val="center"/>
            </w:pPr>
          </w:p>
        </w:tc>
      </w:tr>
      <w:tr w14:paraId="6C3F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FA3FB86">
            <w:pPr>
              <w:spacing w:line="600" w:lineRule="exact"/>
              <w:jc w:val="center"/>
              <w:rPr>
                <w:rFonts w:hint="default" w:ascii="仿宋_GB2312" w:eastAsia="仿宋_GB2312"/>
                <w:lang w:val="en-US" w:eastAsia="zh-CN"/>
              </w:rPr>
            </w:pPr>
            <w:r>
              <w:rPr>
                <w:rFonts w:hint="eastAsia" w:ascii="仿宋_GB2312"/>
                <w:lang w:val="en-US" w:eastAsia="zh-CN"/>
              </w:rPr>
              <w:t>62</w:t>
            </w:r>
          </w:p>
        </w:tc>
        <w:tc>
          <w:tcPr>
            <w:tcW w:w="3200" w:type="dxa"/>
            <w:vAlign w:val="center"/>
          </w:tcPr>
          <w:p w14:paraId="54F9313A">
            <w:pPr>
              <w:spacing w:line="600" w:lineRule="exact"/>
              <w:jc w:val="center"/>
              <w:rPr>
                <w:rFonts w:hint="default" w:ascii="仿宋_GB2312" w:hAnsi="Times New Roman" w:eastAsia="仿宋_GB2312" w:cs="Times New Roman"/>
                <w:kern w:val="2"/>
                <w:sz w:val="32"/>
                <w:szCs w:val="32"/>
                <w:lang w:val="en-US" w:eastAsia="zh-CN" w:bidi="ar-SA"/>
              </w:rPr>
            </w:pPr>
            <w:r>
              <w:rPr>
                <w:rFonts w:hint="eastAsia" w:ascii="仿宋_GB2312" w:cs="Times New Roman"/>
                <w:kern w:val="2"/>
                <w:sz w:val="32"/>
                <w:szCs w:val="32"/>
                <w:lang w:val="en-US" w:eastAsia="zh-CN" w:bidi="ar-SA"/>
              </w:rPr>
              <w:t>5</w:t>
            </w:r>
          </w:p>
        </w:tc>
        <w:tc>
          <w:tcPr>
            <w:tcW w:w="6563" w:type="dxa"/>
            <w:vAlign w:val="center"/>
          </w:tcPr>
          <w:p w14:paraId="7EF72EE4">
            <w:pPr>
              <w:spacing w:line="600" w:lineRule="exact"/>
              <w:jc w:val="center"/>
              <w:rPr>
                <w:rFonts w:hint="eastAsia" w:ascii="仿宋_GB2312"/>
                <w:lang w:val="en-US" w:eastAsia="zh-CN"/>
              </w:rPr>
            </w:pPr>
            <w:r>
              <w:rPr>
                <w:rFonts w:hint="eastAsia" w:ascii="仿宋_GB2312"/>
                <w:lang w:val="en-US" w:eastAsia="zh-CN"/>
              </w:rPr>
              <w:t>事实无人抚养儿童认定</w:t>
            </w:r>
          </w:p>
        </w:tc>
        <w:tc>
          <w:tcPr>
            <w:tcW w:w="2651" w:type="dxa"/>
            <w:vAlign w:val="center"/>
          </w:tcPr>
          <w:p w14:paraId="333B6800">
            <w:pPr>
              <w:jc w:val="center"/>
            </w:pPr>
          </w:p>
        </w:tc>
      </w:tr>
      <w:tr w14:paraId="2E54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19BAE95F">
            <w:pPr>
              <w:spacing w:line="600" w:lineRule="exact"/>
              <w:jc w:val="center"/>
              <w:rPr>
                <w:rFonts w:hint="default" w:ascii="仿宋_GB2312" w:eastAsia="仿宋_GB2312"/>
                <w:lang w:val="en-US" w:eastAsia="zh-CN"/>
              </w:rPr>
            </w:pPr>
            <w:r>
              <w:rPr>
                <w:rFonts w:hint="eastAsia" w:ascii="仿宋_GB2312"/>
                <w:lang w:val="en-US" w:eastAsia="zh-CN"/>
              </w:rPr>
              <w:t>63</w:t>
            </w:r>
          </w:p>
        </w:tc>
        <w:tc>
          <w:tcPr>
            <w:tcW w:w="3200" w:type="dxa"/>
            <w:vAlign w:val="center"/>
          </w:tcPr>
          <w:p w14:paraId="7C65D6EB">
            <w:pPr>
              <w:spacing w:line="600" w:lineRule="exact"/>
              <w:jc w:val="center"/>
              <w:rPr>
                <w:rFonts w:hint="default" w:ascii="仿宋_GB2312" w:hAnsi="Times New Roman" w:eastAsia="仿宋_GB2312" w:cs="Times New Roman"/>
                <w:kern w:val="2"/>
                <w:sz w:val="32"/>
                <w:szCs w:val="32"/>
                <w:lang w:val="en-US" w:eastAsia="zh-CN" w:bidi="ar-SA"/>
              </w:rPr>
            </w:pPr>
            <w:r>
              <w:rPr>
                <w:rFonts w:hint="eastAsia" w:ascii="仿宋_GB2312" w:cs="Times New Roman"/>
                <w:kern w:val="2"/>
                <w:sz w:val="32"/>
                <w:szCs w:val="32"/>
                <w:lang w:val="en-US" w:eastAsia="zh-CN" w:bidi="ar-SA"/>
              </w:rPr>
              <w:t>6</w:t>
            </w:r>
          </w:p>
        </w:tc>
        <w:tc>
          <w:tcPr>
            <w:tcW w:w="6563" w:type="dxa"/>
            <w:vAlign w:val="center"/>
          </w:tcPr>
          <w:p w14:paraId="1CE3FE8E">
            <w:pPr>
              <w:spacing w:line="600" w:lineRule="exact"/>
              <w:jc w:val="center"/>
              <w:rPr>
                <w:rFonts w:hint="eastAsia" w:ascii="仿宋_GB2312"/>
                <w:lang w:val="en-US" w:eastAsia="zh-CN"/>
              </w:rPr>
            </w:pPr>
            <w:r>
              <w:rPr>
                <w:rFonts w:hint="eastAsia" w:ascii="仿宋_GB2312"/>
                <w:lang w:val="en-US" w:eastAsia="zh-CN"/>
              </w:rPr>
              <w:t>内地居民婚姻登记</w:t>
            </w:r>
          </w:p>
        </w:tc>
        <w:tc>
          <w:tcPr>
            <w:tcW w:w="2651" w:type="dxa"/>
            <w:vAlign w:val="center"/>
          </w:tcPr>
          <w:p w14:paraId="35164A52">
            <w:pPr>
              <w:jc w:val="center"/>
            </w:pPr>
          </w:p>
        </w:tc>
      </w:tr>
      <w:tr w14:paraId="6870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F515C3E">
            <w:pPr>
              <w:spacing w:line="600" w:lineRule="exact"/>
              <w:jc w:val="center"/>
              <w:rPr>
                <w:rFonts w:hint="default" w:ascii="仿宋_GB2312"/>
                <w:lang w:val="en-US" w:eastAsia="zh-CN"/>
              </w:rPr>
            </w:pPr>
            <w:r>
              <w:rPr>
                <w:rFonts w:hint="eastAsia" w:ascii="仿宋_GB2312"/>
                <w:lang w:val="en-US" w:eastAsia="zh-CN"/>
              </w:rPr>
              <w:t>64</w:t>
            </w:r>
          </w:p>
        </w:tc>
        <w:tc>
          <w:tcPr>
            <w:tcW w:w="3200" w:type="dxa"/>
            <w:vAlign w:val="center"/>
          </w:tcPr>
          <w:p w14:paraId="355B1B80">
            <w:pPr>
              <w:spacing w:line="600" w:lineRule="exact"/>
              <w:jc w:val="center"/>
              <w:rPr>
                <w:rFonts w:hint="default" w:ascii="仿宋_GB2312" w:cs="Times New Roman"/>
                <w:kern w:val="2"/>
                <w:sz w:val="32"/>
                <w:szCs w:val="32"/>
                <w:lang w:val="en-US" w:eastAsia="zh-CN" w:bidi="ar-SA"/>
              </w:rPr>
            </w:pPr>
            <w:r>
              <w:rPr>
                <w:rFonts w:hint="eastAsia" w:ascii="仿宋_GB2312" w:cs="Times New Roman"/>
                <w:kern w:val="2"/>
                <w:sz w:val="32"/>
                <w:szCs w:val="32"/>
                <w:lang w:val="en-US" w:eastAsia="zh-CN" w:bidi="ar-SA"/>
              </w:rPr>
              <w:t>7</w:t>
            </w:r>
          </w:p>
        </w:tc>
        <w:tc>
          <w:tcPr>
            <w:tcW w:w="6563" w:type="dxa"/>
            <w:vAlign w:val="center"/>
          </w:tcPr>
          <w:p w14:paraId="185902C6">
            <w:pPr>
              <w:spacing w:line="600" w:lineRule="exact"/>
              <w:jc w:val="center"/>
              <w:rPr>
                <w:rFonts w:hint="eastAsia" w:ascii="仿宋_GB2312"/>
                <w:lang w:val="en-US" w:eastAsia="zh-CN"/>
              </w:rPr>
            </w:pPr>
            <w:r>
              <w:rPr>
                <w:rFonts w:hint="eastAsia" w:ascii="仿宋_GB2312"/>
                <w:lang w:val="en-US" w:eastAsia="zh-CN"/>
              </w:rPr>
              <w:t>城乡最低生活保障对象认定</w:t>
            </w:r>
          </w:p>
        </w:tc>
        <w:tc>
          <w:tcPr>
            <w:tcW w:w="2651" w:type="dxa"/>
            <w:vAlign w:val="center"/>
          </w:tcPr>
          <w:p w14:paraId="48B070E2">
            <w:pPr>
              <w:jc w:val="center"/>
            </w:pPr>
          </w:p>
        </w:tc>
      </w:tr>
      <w:tr w14:paraId="4230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380172C3">
            <w:pPr>
              <w:spacing w:line="600" w:lineRule="exact"/>
              <w:jc w:val="center"/>
              <w:rPr>
                <w:rFonts w:hint="default" w:ascii="仿宋_GB2312"/>
                <w:lang w:val="en-US" w:eastAsia="zh-CN"/>
              </w:rPr>
            </w:pPr>
            <w:r>
              <w:rPr>
                <w:rFonts w:hint="eastAsia" w:ascii="仿宋_GB2312"/>
                <w:lang w:val="en-US" w:eastAsia="zh-CN"/>
              </w:rPr>
              <w:t>65</w:t>
            </w:r>
          </w:p>
        </w:tc>
        <w:tc>
          <w:tcPr>
            <w:tcW w:w="3200" w:type="dxa"/>
            <w:vAlign w:val="center"/>
          </w:tcPr>
          <w:p w14:paraId="60212514">
            <w:pPr>
              <w:spacing w:line="600" w:lineRule="exact"/>
              <w:jc w:val="center"/>
              <w:rPr>
                <w:rFonts w:hint="default" w:ascii="仿宋_GB2312" w:cs="Times New Roman"/>
                <w:kern w:val="2"/>
                <w:sz w:val="32"/>
                <w:szCs w:val="32"/>
                <w:lang w:val="en-US" w:eastAsia="zh-CN" w:bidi="ar-SA"/>
              </w:rPr>
            </w:pPr>
            <w:r>
              <w:rPr>
                <w:rFonts w:hint="eastAsia" w:ascii="仿宋_GB2312" w:cs="Times New Roman"/>
                <w:kern w:val="2"/>
                <w:sz w:val="32"/>
                <w:szCs w:val="32"/>
                <w:lang w:val="en-US" w:eastAsia="zh-CN" w:bidi="ar-SA"/>
              </w:rPr>
              <w:t>8</w:t>
            </w:r>
          </w:p>
        </w:tc>
        <w:tc>
          <w:tcPr>
            <w:tcW w:w="6563" w:type="dxa"/>
            <w:vAlign w:val="center"/>
          </w:tcPr>
          <w:p w14:paraId="089CE672">
            <w:pPr>
              <w:spacing w:line="600" w:lineRule="exact"/>
              <w:jc w:val="center"/>
              <w:rPr>
                <w:rFonts w:hint="eastAsia" w:ascii="仿宋_GB2312"/>
                <w:lang w:val="en-US" w:eastAsia="zh-CN"/>
              </w:rPr>
            </w:pPr>
            <w:r>
              <w:rPr>
                <w:rFonts w:hint="eastAsia" w:ascii="仿宋_GB2312"/>
                <w:lang w:val="en-US" w:eastAsia="zh-CN"/>
              </w:rPr>
              <w:t>特困人员认定</w:t>
            </w:r>
          </w:p>
        </w:tc>
        <w:tc>
          <w:tcPr>
            <w:tcW w:w="2651" w:type="dxa"/>
            <w:vAlign w:val="center"/>
          </w:tcPr>
          <w:p w14:paraId="115DA747">
            <w:pPr>
              <w:jc w:val="center"/>
            </w:pPr>
          </w:p>
        </w:tc>
      </w:tr>
      <w:tr w14:paraId="4531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224BB600">
            <w:pPr>
              <w:spacing w:line="600" w:lineRule="exact"/>
              <w:jc w:val="center"/>
              <w:rPr>
                <w:rFonts w:hint="default" w:ascii="仿宋_GB2312"/>
                <w:lang w:val="en-US" w:eastAsia="zh-CN"/>
              </w:rPr>
            </w:pPr>
            <w:r>
              <w:rPr>
                <w:rFonts w:hint="eastAsia" w:ascii="仿宋_GB2312"/>
                <w:lang w:val="en-US" w:eastAsia="zh-CN"/>
              </w:rPr>
              <w:t>66</w:t>
            </w:r>
          </w:p>
        </w:tc>
        <w:tc>
          <w:tcPr>
            <w:tcW w:w="3200" w:type="dxa"/>
            <w:vAlign w:val="center"/>
          </w:tcPr>
          <w:p w14:paraId="2CC98CBB">
            <w:pPr>
              <w:spacing w:line="600" w:lineRule="exact"/>
              <w:jc w:val="center"/>
              <w:rPr>
                <w:rFonts w:hint="default" w:ascii="仿宋_GB2312" w:cs="Times New Roman"/>
                <w:kern w:val="2"/>
                <w:sz w:val="32"/>
                <w:szCs w:val="32"/>
                <w:lang w:val="en-US" w:eastAsia="zh-CN" w:bidi="ar-SA"/>
              </w:rPr>
            </w:pPr>
            <w:r>
              <w:rPr>
                <w:rFonts w:hint="eastAsia" w:ascii="仿宋_GB2312" w:cs="Times New Roman"/>
                <w:kern w:val="2"/>
                <w:sz w:val="32"/>
                <w:szCs w:val="32"/>
                <w:lang w:val="en-US" w:eastAsia="zh-CN" w:bidi="ar-SA"/>
              </w:rPr>
              <w:t>9</w:t>
            </w:r>
          </w:p>
        </w:tc>
        <w:tc>
          <w:tcPr>
            <w:tcW w:w="6563" w:type="dxa"/>
            <w:vAlign w:val="center"/>
          </w:tcPr>
          <w:p w14:paraId="693FB28C">
            <w:pPr>
              <w:spacing w:line="600" w:lineRule="exact"/>
              <w:jc w:val="center"/>
              <w:rPr>
                <w:rFonts w:hint="eastAsia" w:ascii="仿宋_GB2312"/>
                <w:lang w:val="en-US" w:eastAsia="zh-CN"/>
              </w:rPr>
            </w:pPr>
            <w:r>
              <w:rPr>
                <w:rFonts w:hint="eastAsia" w:ascii="仿宋_GB2312"/>
                <w:lang w:val="en-US" w:eastAsia="zh-CN"/>
              </w:rPr>
              <w:t>临时救助对象认定</w:t>
            </w:r>
          </w:p>
        </w:tc>
        <w:tc>
          <w:tcPr>
            <w:tcW w:w="2651" w:type="dxa"/>
            <w:vAlign w:val="center"/>
          </w:tcPr>
          <w:p w14:paraId="2A173374">
            <w:pPr>
              <w:jc w:val="center"/>
            </w:pPr>
          </w:p>
        </w:tc>
      </w:tr>
      <w:tr w14:paraId="6FE9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02F4164A">
            <w:pPr>
              <w:spacing w:line="600" w:lineRule="exact"/>
              <w:jc w:val="center"/>
              <w:rPr>
                <w:rFonts w:ascii="仿宋_GB2312"/>
              </w:rPr>
            </w:pPr>
          </w:p>
        </w:tc>
        <w:tc>
          <w:tcPr>
            <w:tcW w:w="3200" w:type="dxa"/>
            <w:vAlign w:val="center"/>
          </w:tcPr>
          <w:p w14:paraId="7A02A7E2">
            <w:pPr>
              <w:spacing w:line="600" w:lineRule="exact"/>
              <w:jc w:val="center"/>
              <w:rPr>
                <w:rFonts w:ascii="仿宋_GB2312" w:hAnsi="Times New Roman" w:eastAsia="仿宋_GB2312" w:cs="Times New Roman"/>
                <w:kern w:val="2"/>
                <w:sz w:val="32"/>
                <w:szCs w:val="32"/>
                <w:lang w:val="en-US" w:eastAsia="zh-CN" w:bidi="ar-SA"/>
              </w:rPr>
            </w:pPr>
            <w:r>
              <w:rPr>
                <w:rFonts w:hint="eastAsia" w:ascii="仿宋_GB2312"/>
              </w:rPr>
              <w:t>八、行政奖励</w:t>
            </w:r>
          </w:p>
        </w:tc>
        <w:tc>
          <w:tcPr>
            <w:tcW w:w="6563" w:type="dxa"/>
            <w:vAlign w:val="center"/>
          </w:tcPr>
          <w:p w14:paraId="6155993E">
            <w:pPr>
              <w:spacing w:line="600" w:lineRule="exact"/>
              <w:jc w:val="center"/>
              <w:rPr>
                <w:rFonts w:ascii="仿宋_GB2312" w:hAnsi="Times New Roman" w:eastAsia="仿宋_GB2312" w:cs="Times New Roman"/>
                <w:kern w:val="2"/>
                <w:sz w:val="32"/>
                <w:szCs w:val="32"/>
                <w:lang w:val="en-US" w:eastAsia="zh-CN" w:bidi="ar-SA"/>
              </w:rPr>
            </w:pPr>
            <w:r>
              <w:rPr>
                <w:rFonts w:hint="eastAsia" w:ascii="仿宋_GB2312"/>
              </w:rPr>
              <w:t>共</w:t>
            </w:r>
            <w:r>
              <w:rPr>
                <w:rFonts w:hint="eastAsia" w:ascii="仿宋_GB2312"/>
                <w:lang w:val="en-US" w:eastAsia="zh-CN"/>
              </w:rPr>
              <w:t>0</w:t>
            </w:r>
            <w:r>
              <w:rPr>
                <w:rFonts w:hint="eastAsia" w:ascii="仿宋_GB2312"/>
              </w:rPr>
              <w:t>项</w:t>
            </w:r>
          </w:p>
        </w:tc>
        <w:tc>
          <w:tcPr>
            <w:tcW w:w="2651" w:type="dxa"/>
            <w:vAlign w:val="center"/>
          </w:tcPr>
          <w:p w14:paraId="5F432172">
            <w:pPr>
              <w:jc w:val="center"/>
            </w:pPr>
          </w:p>
        </w:tc>
      </w:tr>
      <w:tr w14:paraId="64B8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7F697C22">
            <w:pPr>
              <w:spacing w:line="600" w:lineRule="exact"/>
              <w:jc w:val="center"/>
              <w:rPr>
                <w:rFonts w:ascii="仿宋_GB2312"/>
              </w:rPr>
            </w:pPr>
          </w:p>
        </w:tc>
        <w:tc>
          <w:tcPr>
            <w:tcW w:w="3200" w:type="dxa"/>
            <w:vAlign w:val="center"/>
          </w:tcPr>
          <w:p w14:paraId="094B17FE">
            <w:pPr>
              <w:spacing w:line="600" w:lineRule="exact"/>
              <w:jc w:val="center"/>
              <w:rPr>
                <w:rFonts w:ascii="仿宋_GB2312" w:hAnsi="Times New Roman" w:eastAsia="仿宋_GB2312" w:cs="Times New Roman"/>
                <w:kern w:val="2"/>
                <w:sz w:val="32"/>
                <w:szCs w:val="32"/>
                <w:lang w:val="en-US" w:eastAsia="zh-CN" w:bidi="ar-SA"/>
              </w:rPr>
            </w:pPr>
            <w:r>
              <w:rPr>
                <w:rFonts w:hint="eastAsia" w:ascii="仿宋_GB2312"/>
              </w:rPr>
              <w:t>九、行政裁决</w:t>
            </w:r>
          </w:p>
        </w:tc>
        <w:tc>
          <w:tcPr>
            <w:tcW w:w="6563" w:type="dxa"/>
            <w:vAlign w:val="center"/>
          </w:tcPr>
          <w:p w14:paraId="64786D2A">
            <w:pPr>
              <w:spacing w:line="600" w:lineRule="exact"/>
              <w:jc w:val="center"/>
              <w:rPr>
                <w:rFonts w:ascii="仿宋_GB2312" w:hAnsi="Times New Roman" w:eastAsia="仿宋_GB2312" w:cs="Times New Roman"/>
                <w:kern w:val="2"/>
                <w:sz w:val="32"/>
                <w:szCs w:val="32"/>
                <w:lang w:val="en-US" w:eastAsia="zh-CN" w:bidi="ar-SA"/>
              </w:rPr>
            </w:pPr>
            <w:r>
              <w:rPr>
                <w:rFonts w:hint="eastAsia" w:ascii="仿宋_GB2312"/>
              </w:rPr>
              <w:t>共0项</w:t>
            </w:r>
          </w:p>
        </w:tc>
        <w:tc>
          <w:tcPr>
            <w:tcW w:w="2651" w:type="dxa"/>
            <w:vAlign w:val="center"/>
          </w:tcPr>
          <w:p w14:paraId="1B434D78">
            <w:pPr>
              <w:spacing w:line="600" w:lineRule="exact"/>
              <w:jc w:val="center"/>
              <w:rPr>
                <w:rFonts w:hint="eastAsia" w:ascii="仿宋_GB2312" w:eastAsia="仿宋_GB2312"/>
                <w:lang w:eastAsia="zh-CN"/>
              </w:rPr>
            </w:pPr>
          </w:p>
        </w:tc>
      </w:tr>
      <w:tr w14:paraId="5164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55E12629">
            <w:pPr>
              <w:spacing w:line="600" w:lineRule="exact"/>
              <w:jc w:val="center"/>
              <w:rPr>
                <w:rFonts w:ascii="仿宋_GB2312"/>
              </w:rPr>
            </w:pPr>
          </w:p>
        </w:tc>
        <w:tc>
          <w:tcPr>
            <w:tcW w:w="3200" w:type="dxa"/>
            <w:vAlign w:val="center"/>
          </w:tcPr>
          <w:p w14:paraId="06A4A73A">
            <w:pPr>
              <w:spacing w:line="600" w:lineRule="exact"/>
              <w:jc w:val="center"/>
              <w:rPr>
                <w:rFonts w:ascii="仿宋_GB2312" w:hAnsi="Times New Roman" w:eastAsia="仿宋_GB2312" w:cs="Times New Roman"/>
                <w:kern w:val="2"/>
                <w:sz w:val="32"/>
                <w:szCs w:val="32"/>
                <w:lang w:val="en-US" w:eastAsia="zh-CN" w:bidi="ar-SA"/>
              </w:rPr>
            </w:pPr>
            <w:r>
              <w:rPr>
                <w:rFonts w:hint="eastAsia" w:ascii="仿宋_GB2312"/>
              </w:rPr>
              <w:t>十、其他类</w:t>
            </w:r>
          </w:p>
        </w:tc>
        <w:tc>
          <w:tcPr>
            <w:tcW w:w="6563" w:type="dxa"/>
            <w:vAlign w:val="center"/>
          </w:tcPr>
          <w:p w14:paraId="521E1EA2">
            <w:pPr>
              <w:spacing w:line="600" w:lineRule="exact"/>
              <w:jc w:val="center"/>
              <w:rPr>
                <w:rFonts w:ascii="仿宋_GB2312" w:hAnsi="Times New Roman" w:eastAsia="仿宋_GB2312" w:cs="Times New Roman"/>
                <w:kern w:val="2"/>
                <w:sz w:val="32"/>
                <w:szCs w:val="32"/>
                <w:lang w:val="en-US" w:eastAsia="zh-CN" w:bidi="ar-SA"/>
              </w:rPr>
            </w:pPr>
            <w:r>
              <w:rPr>
                <w:rFonts w:hint="eastAsia" w:ascii="仿宋_GB2312"/>
              </w:rPr>
              <w:t>共</w:t>
            </w:r>
            <w:r>
              <w:rPr>
                <w:rFonts w:hint="eastAsia" w:ascii="仿宋_GB2312"/>
                <w:lang w:val="en-US" w:eastAsia="zh-CN"/>
              </w:rPr>
              <w:t>1</w:t>
            </w:r>
            <w:r>
              <w:rPr>
                <w:rFonts w:hint="eastAsia" w:ascii="仿宋_GB2312"/>
              </w:rPr>
              <w:t>项</w:t>
            </w:r>
          </w:p>
        </w:tc>
        <w:tc>
          <w:tcPr>
            <w:tcW w:w="2651" w:type="dxa"/>
            <w:vAlign w:val="center"/>
          </w:tcPr>
          <w:p w14:paraId="4E954C1F">
            <w:pPr>
              <w:spacing w:line="600" w:lineRule="exact"/>
              <w:jc w:val="center"/>
              <w:rPr>
                <w:rFonts w:ascii="仿宋_GB2312"/>
              </w:rPr>
            </w:pPr>
          </w:p>
        </w:tc>
      </w:tr>
      <w:tr w14:paraId="0B85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vAlign w:val="center"/>
          </w:tcPr>
          <w:p w14:paraId="5CE44E64">
            <w:pPr>
              <w:spacing w:line="600" w:lineRule="exact"/>
              <w:jc w:val="center"/>
              <w:rPr>
                <w:rFonts w:hint="default" w:ascii="仿宋_GB2312" w:eastAsia="仿宋_GB2312"/>
                <w:lang w:val="en-US" w:eastAsia="zh-CN"/>
              </w:rPr>
            </w:pPr>
            <w:r>
              <w:rPr>
                <w:rFonts w:hint="eastAsia" w:ascii="仿宋_GB2312"/>
                <w:lang w:val="en-US" w:eastAsia="zh-CN"/>
              </w:rPr>
              <w:t>67</w:t>
            </w:r>
          </w:p>
        </w:tc>
        <w:tc>
          <w:tcPr>
            <w:tcW w:w="3200" w:type="dxa"/>
            <w:vAlign w:val="center"/>
          </w:tcPr>
          <w:p w14:paraId="1D3F5B78">
            <w:pPr>
              <w:spacing w:line="600" w:lineRule="exact"/>
              <w:jc w:val="center"/>
              <w:rPr>
                <w:rFonts w:ascii="仿宋_GB2312" w:hAnsi="Times New Roman" w:eastAsia="仿宋_GB2312" w:cs="Times New Roman"/>
                <w:kern w:val="2"/>
                <w:sz w:val="32"/>
                <w:szCs w:val="32"/>
                <w:lang w:val="en-US" w:eastAsia="zh-CN" w:bidi="ar-SA"/>
              </w:rPr>
            </w:pPr>
            <w:r>
              <w:rPr>
                <w:rFonts w:hint="eastAsia" w:ascii="仿宋_GB2312"/>
              </w:rPr>
              <w:t>1</w:t>
            </w:r>
          </w:p>
        </w:tc>
        <w:tc>
          <w:tcPr>
            <w:tcW w:w="6563" w:type="dxa"/>
            <w:vAlign w:val="center"/>
          </w:tcPr>
          <w:p w14:paraId="0E5EF519">
            <w:pPr>
              <w:spacing w:line="600" w:lineRule="exact"/>
              <w:jc w:val="center"/>
              <w:rPr>
                <w:rFonts w:ascii="仿宋_GB2312" w:hAnsi="Times New Roman" w:eastAsia="仿宋_GB2312" w:cs="Times New Roman"/>
                <w:kern w:val="2"/>
                <w:sz w:val="32"/>
                <w:szCs w:val="32"/>
                <w:lang w:val="en-US" w:eastAsia="zh-CN" w:bidi="ar-SA"/>
              </w:rPr>
            </w:pPr>
            <w:r>
              <w:rPr>
                <w:rFonts w:hint="eastAsia" w:ascii="仿宋_GB2312"/>
              </w:rPr>
              <w:t>养老机构备案</w:t>
            </w:r>
          </w:p>
        </w:tc>
        <w:tc>
          <w:tcPr>
            <w:tcW w:w="2651" w:type="dxa"/>
            <w:vAlign w:val="center"/>
          </w:tcPr>
          <w:p w14:paraId="090D2B8C">
            <w:pPr>
              <w:spacing w:line="600" w:lineRule="exact"/>
              <w:jc w:val="center"/>
              <w:rPr>
                <w:rFonts w:ascii="仿宋_GB2312"/>
              </w:rPr>
            </w:pPr>
          </w:p>
        </w:tc>
      </w:tr>
    </w:tbl>
    <w:p w14:paraId="7EE35701"/>
    <w:sectPr>
      <w:footerReference r:id="rId3" w:type="default"/>
      <w:pgSz w:w="16838" w:h="11906" w:orient="landscape"/>
      <w:pgMar w:top="1800" w:right="1440" w:bottom="180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19235A7-E254-4639-9DD3-7D64723FAD39}"/>
  </w:font>
  <w:font w:name="黑体">
    <w:panose1 w:val="02010609060101010101"/>
    <w:charset w:val="86"/>
    <w:family w:val="auto"/>
    <w:pitch w:val="default"/>
    <w:sig w:usb0="800002BF" w:usb1="38CF7CFA" w:usb2="00000016" w:usb3="00000000" w:csb0="00040001" w:csb1="00000000"/>
    <w:embedRegular r:id="rId2" w:fontKey="{B31D7A6A-A0E1-40BF-8135-282B4B1675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54E63630-6813-4570-AE43-47F05FFD57EC}"/>
  </w:font>
  <w:font w:name="方正小标宋简体">
    <w:panose1 w:val="02000000000000000000"/>
    <w:charset w:val="86"/>
    <w:family w:val="script"/>
    <w:pitch w:val="default"/>
    <w:sig w:usb0="00000001" w:usb1="080E0000" w:usb2="00000000" w:usb3="00000000" w:csb0="00040000" w:csb1="00000000"/>
    <w:embedRegular r:id="rId4" w:fontKey="{E974935F-DB94-4567-ABA1-E5D5F483971C}"/>
  </w:font>
  <w:font w:name="楷体_GB2312">
    <w:panose1 w:val="02010609030101010101"/>
    <w:charset w:val="86"/>
    <w:family w:val="modern"/>
    <w:pitch w:val="default"/>
    <w:sig w:usb0="00000001" w:usb1="080E0000" w:usb2="00000000" w:usb3="00000000" w:csb0="00040000" w:csb1="00000000"/>
    <w:embedRegular r:id="rId5" w:fontKey="{C134636A-B1B7-4C71-A5D9-8F0F261F89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1C7BD">
    <w:pPr>
      <w:pStyle w:val="2"/>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47FBDBF">
                <w:pPr>
                  <w:pStyle w:val="2"/>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9C54C4"/>
    <w:rsid w:val="00145232"/>
    <w:rsid w:val="002138B2"/>
    <w:rsid w:val="00223E37"/>
    <w:rsid w:val="00247F26"/>
    <w:rsid w:val="00251BD6"/>
    <w:rsid w:val="00271DA6"/>
    <w:rsid w:val="002B413F"/>
    <w:rsid w:val="00315345"/>
    <w:rsid w:val="00323F49"/>
    <w:rsid w:val="0048455A"/>
    <w:rsid w:val="004B3D99"/>
    <w:rsid w:val="004C2155"/>
    <w:rsid w:val="00582D55"/>
    <w:rsid w:val="007E36E9"/>
    <w:rsid w:val="008A6490"/>
    <w:rsid w:val="009C54C4"/>
    <w:rsid w:val="00AC4A6B"/>
    <w:rsid w:val="00B515B5"/>
    <w:rsid w:val="00CE472F"/>
    <w:rsid w:val="00CF73AE"/>
    <w:rsid w:val="00D35728"/>
    <w:rsid w:val="00D37EB4"/>
    <w:rsid w:val="00D75FE2"/>
    <w:rsid w:val="00E43B87"/>
    <w:rsid w:val="00FD5F79"/>
    <w:rsid w:val="05BC001D"/>
    <w:rsid w:val="0710199F"/>
    <w:rsid w:val="07C539B0"/>
    <w:rsid w:val="08793FA4"/>
    <w:rsid w:val="0A860F4C"/>
    <w:rsid w:val="0A8E2650"/>
    <w:rsid w:val="0C104C1F"/>
    <w:rsid w:val="0CBE28CD"/>
    <w:rsid w:val="0D7C29EE"/>
    <w:rsid w:val="16227722"/>
    <w:rsid w:val="18787DD4"/>
    <w:rsid w:val="1890063D"/>
    <w:rsid w:val="18C15C1F"/>
    <w:rsid w:val="1AC612CA"/>
    <w:rsid w:val="1B352414"/>
    <w:rsid w:val="1BA84FB7"/>
    <w:rsid w:val="1FC3402A"/>
    <w:rsid w:val="21CB3CAD"/>
    <w:rsid w:val="22266AF2"/>
    <w:rsid w:val="22CF2CE6"/>
    <w:rsid w:val="23D06D16"/>
    <w:rsid w:val="23D507D0"/>
    <w:rsid w:val="245711E5"/>
    <w:rsid w:val="27F8683B"/>
    <w:rsid w:val="28CA01D8"/>
    <w:rsid w:val="29187CD5"/>
    <w:rsid w:val="2CDE24A4"/>
    <w:rsid w:val="335041A4"/>
    <w:rsid w:val="335334BF"/>
    <w:rsid w:val="37113475"/>
    <w:rsid w:val="38226EBE"/>
    <w:rsid w:val="38D8078E"/>
    <w:rsid w:val="391159AF"/>
    <w:rsid w:val="3CC66AB0"/>
    <w:rsid w:val="44D0671E"/>
    <w:rsid w:val="45A116B5"/>
    <w:rsid w:val="49AD1724"/>
    <w:rsid w:val="4AF319E3"/>
    <w:rsid w:val="4C0A0767"/>
    <w:rsid w:val="54962748"/>
    <w:rsid w:val="57024B59"/>
    <w:rsid w:val="578D049F"/>
    <w:rsid w:val="57C96BD5"/>
    <w:rsid w:val="5A132EDD"/>
    <w:rsid w:val="5F600B28"/>
    <w:rsid w:val="617E2507"/>
    <w:rsid w:val="670F2C7E"/>
    <w:rsid w:val="673D5A3D"/>
    <w:rsid w:val="69416275"/>
    <w:rsid w:val="797B75B8"/>
    <w:rsid w:val="7A48677B"/>
    <w:rsid w:val="7B1E128A"/>
    <w:rsid w:val="7C356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semiHidden/>
    <w:qFormat/>
    <w:uiPriority w:val="99"/>
    <w:rPr>
      <w:rFonts w:ascii="Times New Roman" w:hAnsi="Times New Roman" w:eastAsia="仿宋_GB2312" w:cs="Times New Roman"/>
      <w:sz w:val="18"/>
      <w:szCs w:val="18"/>
    </w:rPr>
  </w:style>
  <w:style w:type="character" w:customStyle="1" w:styleId="8">
    <w:name w:val="页脚 Char"/>
    <w:basedOn w:val="6"/>
    <w:link w:val="2"/>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2039</Words>
  <Characters>2130</Characters>
  <Lines>4</Lines>
  <Paragraphs>1</Paragraphs>
  <TotalTime>6</TotalTime>
  <ScaleCrop>false</ScaleCrop>
  <LinksUpToDate>false</LinksUpToDate>
  <CharactersWithSpaces>2130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2020-12-19T01:51:00Z</dcterms:created>
  <dc:creator>Administrator</dc:creator>
  <cp:lastModifiedBy>齐齐</cp:lastModifiedBy>
  <cp:lastPrinted>2026-09-17T03:39:07Z</cp:lastPrinted>
  <dcterms:modified xsi:type="dcterms:W3CDTF">2026-09-18T01:34:32Z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912DB38B47054247A7E58C257E7E958E</vt:lpwstr>
  </property>
  <property fmtid="{D5CDD505-2E9C-101B-9397-08002B2CF9AE}" pid="4" name="KSOTemplateDocerSaveRecord">
    <vt:lpwstr>eyJoZGlkIjoiNTg0OGQ4YWIwYmRhYjE0NzQ3ODk0ZTE4ZjNmMGRlNmUiLCJ1c2VySWQiOiI0MDY1OTE2NTQifQ==</vt:lpwstr>
  </property>
</Properties>
</file>