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14</w:t>
      </w:r>
      <w:r>
        <w:fldChar w:fldCharType="end"/>
      </w:r>
      <w:r>
        <w:fldChar w:fldCharType="end"/>
      </w:r>
    </w:p>
    <w:p>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r>
        <w:rPr>
          <w:rFonts w:hint="eastAsia"/>
          <w:lang w:eastAsia="zh-CN"/>
        </w:rPr>
        <w:t>5</w:t>
      </w:r>
    </w:p>
    <w:p>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18</w:t>
      </w:r>
      <w:r>
        <w:fldChar w:fldCharType="end"/>
      </w:r>
      <w:r>
        <w:fldChar w:fldCharType="end"/>
      </w:r>
      <w:r>
        <w:rPr>
          <w:rFonts w:hint="eastAsia"/>
          <w:lang w:eastAsia="zh-CN"/>
        </w:rPr>
        <w:t>7</w:t>
      </w:r>
    </w:p>
    <w:p>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r>
        <w:rPr>
          <w:rFonts w:hint="eastAsia"/>
          <w:lang w:eastAsia="zh-CN"/>
        </w:rPr>
        <w:t>8</w:t>
      </w:r>
    </w:p>
    <w:p>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9</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23</w:t>
      </w:r>
      <w:r>
        <w:fldChar w:fldCharType="end"/>
      </w:r>
      <w:r>
        <w:fldChar w:fldCharType="end"/>
      </w:r>
    </w:p>
    <w:p>
      <w:pPr>
        <w:pStyle w:val="5"/>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9</w:t>
      </w:r>
      <w:r>
        <w:rPr>
          <w:rFonts w:hint="eastAsia"/>
          <w:lang w:eastAsia="zh-CN"/>
        </w:rPr>
        <w:fldChar w:fldCharType="end"/>
      </w:r>
      <w:r>
        <w:rPr>
          <w:rFonts w:hint="eastAsia"/>
          <w:lang w:eastAsia="zh-CN"/>
        </w:rPr>
        <w:t>9</w:t>
      </w:r>
    </w:p>
    <w:p>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1</w:t>
      </w:r>
      <w:r>
        <w:rPr>
          <w:rFonts w:hint="eastAsia"/>
          <w:lang w:eastAsia="zh-CN"/>
        </w:rPr>
        <w:fldChar w:fldCharType="end"/>
      </w:r>
      <w:r>
        <w:rPr>
          <w:rFonts w:hint="eastAsia"/>
          <w:lang w:eastAsia="zh-CN"/>
        </w:rPr>
        <w:t>00</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100</w:t>
      </w:r>
    </w:p>
    <w:p>
      <w:pPr>
        <w:pStyle w:val="5"/>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lang w:eastAsia="zh-CN"/>
        </w:rPr>
        <w:t>1</w:t>
      </w:r>
      <w:r>
        <w:rPr>
          <w:rFonts w:hint="eastAsia"/>
          <w:lang w:eastAsia="zh-CN"/>
        </w:rPr>
        <w:fldChar w:fldCharType="end"/>
      </w:r>
      <w:r>
        <w:rPr>
          <w:rFonts w:hint="eastAsia"/>
          <w:lang w:eastAsia="zh-CN"/>
        </w:rPr>
        <w:t>01</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126"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9391.59</w:t>
            </w:r>
          </w:p>
        </w:tc>
        <w:tc>
          <w:tcPr>
            <w:tcW w:w="4535" w:type="dxa"/>
          </w:tcPr>
          <w:p>
            <w:r>
              <w:rPr>
                <w:rFonts w:hint="eastAsia" w:eastAsia="宋体"/>
                <w:lang w:eastAsia="zh-CN"/>
              </w:rPr>
              <w:t>（一）</w:t>
            </w:r>
            <w:r>
              <w:t>一般公共服务支出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80.00</w:t>
            </w:r>
          </w:p>
        </w:tc>
        <w:tc>
          <w:tcPr>
            <w:tcW w:w="4535" w:type="dxa"/>
          </w:tcPr>
          <w:p>
            <w:r>
              <w:rPr>
                <w:rFonts w:hint="eastAsia" w:ascii="宋体" w:hAnsi="宋体" w:eastAsia="宋体" w:cs="宋体"/>
                <w:color w:val="000000"/>
                <w:sz w:val="22"/>
              </w:rPr>
              <w:t>（二）外交支出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5.00</w:t>
            </w:r>
          </w:p>
        </w:tc>
        <w:tc>
          <w:tcPr>
            <w:tcW w:w="4535" w:type="dxa"/>
          </w:tcPr>
          <w:p>
            <w:r>
              <w:rPr>
                <w:rFonts w:hint="eastAsia" w:ascii="宋体" w:hAnsi="宋体" w:eastAsia="宋体" w:cs="宋体"/>
                <w:color w:val="000000"/>
                <w:sz w:val="22"/>
              </w:rPr>
              <w:t>（三）国防支出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tcPr>
          <w:p>
            <w:pPr>
              <w:jc w:val="right"/>
              <w:rPr>
                <w:rFonts w:ascii="Calibri" w:hAnsi="Calibri" w:eastAsia="Calibri"/>
                <w:color w:val="000000"/>
                <w:sz w:val="22"/>
              </w:rPr>
            </w:pPr>
          </w:p>
        </w:tc>
        <w:tc>
          <w:tcPr>
            <w:tcW w:w="4535" w:type="dxa"/>
          </w:tcPr>
          <w:p>
            <w:r>
              <w:rPr>
                <w:rFonts w:hint="eastAsia" w:ascii="Calibri" w:hAnsi="Calibri" w:eastAsia="Calibri"/>
                <w:color w:val="000000"/>
                <w:sz w:val="22"/>
              </w:rPr>
              <w:t>（四）公共安全支出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tcPr>
          <w:p>
            <w:r>
              <w:rPr>
                <w:rFonts w:hint="eastAsia" w:ascii="Calibri" w:hAnsi="Calibri" w:eastAsia="Calibri"/>
                <w:color w:val="000000"/>
                <w:sz w:val="22"/>
              </w:rPr>
              <w:t>（五）教育支出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tcPr>
          <w:p>
            <w:r>
              <w:rPr>
                <w:rFonts w:hint="eastAsia" w:ascii="Calibri" w:hAnsi="Calibri" w:eastAsia="Calibri"/>
                <w:color w:val="000000"/>
                <w:sz w:val="22"/>
              </w:rPr>
              <w:t>（六）科学技术支出</w:t>
            </w:r>
          </w:p>
        </w:tc>
        <w:tc>
          <w:tcPr>
            <w:tcW w:w="2126" w:type="dxa"/>
          </w:tcPr>
          <w:p>
            <w:pPr>
              <w:jc w:val="right"/>
            </w:pPr>
            <w:r>
              <w:rPr>
                <w:rFonts w:hint="eastAsia" w:ascii="Calibri" w:hAnsi="Calibri" w:eastAsia="Calibri"/>
                <w:color w:val="000000"/>
                <w:sz w:val="22"/>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tcPr>
          <w:p>
            <w:r>
              <w:rPr>
                <w:rFonts w:hint="eastAsia" w:ascii="Calibri" w:hAnsi="Calibri" w:eastAsia="Calibri"/>
                <w:color w:val="000000"/>
                <w:sz w:val="22"/>
              </w:rPr>
              <w:t>（七）文化旅游体育与传媒支出</w:t>
            </w:r>
          </w:p>
        </w:tc>
        <w:tc>
          <w:tcPr>
            <w:tcW w:w="2126" w:type="dxa"/>
          </w:tcPr>
          <w:p>
            <w:pPr>
              <w:jc w:val="right"/>
            </w:pPr>
            <w:r>
              <w:rPr>
                <w:rFonts w:hint="eastAsia" w:ascii="Calibri" w:hAnsi="Calibri" w:eastAsia="Calibri"/>
                <w:color w:val="000000"/>
                <w:sz w:val="22"/>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tcPr>
          <w:p>
            <w:r>
              <w:rPr>
                <w:rFonts w:hint="eastAsia" w:ascii="Calibri" w:hAnsi="Calibri" w:eastAsia="Calibri"/>
                <w:color w:val="000000"/>
                <w:sz w:val="22"/>
              </w:rPr>
              <w:t>（八）社会保障和就业支出</w:t>
            </w:r>
          </w:p>
        </w:tc>
        <w:tc>
          <w:tcPr>
            <w:tcW w:w="2126" w:type="dxa"/>
          </w:tcPr>
          <w:p>
            <w:pPr>
              <w:jc w:val="right"/>
              <w:rPr>
                <w:rFonts w:eastAsia="宋体"/>
                <w:lang w:eastAsia="zh-CN"/>
              </w:rPr>
            </w:pPr>
            <w:r>
              <w:rPr>
                <w:rFonts w:hint="eastAsia" w:ascii="Calibri" w:hAnsi="Calibri" w:eastAsia="宋体"/>
                <w:color w:val="000000"/>
                <w:sz w:val="22"/>
                <w:szCs w:val="22"/>
                <w:lang w:eastAsia="zh-CN"/>
              </w:rPr>
              <w:t>9431.23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tcPr>
          <w:p>
            <w:r>
              <w:rPr>
                <w:rFonts w:hint="eastAsia" w:ascii="Calibri" w:hAnsi="Calibri" w:eastAsia="Calibri"/>
                <w:color w:val="000000"/>
                <w:sz w:val="22"/>
              </w:rPr>
              <w:t>（十）卫生健康支出</w:t>
            </w:r>
          </w:p>
        </w:tc>
        <w:tc>
          <w:tcPr>
            <w:tcW w:w="2126" w:type="dxa"/>
          </w:tcPr>
          <w:p>
            <w:pPr>
              <w:jc w:val="right"/>
            </w:pPr>
            <w:r>
              <w:rPr>
                <w:rFonts w:hint="eastAsia" w:ascii="Calibri" w:hAnsi="Calibri"/>
                <w:color w:val="000000"/>
                <w:sz w:val="22"/>
                <w:szCs w:val="22"/>
              </w:rPr>
              <w:t>19.31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tcPr>
          <w:p>
            <w:r>
              <w:rPr>
                <w:rFonts w:hint="eastAsia" w:ascii="Calibri" w:hAnsi="Calibri" w:eastAsia="Calibri"/>
                <w:color w:val="000000"/>
                <w:sz w:val="22"/>
              </w:rPr>
              <w:t>（十二）城乡社区支出</w:t>
            </w:r>
          </w:p>
        </w:tc>
        <w:tc>
          <w:tcPr>
            <w:tcW w:w="2126" w:type="dxa"/>
          </w:tcPr>
          <w:p>
            <w:pPr>
              <w:jc w:val="right"/>
            </w:pPr>
            <w:r>
              <w:rPr>
                <w:rFonts w:hint="eastAsia" w:ascii="Calibri" w:hAnsi="Calibri" w:eastAsia="宋体"/>
                <w:color w:val="000000"/>
                <w:sz w:val="22"/>
                <w:szCs w:val="22"/>
                <w:lang w:eastAsia="zh-CN"/>
              </w:rPr>
              <w:t>48.48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tcPr>
          <w:p>
            <w:r>
              <w:rPr>
                <w:rFonts w:hint="eastAsia" w:ascii="Calibri" w:hAnsi="Calibri" w:eastAsia="Calibri"/>
                <w:color w:val="000000"/>
                <w:sz w:val="22"/>
              </w:rPr>
              <w:t>（二十）住房保障支出</w:t>
            </w:r>
          </w:p>
        </w:tc>
        <w:tc>
          <w:tcPr>
            <w:tcW w:w="2126" w:type="dxa"/>
          </w:tcPr>
          <w:p>
            <w:pPr>
              <w:jc w:val="right"/>
            </w:pPr>
            <w:r>
              <w:rPr>
                <w:rFonts w:hint="eastAsia" w:ascii="Calibri" w:hAnsi="Calibri" w:eastAsia="宋体"/>
                <w:color w:val="000000"/>
                <w:sz w:val="22"/>
                <w:szCs w:val="22"/>
                <w:lang w:eastAsia="zh-CN"/>
              </w:rPr>
              <w:t>20.41</w:t>
            </w:r>
            <w:r>
              <w:rPr>
                <w:rFonts w:hint="eastAsia" w:ascii="Calibri" w:hAnsi="Calibri" w:eastAsia="Calibri"/>
                <w:color w:val="000000"/>
                <w:sz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tcPr>
          <w:p>
            <w:pPr>
              <w:rPr>
                <w:rFonts w:ascii="Calibri" w:hAnsi="Calibri" w:eastAsia="Calibri"/>
                <w:color w:val="000000"/>
                <w:sz w:val="22"/>
              </w:rPr>
            </w:pPr>
            <w:r>
              <w:rPr>
                <w:rFonts w:hint="eastAsia" w:ascii="Calibri" w:hAnsi="Calibri" w:eastAsia="Calibri"/>
                <w:color w:val="000000"/>
                <w:sz w:val="22"/>
              </w:rPr>
              <w:t>（二十二）国有资本经营预算支出</w:t>
            </w:r>
          </w:p>
        </w:tc>
        <w:tc>
          <w:tcPr>
            <w:tcW w:w="2126" w:type="dxa"/>
          </w:tcPr>
          <w:p>
            <w:pPr>
              <w:jc w:val="right"/>
              <w:rPr>
                <w:rFonts w:ascii="Calibri" w:hAnsi="Calibri" w:eastAsia="Calibri"/>
                <w:color w:val="000000"/>
                <w:sz w:val="22"/>
              </w:rPr>
            </w:pPr>
            <w:r>
              <w:rPr>
                <w:rFonts w:hint="eastAsia" w:ascii="Calibri" w:hAnsi="Calibri" w:eastAsia="宋体"/>
                <w:color w:val="000000"/>
                <w:sz w:val="22"/>
                <w:szCs w:val="22"/>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9"/>
            </w:pPr>
          </w:p>
        </w:tc>
        <w:tc>
          <w:tcPr>
            <w:tcW w:w="2126" w:type="dxa"/>
          </w:tcPr>
          <w:p>
            <w:pPr>
              <w:jc w:val="right"/>
              <w:textAlignment w:val="top"/>
              <w:rPr>
                <w:rFonts w:ascii="Calibri" w:hAnsi="Calibri" w:eastAsia="宋体" w:cs="Calibri"/>
                <w:color w:val="000000"/>
                <w:sz w:val="22"/>
                <w:szCs w:val="22"/>
              </w:rPr>
            </w:pPr>
          </w:p>
        </w:tc>
        <w:tc>
          <w:tcPr>
            <w:tcW w:w="4535" w:type="dxa"/>
          </w:tcPr>
          <w:p>
            <w:pPr>
              <w:rPr>
                <w:rFonts w:ascii="Calibri" w:hAnsi="Calibri" w:eastAsia="Calibri"/>
                <w:color w:val="000000"/>
                <w:sz w:val="22"/>
              </w:rPr>
            </w:pPr>
            <w:r>
              <w:rPr>
                <w:rFonts w:hint="eastAsia" w:ascii="Calibri" w:hAnsi="Calibri" w:eastAsia="Calibri"/>
                <w:color w:val="000000"/>
                <w:sz w:val="22"/>
              </w:rPr>
              <w:t>（二十五）其他支出</w:t>
            </w:r>
          </w:p>
        </w:tc>
        <w:tc>
          <w:tcPr>
            <w:tcW w:w="2126" w:type="dxa"/>
          </w:tcPr>
          <w:p>
            <w:pPr>
              <w:jc w:val="right"/>
              <w:rPr>
                <w:rFonts w:ascii="Calibri" w:hAnsi="Calibri" w:eastAsia="Calibri"/>
                <w:color w:val="000000"/>
                <w:sz w:val="22"/>
              </w:rPr>
            </w:pPr>
            <w:r>
              <w:rPr>
                <w:rFonts w:hint="eastAsia" w:ascii="Calibri" w:hAnsi="Calibri" w:eastAsia="宋体"/>
                <w:color w:val="000000"/>
                <w:sz w:val="22"/>
                <w:szCs w:val="22"/>
                <w:lang w:eastAsia="zh-CN"/>
              </w:rPr>
              <w:t>411.08</w:t>
            </w:r>
            <w:r>
              <w:rPr>
                <w:rFonts w:hint="eastAsia" w:ascii="Calibri" w:hAnsi="Calibri" w:eastAsia="Calibri"/>
                <w:color w:val="000000"/>
                <w:sz w:val="22"/>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9"/>
            </w:pPr>
          </w:p>
        </w:tc>
        <w:tc>
          <w:tcPr>
            <w:tcW w:w="2126" w:type="dxa"/>
          </w:tcPr>
          <w:p>
            <w:pPr>
              <w:jc w:val="right"/>
              <w:textAlignment w:val="top"/>
              <w:rPr>
                <w:rFonts w:ascii="Calibri" w:hAnsi="Calibri" w:eastAsia="宋体" w:cs="Calibri"/>
                <w:color w:val="000000"/>
                <w:sz w:val="22"/>
                <w:szCs w:val="22"/>
              </w:rPr>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9"/>
            </w:pPr>
          </w:p>
        </w:tc>
        <w:tc>
          <w:tcPr>
            <w:tcW w:w="2126" w:type="dxa"/>
          </w:tcPr>
          <w:p>
            <w:pPr>
              <w:jc w:val="right"/>
              <w:textAlignment w:val="top"/>
              <w:rPr>
                <w:rFonts w:ascii="Calibri" w:hAnsi="Calibri" w:eastAsia="宋体" w:cs="Calibri"/>
                <w:color w:val="000000"/>
                <w:sz w:val="22"/>
                <w:szCs w:val="22"/>
              </w:rPr>
            </w:pPr>
          </w:p>
        </w:tc>
        <w:tc>
          <w:tcPr>
            <w:tcW w:w="4535" w:type="dxa"/>
            <w:vAlign w:val="center"/>
          </w:tcPr>
          <w:p>
            <w:pPr>
              <w:pStyle w:val="19"/>
            </w:pPr>
          </w:p>
        </w:tc>
        <w:tc>
          <w:tcPr>
            <w:tcW w:w="2126" w:type="dxa"/>
          </w:tcPr>
          <w:p>
            <w:pPr>
              <w:jc w:val="right"/>
              <w:textAlignment w:val="top"/>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9"/>
            </w:pPr>
            <w:r>
              <w:t>本年收入合计</w:t>
            </w:r>
          </w:p>
        </w:tc>
        <w:tc>
          <w:tcPr>
            <w:tcW w:w="2126" w:type="dxa"/>
          </w:tcPr>
          <w:p>
            <w:pPr>
              <w:jc w:val="right"/>
              <w:textAlignment w:val="top"/>
              <w:rPr>
                <w:rFonts w:ascii="Calibri" w:hAnsi="Calibri" w:eastAsia="宋体" w:cs="Calibri"/>
                <w:color w:val="000000"/>
                <w:sz w:val="22"/>
                <w:szCs w:val="22"/>
                <w:lang w:eastAsia="zh-CN"/>
              </w:rPr>
            </w:pPr>
            <w:r>
              <w:rPr>
                <w:rFonts w:hint="eastAsia" w:ascii="Calibri" w:hAnsi="Calibri" w:eastAsia="宋体"/>
                <w:color w:val="000000"/>
                <w:sz w:val="22"/>
                <w:szCs w:val="22"/>
                <w:lang w:eastAsia="zh-CN"/>
              </w:rPr>
              <w:t>9476.59</w:t>
            </w:r>
          </w:p>
        </w:tc>
        <w:tc>
          <w:tcPr>
            <w:tcW w:w="4535" w:type="dxa"/>
            <w:vAlign w:val="center"/>
          </w:tcPr>
          <w:p>
            <w:pPr>
              <w:pStyle w:val="19"/>
            </w:pPr>
            <w:r>
              <w:t>本年支出合计</w:t>
            </w:r>
          </w:p>
        </w:tc>
        <w:tc>
          <w:tcPr>
            <w:tcW w:w="2126" w:type="dxa"/>
          </w:tcPr>
          <w:p>
            <w:pPr>
              <w:jc w:val="right"/>
              <w:textAlignment w:val="top"/>
              <w:rPr>
                <w:rFonts w:ascii="Calibri" w:hAnsi="Calibri" w:eastAsia="宋体" w:cs="Calibri"/>
                <w:color w:val="000000"/>
                <w:sz w:val="22"/>
                <w:szCs w:val="22"/>
              </w:rPr>
            </w:pPr>
            <w:r>
              <w:rPr>
                <w:rFonts w:hint="eastAsia" w:ascii="Calibri" w:hAnsi="Calibri" w:eastAsia="宋体"/>
                <w:color w:val="000000"/>
                <w:sz w:val="22"/>
                <w:szCs w:val="22"/>
                <w:lang w:eastAsia="zh-CN"/>
              </w:rPr>
              <w:t>9935.51</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50" w:type="dxa"/>
            <w:vAlign w:val="center"/>
          </w:tcPr>
          <w:p>
            <w:pPr>
              <w:pStyle w:val="18"/>
            </w:pPr>
            <w:r>
              <w:t>17</w:t>
            </w:r>
          </w:p>
        </w:tc>
        <w:tc>
          <w:tcPr>
            <w:tcW w:w="4536" w:type="dxa"/>
            <w:vAlign w:val="center"/>
          </w:tcPr>
          <w:p>
            <w:pPr>
              <w:pStyle w:val="19"/>
            </w:pPr>
            <w:r>
              <w:t>上年结转结余</w:t>
            </w:r>
          </w:p>
        </w:tc>
        <w:tc>
          <w:tcPr>
            <w:tcW w:w="2126" w:type="dxa"/>
            <w:vAlign w:val="center"/>
          </w:tcPr>
          <w:p>
            <w:pPr>
              <w:pStyle w:val="20"/>
              <w:rPr>
                <w:lang w:eastAsia="zh-CN"/>
              </w:rPr>
            </w:pPr>
            <w:r>
              <w:rPr>
                <w:rFonts w:hint="eastAsia"/>
              </w:rPr>
              <w:t>458.9</w:t>
            </w:r>
            <w:r>
              <w:rPr>
                <w:rFonts w:hint="eastAsia"/>
                <w:lang w:eastAsia="zh-CN"/>
              </w:rPr>
              <w:t>2</w:t>
            </w: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9"/>
            </w:pPr>
            <w:r>
              <w:t>收入总计</w:t>
            </w:r>
          </w:p>
        </w:tc>
        <w:tc>
          <w:tcPr>
            <w:tcW w:w="2126" w:type="dxa"/>
          </w:tcPr>
          <w:p>
            <w:pPr>
              <w:jc w:val="right"/>
              <w:textAlignment w:val="top"/>
              <w:rPr>
                <w:rFonts w:ascii="Calibri" w:hAnsi="Calibri" w:eastAsia="宋体" w:cs="Calibri"/>
                <w:color w:val="000000"/>
                <w:sz w:val="22"/>
                <w:szCs w:val="22"/>
              </w:rPr>
            </w:pPr>
            <w:r>
              <w:rPr>
                <w:rFonts w:hint="eastAsia" w:ascii="Calibri" w:hAnsi="Calibri" w:eastAsia="宋体"/>
                <w:color w:val="000000"/>
                <w:sz w:val="22"/>
                <w:szCs w:val="22"/>
                <w:lang w:eastAsia="zh-CN"/>
              </w:rPr>
              <w:t>9935.51</w:t>
            </w:r>
            <w:r>
              <w:rPr>
                <w:rFonts w:ascii="Calibri" w:hAnsi="Calibri" w:eastAsia="宋体" w:cs="Calibri"/>
                <w:color w:val="000000"/>
                <w:sz w:val="22"/>
                <w:szCs w:val="22"/>
                <w:lang w:eastAsia="zh-CN"/>
              </w:rPr>
              <w:t xml:space="preserve"> </w:t>
            </w:r>
          </w:p>
        </w:tc>
        <w:tc>
          <w:tcPr>
            <w:tcW w:w="4535" w:type="dxa"/>
            <w:vAlign w:val="center"/>
          </w:tcPr>
          <w:p>
            <w:pPr>
              <w:pStyle w:val="19"/>
            </w:pPr>
            <w:r>
              <w:t>支出总计</w:t>
            </w:r>
          </w:p>
        </w:tc>
        <w:tc>
          <w:tcPr>
            <w:tcW w:w="2126" w:type="dxa"/>
          </w:tcPr>
          <w:p>
            <w:pPr>
              <w:jc w:val="right"/>
              <w:textAlignment w:val="top"/>
              <w:rPr>
                <w:rFonts w:ascii="Calibri" w:hAnsi="Calibri" w:eastAsia="宋体" w:cs="Calibri"/>
                <w:color w:val="000000"/>
                <w:sz w:val="22"/>
                <w:szCs w:val="22"/>
              </w:rPr>
            </w:pPr>
            <w:r>
              <w:rPr>
                <w:rFonts w:hint="eastAsia" w:ascii="Calibri" w:hAnsi="Calibri" w:eastAsia="宋体"/>
                <w:color w:val="000000"/>
                <w:sz w:val="22"/>
                <w:szCs w:val="22"/>
                <w:lang w:eastAsia="zh-CN"/>
              </w:rPr>
              <w:t>9935.51</w:t>
            </w:r>
            <w:r>
              <w:rPr>
                <w:rFonts w:ascii="Calibri" w:hAnsi="Calibri" w:eastAsia="宋体" w:cs="Calibri"/>
                <w:color w:val="000000"/>
                <w:sz w:val="22"/>
                <w:szCs w:val="22"/>
                <w:lang w:eastAsia="zh-CN"/>
              </w:rPr>
              <w:t xml:space="preserve"> </w:t>
            </w:r>
          </w:p>
        </w:tc>
      </w:tr>
    </w:tbl>
    <w:p>
      <w:pPr>
        <w:jc w:val="center"/>
        <w:outlineLvl w:val="1"/>
        <w:rPr>
          <w:rFonts w:hint="eastAsia" w:ascii="方正小标宋_GBK" w:hAnsi="方正小标宋_GBK" w:eastAsia="方正小标宋_GBK" w:cs="方正小标宋_GBK"/>
          <w:color w:val="000000"/>
          <w:sz w:val="36"/>
          <w:lang w:eastAsia="zh-CN"/>
        </w:rPr>
      </w:pPr>
      <w:bookmarkStart w:id="1" w:name="_Toc_2_2_0000000002"/>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274"/>
        <w:gridCol w:w="1695"/>
        <w:gridCol w:w="1065"/>
        <w:gridCol w:w="1080"/>
        <w:gridCol w:w="1155"/>
        <w:gridCol w:w="1005"/>
        <w:gridCol w:w="947"/>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94"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314阜平县民政局</w:t>
            </w:r>
          </w:p>
        </w:tc>
        <w:tc>
          <w:tcPr>
            <w:tcW w:w="3107" w:type="dxa"/>
            <w:gridSpan w:val="3"/>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blHeader/>
          <w:jc w:val="center"/>
        </w:trPr>
        <w:tc>
          <w:tcPr>
            <w:tcW w:w="680" w:type="dxa"/>
            <w:vMerge w:val="restart"/>
            <w:vAlign w:val="center"/>
          </w:tcPr>
          <w:p>
            <w:pPr>
              <w:pStyle w:val="15"/>
            </w:pPr>
            <w:r>
              <w:t>序号</w:t>
            </w:r>
          </w:p>
        </w:tc>
        <w:tc>
          <w:tcPr>
            <w:tcW w:w="2969" w:type="dxa"/>
            <w:gridSpan w:val="2"/>
            <w:vAlign w:val="center"/>
          </w:tcPr>
          <w:p>
            <w:pPr>
              <w:pStyle w:val="15"/>
            </w:pPr>
            <w:r>
              <w:t>功能分类科目</w:t>
            </w:r>
          </w:p>
        </w:tc>
        <w:tc>
          <w:tcPr>
            <w:tcW w:w="1065" w:type="dxa"/>
            <w:vMerge w:val="restart"/>
            <w:vAlign w:val="center"/>
          </w:tcPr>
          <w:p>
            <w:pPr>
              <w:pStyle w:val="15"/>
            </w:pPr>
            <w:r>
              <w:t>合计</w:t>
            </w:r>
          </w:p>
        </w:tc>
        <w:tc>
          <w:tcPr>
            <w:tcW w:w="8723"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274" w:type="dxa"/>
            <w:vAlign w:val="center"/>
          </w:tcPr>
          <w:p>
            <w:pPr>
              <w:pStyle w:val="15"/>
            </w:pPr>
            <w:r>
              <w:t>科目    编码</w:t>
            </w:r>
          </w:p>
        </w:tc>
        <w:tc>
          <w:tcPr>
            <w:tcW w:w="1695" w:type="dxa"/>
            <w:vAlign w:val="center"/>
          </w:tcPr>
          <w:p>
            <w:pPr>
              <w:pStyle w:val="15"/>
            </w:pPr>
            <w:r>
              <w:t>科目名称</w:t>
            </w:r>
          </w:p>
        </w:tc>
        <w:tc>
          <w:tcPr>
            <w:tcW w:w="1065" w:type="dxa"/>
            <w:vMerge w:val="continue"/>
          </w:tcPr>
          <w:p/>
        </w:tc>
        <w:tc>
          <w:tcPr>
            <w:tcW w:w="1080" w:type="dxa"/>
            <w:vAlign w:val="center"/>
          </w:tcPr>
          <w:p>
            <w:pPr>
              <w:pStyle w:val="15"/>
            </w:pPr>
            <w:r>
              <w:t>小计</w:t>
            </w:r>
          </w:p>
        </w:tc>
        <w:tc>
          <w:tcPr>
            <w:tcW w:w="1155" w:type="dxa"/>
            <w:vAlign w:val="center"/>
          </w:tcPr>
          <w:p>
            <w:pPr>
              <w:pStyle w:val="15"/>
            </w:pPr>
            <w:r>
              <w:t>财政拨款 收入</w:t>
            </w:r>
          </w:p>
        </w:tc>
        <w:tc>
          <w:tcPr>
            <w:tcW w:w="1005" w:type="dxa"/>
            <w:vAlign w:val="center"/>
          </w:tcPr>
          <w:p>
            <w:pPr>
              <w:pStyle w:val="15"/>
            </w:pPr>
            <w:r>
              <w:t>财政专户 收入</w:t>
            </w:r>
          </w:p>
        </w:tc>
        <w:tc>
          <w:tcPr>
            <w:tcW w:w="947"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274" w:type="dxa"/>
            <w:vAlign w:val="center"/>
          </w:tcPr>
          <w:p>
            <w:pPr>
              <w:pStyle w:val="15"/>
            </w:pPr>
            <w:r>
              <w:t>1</w:t>
            </w:r>
          </w:p>
        </w:tc>
        <w:tc>
          <w:tcPr>
            <w:tcW w:w="1695" w:type="dxa"/>
            <w:vAlign w:val="center"/>
          </w:tcPr>
          <w:p>
            <w:pPr>
              <w:pStyle w:val="15"/>
            </w:pPr>
            <w:r>
              <w:t>2</w:t>
            </w:r>
          </w:p>
        </w:tc>
        <w:tc>
          <w:tcPr>
            <w:tcW w:w="1065" w:type="dxa"/>
            <w:vAlign w:val="center"/>
          </w:tcPr>
          <w:p>
            <w:pPr>
              <w:pStyle w:val="15"/>
            </w:pPr>
            <w:r>
              <w:t>3</w:t>
            </w:r>
          </w:p>
        </w:tc>
        <w:tc>
          <w:tcPr>
            <w:tcW w:w="1080" w:type="dxa"/>
            <w:vAlign w:val="center"/>
          </w:tcPr>
          <w:p>
            <w:pPr>
              <w:pStyle w:val="15"/>
            </w:pPr>
            <w:r>
              <w:t>4</w:t>
            </w:r>
          </w:p>
        </w:tc>
        <w:tc>
          <w:tcPr>
            <w:tcW w:w="1155" w:type="dxa"/>
            <w:vAlign w:val="center"/>
          </w:tcPr>
          <w:p>
            <w:pPr>
              <w:pStyle w:val="15"/>
            </w:pPr>
            <w:r>
              <w:t>5</w:t>
            </w:r>
          </w:p>
        </w:tc>
        <w:tc>
          <w:tcPr>
            <w:tcW w:w="1005" w:type="dxa"/>
            <w:vAlign w:val="center"/>
          </w:tcPr>
          <w:p>
            <w:pPr>
              <w:pStyle w:val="15"/>
            </w:pPr>
            <w:r>
              <w:t>6</w:t>
            </w:r>
          </w:p>
        </w:tc>
        <w:tc>
          <w:tcPr>
            <w:tcW w:w="947"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274" w:type="dxa"/>
            <w:vAlign w:val="center"/>
          </w:tcPr>
          <w:p>
            <w:pPr>
              <w:pStyle w:val="21"/>
            </w:pPr>
          </w:p>
        </w:tc>
        <w:tc>
          <w:tcPr>
            <w:tcW w:w="1695" w:type="dxa"/>
            <w:vAlign w:val="center"/>
          </w:tcPr>
          <w:p>
            <w:pPr>
              <w:pStyle w:val="19"/>
            </w:pPr>
            <w:r>
              <w:t>合计</w:t>
            </w:r>
          </w:p>
        </w:tc>
        <w:tc>
          <w:tcPr>
            <w:tcW w:w="1065" w:type="dxa"/>
            <w:vAlign w:val="center"/>
          </w:tcPr>
          <w:p>
            <w:pPr>
              <w:jc w:val="right"/>
              <w:rPr>
                <w:rFonts w:eastAsiaTheme="minorEastAsia"/>
                <w:lang w:eastAsia="zh-CN"/>
              </w:rPr>
            </w:pPr>
            <w:r>
              <w:rPr>
                <w:rFonts w:hint="eastAsia" w:eastAsiaTheme="minorEastAsia"/>
                <w:lang w:eastAsia="zh-CN"/>
              </w:rPr>
              <w:t>9935.51</w:t>
            </w:r>
          </w:p>
        </w:tc>
        <w:tc>
          <w:tcPr>
            <w:tcW w:w="1080" w:type="dxa"/>
            <w:vAlign w:val="center"/>
          </w:tcPr>
          <w:p>
            <w:pPr>
              <w:jc w:val="right"/>
              <w:rPr>
                <w:rFonts w:eastAsiaTheme="minorEastAsia"/>
                <w:lang w:eastAsia="zh-CN"/>
              </w:rPr>
            </w:pPr>
            <w:r>
              <w:rPr>
                <w:rFonts w:hint="eastAsia" w:eastAsiaTheme="minorEastAsia"/>
                <w:lang w:eastAsia="zh-CN"/>
              </w:rPr>
              <w:t>9476.59</w:t>
            </w:r>
          </w:p>
        </w:tc>
        <w:tc>
          <w:tcPr>
            <w:tcW w:w="1155" w:type="dxa"/>
          </w:tcPr>
          <w:p>
            <w:pPr>
              <w:jc w:val="right"/>
              <w:rPr>
                <w:rFonts w:ascii="Calibri" w:hAnsi="Calibri" w:eastAsia="宋体"/>
                <w:sz w:val="22"/>
                <w:lang w:eastAsia="zh-CN"/>
              </w:rPr>
            </w:pPr>
            <w:r>
              <w:rPr>
                <w:rFonts w:hint="eastAsia" w:ascii="Calibri" w:hAnsi="Calibri" w:eastAsia="宋体"/>
                <w:sz w:val="22"/>
                <w:lang w:eastAsia="zh-CN"/>
              </w:rPr>
              <w:t>9476.59</w:t>
            </w:r>
          </w:p>
        </w:tc>
        <w:tc>
          <w:tcPr>
            <w:tcW w:w="1005" w:type="dxa"/>
            <w:vAlign w:val="center"/>
          </w:tcPr>
          <w:p>
            <w:pPr>
              <w:pStyle w:val="20"/>
            </w:pPr>
          </w:p>
        </w:tc>
        <w:tc>
          <w:tcPr>
            <w:tcW w:w="947"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rPr>
                <w:rFonts w:ascii="Calibri" w:hAnsi="Calibri" w:eastAsia="宋体" w:cs="Times New Roman"/>
                <w:b w:val="0"/>
                <w:sz w:val="22"/>
                <w:lang w:eastAsia="zh-CN"/>
              </w:rPr>
            </w:pPr>
            <w:r>
              <w:rPr>
                <w:rFonts w:hint="eastAsia" w:ascii="Calibri" w:hAnsi="Calibri" w:eastAsia="宋体" w:cs="Times New Roman"/>
                <w:b w:val="0"/>
                <w:sz w:val="22"/>
                <w:lang w:eastAsia="zh-CN"/>
              </w:rPr>
              <w:t>458.92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8"/>
            </w:pPr>
            <w:r>
              <w:t>2</w:t>
            </w:r>
          </w:p>
        </w:tc>
        <w:tc>
          <w:tcPr>
            <w:tcW w:w="1274" w:type="dxa"/>
          </w:tcPr>
          <w:p>
            <w:pPr>
              <w:rPr>
                <w:rFonts w:ascii="Calibri" w:hAnsi="Calibri" w:eastAsia="宋体" w:cs="宋体"/>
              </w:rPr>
            </w:pPr>
            <w:r>
              <w:rPr>
                <w:rFonts w:ascii="Calibri" w:hAnsi="Calibri"/>
              </w:rPr>
              <w:t>208</w:t>
            </w:r>
          </w:p>
        </w:tc>
        <w:tc>
          <w:tcPr>
            <w:tcW w:w="1695" w:type="dxa"/>
          </w:tcPr>
          <w:p>
            <w:pPr>
              <w:rPr>
                <w:rFonts w:ascii="Calibri" w:hAnsi="Calibri" w:eastAsia="宋体" w:cs="宋体"/>
              </w:rPr>
            </w:pPr>
            <w:r>
              <w:rPr>
                <w:rFonts w:hint="eastAsia" w:ascii="宋体" w:hAnsi="宋体" w:eastAsia="宋体" w:cs="宋体"/>
              </w:rPr>
              <w:t>社会保障和就业支出</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rPr>
              <w:t>9431.2</w:t>
            </w:r>
            <w:r>
              <w:rPr>
                <w:rFonts w:hint="eastAsia" w:ascii="Calibri" w:hAnsi="Calibri" w:eastAsia="宋体" w:cs="宋体"/>
                <w:sz w:val="22"/>
                <w:szCs w:val="22"/>
                <w:lang w:eastAsia="zh-CN"/>
              </w:rPr>
              <w:t>3</w:t>
            </w:r>
          </w:p>
        </w:tc>
        <w:tc>
          <w:tcPr>
            <w:tcW w:w="1080" w:type="dxa"/>
          </w:tcPr>
          <w:p>
            <w:pPr>
              <w:jc w:val="right"/>
              <w:rPr>
                <w:rFonts w:ascii="Calibri" w:hAnsi="Calibri" w:eastAsia="宋体" w:cs="宋体"/>
                <w:sz w:val="22"/>
                <w:szCs w:val="22"/>
              </w:rPr>
            </w:pPr>
            <w:r>
              <w:rPr>
                <w:rFonts w:hint="eastAsia" w:ascii="Calibri" w:hAnsi="Calibri" w:eastAsia="宋体" w:cs="宋体"/>
                <w:sz w:val="22"/>
                <w:szCs w:val="22"/>
              </w:rPr>
              <w:t>9431.2</w:t>
            </w:r>
            <w:r>
              <w:rPr>
                <w:rFonts w:hint="eastAsia" w:ascii="Calibri" w:hAnsi="Calibri" w:eastAsia="宋体" w:cs="宋体"/>
                <w:sz w:val="22"/>
                <w:szCs w:val="22"/>
                <w:lang w:eastAsia="zh-CN"/>
              </w:rPr>
              <w:t>3</w:t>
            </w:r>
          </w:p>
        </w:tc>
        <w:tc>
          <w:tcPr>
            <w:tcW w:w="1155" w:type="dxa"/>
          </w:tcPr>
          <w:p>
            <w:pPr>
              <w:jc w:val="right"/>
              <w:rPr>
                <w:rFonts w:ascii="Calibri" w:hAnsi="Calibri" w:eastAsia="宋体" w:cs="宋体"/>
                <w:sz w:val="22"/>
                <w:szCs w:val="22"/>
              </w:rPr>
            </w:pPr>
            <w:r>
              <w:rPr>
                <w:rFonts w:hint="eastAsia" w:ascii="Calibri" w:hAnsi="Calibri" w:eastAsia="宋体" w:cs="宋体"/>
                <w:sz w:val="22"/>
                <w:szCs w:val="22"/>
              </w:rPr>
              <w:t>9431.2</w:t>
            </w:r>
            <w:r>
              <w:rPr>
                <w:rFonts w:hint="eastAsia" w:ascii="Calibri" w:hAnsi="Calibri" w:eastAsia="宋体" w:cs="宋体"/>
                <w:sz w:val="22"/>
                <w:szCs w:val="22"/>
                <w:lang w:eastAsia="zh-CN"/>
              </w:rPr>
              <w:t>3</w:t>
            </w:r>
          </w:p>
        </w:tc>
        <w:tc>
          <w:tcPr>
            <w:tcW w:w="1005" w:type="dxa"/>
            <w:vAlign w:val="center"/>
          </w:tcPr>
          <w:p>
            <w:pPr>
              <w:pStyle w:val="20"/>
            </w:pPr>
          </w:p>
        </w:tc>
        <w:tc>
          <w:tcPr>
            <w:tcW w:w="947"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rPr>
                <w:rFonts w:ascii="Calibri" w:hAnsi="Calibri" w:eastAsia="宋体" w:cs="Times New Roman"/>
                <w:b w:val="0"/>
                <w:sz w:val="22"/>
                <w:lang w:eastAsia="zh-CN"/>
              </w:rPr>
            </w:pPr>
            <w:r>
              <w:rPr>
                <w:rFonts w:hint="eastAsia" w:ascii="Calibri" w:hAnsi="Calibri" w:eastAsia="宋体" w:cs="Times New Roman"/>
                <w:b w:val="0"/>
                <w:sz w:val="22"/>
                <w:lang w:eastAsia="zh-CN"/>
              </w:rPr>
              <w:t>127.83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274" w:type="dxa"/>
          </w:tcPr>
          <w:p>
            <w:pPr>
              <w:rPr>
                <w:rFonts w:ascii="Calibri" w:hAnsi="Calibri" w:eastAsia="宋体" w:cs="宋体"/>
              </w:rPr>
            </w:pPr>
            <w:r>
              <w:rPr>
                <w:rFonts w:ascii="Calibri" w:hAnsi="Calibri"/>
              </w:rPr>
              <w:t>20802</w:t>
            </w:r>
          </w:p>
        </w:tc>
        <w:tc>
          <w:tcPr>
            <w:tcW w:w="1695" w:type="dxa"/>
          </w:tcPr>
          <w:p>
            <w:pPr>
              <w:rPr>
                <w:rFonts w:ascii="Calibri" w:hAnsi="Calibri" w:eastAsia="宋体" w:cs="宋体"/>
              </w:rPr>
            </w:pPr>
            <w:r>
              <w:rPr>
                <w:rFonts w:hint="eastAsia" w:ascii="宋体" w:hAnsi="宋体" w:eastAsia="宋体" w:cs="宋体"/>
              </w:rPr>
              <w:t>民政管理事务</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1097.81</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1097.81</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1097.81</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274" w:type="dxa"/>
          </w:tcPr>
          <w:p>
            <w:pPr>
              <w:rPr>
                <w:rFonts w:ascii="Calibri" w:hAnsi="Calibri" w:eastAsia="宋体" w:cs="宋体"/>
              </w:rPr>
            </w:pPr>
            <w:r>
              <w:rPr>
                <w:rFonts w:ascii="Calibri" w:hAnsi="Calibri"/>
              </w:rPr>
              <w:t>2080201</w:t>
            </w:r>
          </w:p>
        </w:tc>
        <w:tc>
          <w:tcPr>
            <w:tcW w:w="1695" w:type="dxa"/>
          </w:tcPr>
          <w:p>
            <w:pPr>
              <w:rPr>
                <w:rFonts w:ascii="Calibri" w:hAnsi="Calibri" w:eastAsia="宋体" w:cs="宋体"/>
              </w:rPr>
            </w:pPr>
            <w:r>
              <w:rPr>
                <w:rFonts w:hint="eastAsia" w:ascii="宋体" w:hAnsi="宋体" w:eastAsia="宋体" w:cs="宋体"/>
              </w:rPr>
              <w:t>行政运行</w:t>
            </w:r>
          </w:p>
        </w:tc>
        <w:tc>
          <w:tcPr>
            <w:tcW w:w="1065" w:type="dxa"/>
          </w:tcPr>
          <w:p>
            <w:pPr>
              <w:jc w:val="right"/>
              <w:rPr>
                <w:rFonts w:ascii="Calibri" w:hAnsi="Calibri" w:eastAsia="宋体" w:cs="宋体"/>
                <w:sz w:val="22"/>
                <w:szCs w:val="22"/>
                <w:lang w:eastAsia="zh-CN"/>
              </w:rPr>
            </w:pPr>
            <w:r>
              <w:rPr>
                <w:rFonts w:hint="eastAsia" w:ascii="Calibri" w:hAnsi="Calibri"/>
                <w:sz w:val="22"/>
                <w:szCs w:val="22"/>
              </w:rPr>
              <w:t>497.6</w:t>
            </w:r>
            <w:r>
              <w:rPr>
                <w:rFonts w:hint="eastAsia" w:ascii="Calibri" w:hAnsi="Calibri" w:eastAsia="宋体"/>
                <w:sz w:val="22"/>
                <w:szCs w:val="22"/>
                <w:lang w:eastAsia="zh-CN"/>
              </w:rPr>
              <w:t>3</w:t>
            </w:r>
          </w:p>
        </w:tc>
        <w:tc>
          <w:tcPr>
            <w:tcW w:w="1080" w:type="dxa"/>
          </w:tcPr>
          <w:p>
            <w:pPr>
              <w:jc w:val="right"/>
              <w:rPr>
                <w:rFonts w:ascii="Calibri" w:hAnsi="Calibri" w:eastAsia="宋体" w:cs="宋体"/>
                <w:sz w:val="22"/>
                <w:szCs w:val="22"/>
              </w:rPr>
            </w:pPr>
            <w:r>
              <w:rPr>
                <w:rFonts w:hint="eastAsia" w:ascii="Calibri" w:hAnsi="Calibri"/>
                <w:sz w:val="22"/>
                <w:szCs w:val="22"/>
              </w:rPr>
              <w:t>497.6</w:t>
            </w:r>
            <w:r>
              <w:rPr>
                <w:rFonts w:hint="eastAsia" w:ascii="Calibri" w:hAnsi="Calibri" w:eastAsia="宋体"/>
                <w:sz w:val="22"/>
                <w:szCs w:val="22"/>
                <w:lang w:eastAsia="zh-CN"/>
              </w:rPr>
              <w:t>3</w:t>
            </w:r>
          </w:p>
        </w:tc>
        <w:tc>
          <w:tcPr>
            <w:tcW w:w="1155" w:type="dxa"/>
          </w:tcPr>
          <w:p>
            <w:pPr>
              <w:jc w:val="right"/>
              <w:rPr>
                <w:rFonts w:ascii="Calibri" w:hAnsi="Calibri" w:eastAsia="宋体" w:cs="宋体"/>
                <w:sz w:val="22"/>
                <w:szCs w:val="22"/>
                <w:lang w:eastAsia="zh-CN"/>
              </w:rPr>
            </w:pPr>
            <w:r>
              <w:rPr>
                <w:rFonts w:hint="eastAsia" w:ascii="Calibri" w:hAnsi="Calibri"/>
                <w:sz w:val="22"/>
                <w:szCs w:val="22"/>
              </w:rPr>
              <w:t>497.6</w:t>
            </w:r>
            <w:r>
              <w:rPr>
                <w:rFonts w:hint="eastAsia" w:ascii="Calibri" w:hAnsi="Calibri" w:eastAsia="宋体"/>
                <w:sz w:val="22"/>
                <w:szCs w:val="22"/>
                <w:lang w:eastAsia="zh-CN"/>
              </w:rPr>
              <w:t>3</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5</w:t>
            </w:r>
          </w:p>
        </w:tc>
        <w:tc>
          <w:tcPr>
            <w:tcW w:w="1274" w:type="dxa"/>
          </w:tcPr>
          <w:p>
            <w:pPr>
              <w:rPr>
                <w:rFonts w:ascii="Calibri" w:hAnsi="Calibri" w:eastAsia="宋体" w:cs="宋体"/>
              </w:rPr>
            </w:pPr>
            <w:r>
              <w:rPr>
                <w:rFonts w:ascii="Calibri" w:hAnsi="Calibri"/>
              </w:rPr>
              <w:t>2080299</w:t>
            </w:r>
          </w:p>
        </w:tc>
        <w:tc>
          <w:tcPr>
            <w:tcW w:w="1695" w:type="dxa"/>
          </w:tcPr>
          <w:p>
            <w:pPr>
              <w:rPr>
                <w:rFonts w:ascii="Calibri" w:hAnsi="Calibri" w:eastAsia="宋体" w:cs="宋体"/>
              </w:rPr>
            </w:pPr>
            <w:r>
              <w:rPr>
                <w:rFonts w:hint="eastAsia" w:ascii="宋体" w:hAnsi="宋体" w:eastAsia="宋体" w:cs="宋体"/>
              </w:rPr>
              <w:t>其他民政管理事务支出</w:t>
            </w:r>
          </w:p>
        </w:tc>
        <w:tc>
          <w:tcPr>
            <w:tcW w:w="1065" w:type="dxa"/>
          </w:tcPr>
          <w:p>
            <w:pPr>
              <w:jc w:val="right"/>
              <w:rPr>
                <w:rFonts w:ascii="Calibri" w:hAnsi="Calibri" w:eastAsia="宋体" w:cs="宋体"/>
                <w:sz w:val="22"/>
                <w:szCs w:val="22"/>
                <w:lang w:eastAsia="zh-CN"/>
              </w:rPr>
            </w:pPr>
            <w:r>
              <w:rPr>
                <w:rFonts w:hint="eastAsia" w:ascii="Calibri" w:hAnsi="Calibri" w:eastAsia="宋体"/>
                <w:sz w:val="22"/>
                <w:szCs w:val="22"/>
                <w:lang w:eastAsia="zh-CN"/>
              </w:rPr>
              <w:t>600.184</w:t>
            </w:r>
          </w:p>
        </w:tc>
        <w:tc>
          <w:tcPr>
            <w:tcW w:w="1080" w:type="dxa"/>
          </w:tcPr>
          <w:p>
            <w:pPr>
              <w:jc w:val="right"/>
              <w:rPr>
                <w:rFonts w:ascii="Calibri" w:hAnsi="Calibri" w:eastAsia="宋体" w:cs="宋体"/>
                <w:sz w:val="22"/>
                <w:szCs w:val="22"/>
                <w:lang w:eastAsia="zh-CN"/>
              </w:rPr>
            </w:pPr>
            <w:r>
              <w:rPr>
                <w:rFonts w:hint="eastAsia" w:ascii="Calibri" w:hAnsi="Calibri" w:eastAsia="宋体"/>
                <w:sz w:val="22"/>
                <w:szCs w:val="22"/>
                <w:lang w:eastAsia="zh-CN"/>
              </w:rPr>
              <w:t>600.18</w:t>
            </w:r>
          </w:p>
        </w:tc>
        <w:tc>
          <w:tcPr>
            <w:tcW w:w="1155" w:type="dxa"/>
          </w:tcPr>
          <w:p>
            <w:pPr>
              <w:jc w:val="right"/>
              <w:rPr>
                <w:rFonts w:ascii="Calibri" w:hAnsi="Calibri" w:eastAsia="宋体" w:cs="宋体"/>
                <w:sz w:val="22"/>
                <w:szCs w:val="22"/>
                <w:lang w:eastAsia="zh-CN"/>
              </w:rPr>
            </w:pPr>
            <w:r>
              <w:rPr>
                <w:rFonts w:hint="eastAsia" w:ascii="Calibri" w:hAnsi="Calibri" w:eastAsia="宋体"/>
                <w:sz w:val="22"/>
                <w:szCs w:val="22"/>
                <w:lang w:eastAsia="zh-CN"/>
              </w:rPr>
              <w:t>60018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6</w:t>
            </w:r>
          </w:p>
        </w:tc>
        <w:tc>
          <w:tcPr>
            <w:tcW w:w="1274" w:type="dxa"/>
          </w:tcPr>
          <w:p>
            <w:pPr>
              <w:rPr>
                <w:rFonts w:ascii="Calibri" w:hAnsi="Calibri" w:eastAsia="宋体" w:cs="宋体"/>
              </w:rPr>
            </w:pPr>
            <w:r>
              <w:rPr>
                <w:rFonts w:ascii="Calibri" w:hAnsi="Calibri"/>
              </w:rPr>
              <w:t>20805</w:t>
            </w:r>
          </w:p>
        </w:tc>
        <w:tc>
          <w:tcPr>
            <w:tcW w:w="1695" w:type="dxa"/>
          </w:tcPr>
          <w:p>
            <w:pPr>
              <w:rPr>
                <w:rFonts w:ascii="Calibri" w:hAnsi="Calibri" w:eastAsia="宋体" w:cs="宋体"/>
              </w:rPr>
            </w:pPr>
            <w:r>
              <w:rPr>
                <w:rFonts w:hint="eastAsia" w:ascii="宋体" w:hAnsi="宋体" w:eastAsia="宋体" w:cs="宋体"/>
              </w:rPr>
              <w:t>行政事业单位养老支出</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76.87</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76.87</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76.87</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7</w:t>
            </w:r>
          </w:p>
        </w:tc>
        <w:tc>
          <w:tcPr>
            <w:tcW w:w="1274" w:type="dxa"/>
          </w:tcPr>
          <w:p>
            <w:pPr>
              <w:rPr>
                <w:rFonts w:ascii="Calibri" w:hAnsi="Calibri" w:eastAsia="宋体" w:cs="宋体"/>
              </w:rPr>
            </w:pPr>
            <w:r>
              <w:rPr>
                <w:rFonts w:ascii="Calibri" w:hAnsi="Calibri"/>
              </w:rPr>
              <w:t>2080501</w:t>
            </w:r>
          </w:p>
        </w:tc>
        <w:tc>
          <w:tcPr>
            <w:tcW w:w="1695" w:type="dxa"/>
          </w:tcPr>
          <w:p>
            <w:pPr>
              <w:rPr>
                <w:rFonts w:ascii="Calibri" w:hAnsi="Calibri" w:eastAsia="宋体" w:cs="宋体"/>
              </w:rPr>
            </w:pPr>
            <w:r>
              <w:rPr>
                <w:rFonts w:hint="eastAsia" w:ascii="宋体" w:hAnsi="宋体" w:eastAsia="宋体" w:cs="宋体"/>
              </w:rPr>
              <w:t>行政单位离退休</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14.65</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14.65</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14.65</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8</w:t>
            </w:r>
          </w:p>
        </w:tc>
        <w:tc>
          <w:tcPr>
            <w:tcW w:w="1274" w:type="dxa"/>
          </w:tcPr>
          <w:p>
            <w:pPr>
              <w:rPr>
                <w:rFonts w:ascii="Calibri" w:hAnsi="Calibri" w:eastAsia="宋体" w:cs="宋体"/>
              </w:rPr>
            </w:pPr>
            <w:r>
              <w:rPr>
                <w:rFonts w:ascii="Calibri" w:hAnsi="Calibri"/>
              </w:rPr>
              <w:t>2080502</w:t>
            </w:r>
          </w:p>
        </w:tc>
        <w:tc>
          <w:tcPr>
            <w:tcW w:w="1695" w:type="dxa"/>
          </w:tcPr>
          <w:p>
            <w:pPr>
              <w:rPr>
                <w:rFonts w:ascii="Calibri" w:hAnsi="Calibri" w:eastAsia="宋体" w:cs="宋体"/>
              </w:rPr>
            </w:pPr>
            <w:r>
              <w:rPr>
                <w:rFonts w:hint="eastAsia" w:ascii="宋体" w:hAnsi="宋体" w:eastAsia="宋体" w:cs="宋体"/>
              </w:rPr>
              <w:t>事业单位离退休</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33.09</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33.09</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33.09</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9</w:t>
            </w:r>
          </w:p>
        </w:tc>
        <w:tc>
          <w:tcPr>
            <w:tcW w:w="1274" w:type="dxa"/>
          </w:tcPr>
          <w:p>
            <w:pPr>
              <w:rPr>
                <w:rFonts w:ascii="Calibri" w:hAnsi="Calibri" w:eastAsia="宋体" w:cs="宋体"/>
              </w:rPr>
            </w:pPr>
            <w:r>
              <w:rPr>
                <w:rFonts w:ascii="Calibri" w:hAnsi="Calibri"/>
              </w:rPr>
              <w:t>2080505</w:t>
            </w:r>
          </w:p>
        </w:tc>
        <w:tc>
          <w:tcPr>
            <w:tcW w:w="1695" w:type="dxa"/>
          </w:tcPr>
          <w:p>
            <w:pPr>
              <w:rPr>
                <w:rFonts w:ascii="Calibri" w:hAnsi="Calibri" w:eastAsia="宋体" w:cs="宋体"/>
              </w:rPr>
            </w:pPr>
            <w:r>
              <w:rPr>
                <w:rFonts w:hint="eastAsia" w:ascii="宋体" w:hAnsi="宋体" w:eastAsia="宋体" w:cs="宋体"/>
              </w:rPr>
              <w:t>机关事业单位基本养老保险缴费支出</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28.57</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28.57</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28.57</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10</w:t>
            </w:r>
          </w:p>
        </w:tc>
        <w:tc>
          <w:tcPr>
            <w:tcW w:w="1274" w:type="dxa"/>
          </w:tcPr>
          <w:p>
            <w:pPr>
              <w:rPr>
                <w:rFonts w:ascii="Calibri" w:hAnsi="Calibri" w:eastAsia="宋体"/>
                <w:lang w:eastAsia="zh-CN"/>
              </w:rPr>
            </w:pPr>
            <w:r>
              <w:rPr>
                <w:rFonts w:hint="eastAsia" w:ascii="Calibri" w:hAnsi="Calibri" w:eastAsia="宋体"/>
                <w:lang w:eastAsia="zh-CN"/>
              </w:rPr>
              <w:t>2080506</w:t>
            </w:r>
          </w:p>
        </w:tc>
        <w:tc>
          <w:tcPr>
            <w:tcW w:w="1695" w:type="dxa"/>
          </w:tcPr>
          <w:p>
            <w:pPr>
              <w:rPr>
                <w:rFonts w:ascii="宋体" w:hAnsi="宋体" w:eastAsia="宋体" w:cs="宋体"/>
              </w:rPr>
            </w:pPr>
            <w:r>
              <w:rPr>
                <w:rFonts w:hint="eastAsia" w:ascii="宋体" w:hAnsi="宋体" w:eastAsia="宋体" w:cs="宋体"/>
              </w:rPr>
              <w:t>机关事业单位职业年金缴费支出</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0.56</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0.56</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0.56</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11</w:t>
            </w:r>
          </w:p>
        </w:tc>
        <w:tc>
          <w:tcPr>
            <w:tcW w:w="1274" w:type="dxa"/>
          </w:tcPr>
          <w:p>
            <w:pPr>
              <w:rPr>
                <w:rFonts w:ascii="Calibri" w:hAnsi="Calibri" w:eastAsia="宋体" w:cs="宋体"/>
              </w:rPr>
            </w:pPr>
            <w:r>
              <w:rPr>
                <w:rFonts w:ascii="Calibri" w:hAnsi="Calibri"/>
              </w:rPr>
              <w:t>20810</w:t>
            </w:r>
          </w:p>
        </w:tc>
        <w:tc>
          <w:tcPr>
            <w:tcW w:w="1695" w:type="dxa"/>
          </w:tcPr>
          <w:p>
            <w:pPr>
              <w:rPr>
                <w:rFonts w:ascii="Calibri" w:hAnsi="Calibri" w:eastAsia="宋体" w:cs="宋体"/>
              </w:rPr>
            </w:pPr>
            <w:r>
              <w:rPr>
                <w:rFonts w:hint="eastAsia" w:ascii="宋体" w:hAnsi="宋体" w:eastAsia="宋体" w:cs="宋体"/>
              </w:rPr>
              <w:t>社会福利</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702.63</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577.4</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577.4</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125.23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12</w:t>
            </w:r>
          </w:p>
        </w:tc>
        <w:tc>
          <w:tcPr>
            <w:tcW w:w="1274" w:type="dxa"/>
          </w:tcPr>
          <w:p>
            <w:pPr>
              <w:rPr>
                <w:rFonts w:ascii="Calibri" w:hAnsi="Calibri" w:eastAsia="宋体" w:cs="宋体"/>
              </w:rPr>
            </w:pPr>
            <w:r>
              <w:rPr>
                <w:rFonts w:ascii="Calibri" w:hAnsi="Calibri"/>
              </w:rPr>
              <w:t>2081001</w:t>
            </w:r>
          </w:p>
        </w:tc>
        <w:tc>
          <w:tcPr>
            <w:tcW w:w="1695" w:type="dxa"/>
          </w:tcPr>
          <w:p>
            <w:pPr>
              <w:rPr>
                <w:rFonts w:ascii="Calibri" w:hAnsi="Calibri" w:eastAsia="宋体" w:cs="宋体"/>
              </w:rPr>
            </w:pPr>
            <w:r>
              <w:rPr>
                <w:rFonts w:hint="eastAsia" w:ascii="宋体" w:hAnsi="宋体" w:eastAsia="宋体" w:cs="宋体"/>
              </w:rPr>
              <w:t>儿童福利</w:t>
            </w:r>
          </w:p>
        </w:tc>
        <w:tc>
          <w:tcPr>
            <w:tcW w:w="1065" w:type="dxa"/>
            <w:vAlign w:val="center"/>
          </w:tcPr>
          <w:p>
            <w:pPr>
              <w:jc w:val="right"/>
              <w:textAlignment w:val="center"/>
              <w:rPr>
                <w:rFonts w:ascii="Calibri" w:hAnsi="Calibri" w:eastAsia="宋体" w:cs="宋体"/>
                <w:sz w:val="22"/>
                <w:szCs w:val="22"/>
                <w:lang w:eastAsia="zh-CN"/>
              </w:rPr>
            </w:pPr>
            <w:r>
              <w:rPr>
                <w:rFonts w:hint="eastAsia" w:ascii="Calibri" w:hAnsi="Calibri" w:eastAsia="宋体" w:cs="宋体"/>
                <w:sz w:val="22"/>
                <w:szCs w:val="22"/>
                <w:lang w:eastAsia="zh-CN"/>
              </w:rPr>
              <w:t>113.01</w:t>
            </w:r>
          </w:p>
        </w:tc>
        <w:tc>
          <w:tcPr>
            <w:tcW w:w="1080" w:type="dxa"/>
            <w:vAlign w:val="center"/>
          </w:tcPr>
          <w:p>
            <w:pPr>
              <w:jc w:val="right"/>
              <w:textAlignment w:val="center"/>
              <w:rPr>
                <w:rFonts w:ascii="Calibri" w:hAnsi="Calibri" w:eastAsia="宋体" w:cs="宋体"/>
                <w:sz w:val="22"/>
                <w:szCs w:val="22"/>
                <w:lang w:eastAsia="zh-CN"/>
              </w:rPr>
            </w:pPr>
            <w:r>
              <w:rPr>
                <w:rFonts w:hint="eastAsia" w:ascii="Calibri" w:hAnsi="Calibri" w:eastAsia="宋体" w:cs="宋体"/>
                <w:sz w:val="22"/>
                <w:szCs w:val="22"/>
                <w:lang w:eastAsia="zh-CN"/>
              </w:rPr>
              <w:t>90.00</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90.00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23.01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13</w:t>
            </w:r>
          </w:p>
        </w:tc>
        <w:tc>
          <w:tcPr>
            <w:tcW w:w="1274" w:type="dxa"/>
          </w:tcPr>
          <w:p>
            <w:pPr>
              <w:rPr>
                <w:rFonts w:ascii="Calibri" w:hAnsi="Calibri" w:eastAsia="宋体" w:cs="宋体"/>
              </w:rPr>
            </w:pPr>
            <w:r>
              <w:rPr>
                <w:rFonts w:ascii="Calibri" w:hAnsi="Calibri"/>
              </w:rPr>
              <w:t>2081002</w:t>
            </w:r>
          </w:p>
        </w:tc>
        <w:tc>
          <w:tcPr>
            <w:tcW w:w="1695" w:type="dxa"/>
          </w:tcPr>
          <w:p>
            <w:pPr>
              <w:rPr>
                <w:rFonts w:ascii="Calibri" w:hAnsi="Calibri" w:eastAsia="宋体" w:cs="宋体"/>
              </w:rPr>
            </w:pPr>
            <w:r>
              <w:rPr>
                <w:rFonts w:hint="eastAsia" w:ascii="宋体" w:hAnsi="宋体" w:eastAsia="宋体" w:cs="宋体"/>
              </w:rPr>
              <w:t>老年福利</w:t>
            </w:r>
          </w:p>
        </w:tc>
        <w:tc>
          <w:tcPr>
            <w:tcW w:w="1065" w:type="dxa"/>
            <w:vAlign w:val="center"/>
          </w:tcPr>
          <w:p>
            <w:pPr>
              <w:jc w:val="right"/>
              <w:textAlignment w:val="center"/>
              <w:rPr>
                <w:rFonts w:ascii="Calibri" w:hAnsi="Calibri" w:eastAsia="宋体" w:cs="宋体"/>
                <w:sz w:val="22"/>
                <w:szCs w:val="22"/>
                <w:lang w:eastAsia="zh-CN"/>
              </w:rPr>
            </w:pPr>
            <w:r>
              <w:rPr>
                <w:rFonts w:hint="eastAsia" w:ascii="Calibri" w:hAnsi="Calibri" w:eastAsia="宋体" w:cs="宋体"/>
                <w:sz w:val="22"/>
                <w:szCs w:val="22"/>
                <w:lang w:eastAsia="zh-CN"/>
              </w:rPr>
              <w:t>589.62</w:t>
            </w:r>
          </w:p>
        </w:tc>
        <w:tc>
          <w:tcPr>
            <w:tcW w:w="1080" w:type="dxa"/>
            <w:vAlign w:val="center"/>
          </w:tcPr>
          <w:p>
            <w:pPr>
              <w:jc w:val="right"/>
              <w:textAlignment w:val="center"/>
              <w:rPr>
                <w:rFonts w:ascii="Calibri" w:hAnsi="Calibri" w:eastAsia="宋体" w:cs="宋体"/>
                <w:sz w:val="22"/>
                <w:szCs w:val="22"/>
                <w:lang w:eastAsia="zh-CN"/>
              </w:rPr>
            </w:pPr>
            <w:r>
              <w:rPr>
                <w:rFonts w:hint="eastAsia" w:ascii="Calibri" w:hAnsi="Calibri" w:eastAsia="宋体" w:cs="宋体"/>
                <w:sz w:val="22"/>
                <w:szCs w:val="22"/>
                <w:lang w:eastAsia="zh-CN"/>
              </w:rPr>
              <w:t>487.40</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487.40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102.22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8"/>
              <w:rPr>
                <w:lang w:eastAsia="zh-CN"/>
              </w:rPr>
            </w:pPr>
            <w:r>
              <w:rPr>
                <w:rFonts w:hint="eastAsia"/>
              </w:rPr>
              <w:t>14</w:t>
            </w:r>
          </w:p>
        </w:tc>
        <w:tc>
          <w:tcPr>
            <w:tcW w:w="1274" w:type="dxa"/>
          </w:tcPr>
          <w:p>
            <w:pPr>
              <w:rPr>
                <w:rFonts w:ascii="Calibri" w:hAnsi="Calibri" w:eastAsia="宋体" w:cs="宋体"/>
                <w:snapToGrid w:val="0"/>
                <w:color w:val="000000"/>
                <w:sz w:val="21"/>
                <w:szCs w:val="21"/>
                <w:lang w:eastAsia="zh-CN"/>
              </w:rPr>
            </w:pPr>
            <w:r>
              <w:rPr>
                <w:rFonts w:ascii="Calibri" w:hAnsi="Calibri"/>
              </w:rPr>
              <w:t>20811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残疾人事业</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15</w:t>
            </w:r>
          </w:p>
        </w:tc>
        <w:tc>
          <w:tcPr>
            <w:tcW w:w="1274" w:type="dxa"/>
          </w:tcPr>
          <w:p>
            <w:pPr>
              <w:rPr>
                <w:rFonts w:ascii="Calibri" w:hAnsi="Calibri" w:eastAsia="宋体" w:cs="宋体"/>
                <w:snapToGrid w:val="0"/>
                <w:color w:val="000000"/>
                <w:sz w:val="21"/>
                <w:szCs w:val="21"/>
                <w:lang w:eastAsia="zh-CN"/>
              </w:rPr>
            </w:pPr>
            <w:r>
              <w:rPr>
                <w:rFonts w:ascii="Calibri" w:hAnsi="Calibri"/>
              </w:rPr>
              <w:t>2081107</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残疾人生活和护理补贴</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16</w:t>
            </w:r>
          </w:p>
        </w:tc>
        <w:tc>
          <w:tcPr>
            <w:tcW w:w="1274" w:type="dxa"/>
          </w:tcPr>
          <w:p>
            <w:pPr>
              <w:rPr>
                <w:rFonts w:ascii="Calibri" w:hAnsi="Calibri" w:eastAsia="宋体" w:cs="宋体"/>
                <w:snapToGrid w:val="0"/>
                <w:color w:val="000000"/>
                <w:sz w:val="21"/>
                <w:szCs w:val="21"/>
                <w:lang w:eastAsia="zh-CN"/>
              </w:rPr>
            </w:pPr>
            <w:r>
              <w:rPr>
                <w:rFonts w:ascii="Calibri" w:hAnsi="Calibri"/>
              </w:rPr>
              <w:t>20819</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最低生活保障</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5085.58</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5085.58</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5085.58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1</w:t>
            </w:r>
            <w:r>
              <w:rPr>
                <w:rFonts w:hint="eastAsia"/>
                <w:lang w:eastAsia="zh-CN"/>
              </w:rPr>
              <w:t>7</w:t>
            </w:r>
          </w:p>
        </w:tc>
        <w:tc>
          <w:tcPr>
            <w:tcW w:w="1274" w:type="dxa"/>
          </w:tcPr>
          <w:p>
            <w:pPr>
              <w:rPr>
                <w:rFonts w:ascii="Calibri" w:hAnsi="Calibri" w:eastAsia="宋体" w:cs="宋体"/>
                <w:snapToGrid w:val="0"/>
                <w:color w:val="000000"/>
                <w:sz w:val="21"/>
                <w:szCs w:val="21"/>
                <w:lang w:eastAsia="zh-CN"/>
              </w:rPr>
            </w:pPr>
            <w:r>
              <w:rPr>
                <w:rFonts w:ascii="Calibri" w:hAnsi="Calibri"/>
              </w:rPr>
              <w:t>2081901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城市最低生活保障金支出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370.48</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370.48</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370.48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1</w:t>
            </w:r>
            <w:r>
              <w:rPr>
                <w:rFonts w:hint="eastAsia"/>
                <w:lang w:eastAsia="zh-CN"/>
              </w:rPr>
              <w:t>8</w:t>
            </w:r>
          </w:p>
        </w:tc>
        <w:tc>
          <w:tcPr>
            <w:tcW w:w="1274" w:type="dxa"/>
          </w:tcPr>
          <w:p>
            <w:pPr>
              <w:rPr>
                <w:rFonts w:ascii="Calibri" w:hAnsi="Calibri" w:eastAsia="宋体" w:cs="宋体"/>
                <w:snapToGrid w:val="0"/>
                <w:color w:val="000000"/>
                <w:sz w:val="21"/>
                <w:szCs w:val="21"/>
                <w:lang w:eastAsia="zh-CN"/>
              </w:rPr>
            </w:pPr>
            <w:r>
              <w:rPr>
                <w:rFonts w:ascii="Calibri" w:hAnsi="Calibri"/>
              </w:rPr>
              <w:t>2081902</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农村最低生活保障金支出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4715.10</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4715.10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4715.10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19</w:t>
            </w:r>
          </w:p>
        </w:tc>
        <w:tc>
          <w:tcPr>
            <w:tcW w:w="1274" w:type="dxa"/>
          </w:tcPr>
          <w:p>
            <w:pPr>
              <w:rPr>
                <w:rFonts w:ascii="Calibri" w:hAnsi="Calibri" w:eastAsia="宋体" w:cs="宋体"/>
                <w:snapToGrid w:val="0"/>
                <w:color w:val="000000"/>
                <w:sz w:val="21"/>
                <w:szCs w:val="21"/>
                <w:lang w:eastAsia="zh-CN"/>
              </w:rPr>
            </w:pPr>
            <w:r>
              <w:rPr>
                <w:rFonts w:ascii="Calibri" w:hAnsi="Calibri"/>
              </w:rPr>
              <w:t>20820</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临时救助</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232.00</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2</w:t>
            </w:r>
            <w:r>
              <w:rPr>
                <w:rFonts w:hint="eastAsia"/>
                <w:lang w:eastAsia="zh-CN"/>
              </w:rPr>
              <w:t>0</w:t>
            </w:r>
          </w:p>
        </w:tc>
        <w:tc>
          <w:tcPr>
            <w:tcW w:w="1274" w:type="dxa"/>
          </w:tcPr>
          <w:p>
            <w:pPr>
              <w:rPr>
                <w:rFonts w:ascii="Calibri" w:hAnsi="Calibri" w:eastAsia="宋体" w:cs="宋体"/>
                <w:snapToGrid w:val="0"/>
                <w:color w:val="000000"/>
                <w:sz w:val="21"/>
                <w:szCs w:val="21"/>
                <w:lang w:eastAsia="zh-CN"/>
              </w:rPr>
            </w:pPr>
            <w:r>
              <w:rPr>
                <w:rFonts w:ascii="Calibri" w:hAnsi="Calibri"/>
              </w:rPr>
              <w:t>2082001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临时救助支出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2</w:t>
            </w:r>
            <w:r>
              <w:rPr>
                <w:rFonts w:hint="eastAsia"/>
                <w:lang w:eastAsia="zh-CN"/>
              </w:rPr>
              <w:t>1</w:t>
            </w:r>
          </w:p>
        </w:tc>
        <w:tc>
          <w:tcPr>
            <w:tcW w:w="1274" w:type="dxa"/>
          </w:tcPr>
          <w:p>
            <w:pPr>
              <w:rPr>
                <w:rFonts w:ascii="Calibri" w:hAnsi="Calibri" w:eastAsia="宋体" w:cs="宋体"/>
                <w:snapToGrid w:val="0"/>
                <w:color w:val="000000"/>
                <w:sz w:val="21"/>
                <w:szCs w:val="21"/>
                <w:lang w:eastAsia="zh-CN"/>
              </w:rPr>
            </w:pPr>
            <w:r>
              <w:rPr>
                <w:rFonts w:ascii="Calibri" w:hAnsi="Calibri"/>
              </w:rPr>
              <w:t>2082</w:t>
            </w:r>
            <w:r>
              <w:rPr>
                <w:rFonts w:hint="eastAsia" w:ascii="Calibri" w:hAnsi="Calibri" w:eastAsia="宋体"/>
                <w:lang w:eastAsia="zh-CN"/>
              </w:rPr>
              <w:t>002</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lang w:eastAsia="zh-CN"/>
              </w:rPr>
              <w:t>流浪乞讨人员救助支出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2.00</w:t>
            </w:r>
          </w:p>
        </w:tc>
        <w:tc>
          <w:tcPr>
            <w:tcW w:w="1080" w:type="dxa"/>
          </w:tcPr>
          <w:p>
            <w:pPr>
              <w:jc w:val="right"/>
              <w:rPr>
                <w:rFonts w:ascii="Calibri" w:hAnsi="Calibri" w:eastAsia="宋体" w:cs="宋体"/>
                <w:snapToGrid w:val="0"/>
                <w:color w:val="000000"/>
                <w:sz w:val="22"/>
                <w:szCs w:val="22"/>
                <w:lang w:eastAsia="zh-CN"/>
              </w:rPr>
            </w:pPr>
          </w:p>
        </w:tc>
        <w:tc>
          <w:tcPr>
            <w:tcW w:w="1155" w:type="dxa"/>
          </w:tcPr>
          <w:p>
            <w:pPr>
              <w:jc w:val="right"/>
              <w:rPr>
                <w:rFonts w:ascii="Calibri" w:hAnsi="Calibri" w:eastAsia="宋体" w:cs="宋体"/>
                <w:snapToGrid w:val="0"/>
                <w:color w:val="000000"/>
                <w:sz w:val="22"/>
                <w:szCs w:val="22"/>
                <w:lang w:eastAsia="zh-CN"/>
              </w:rPr>
            </w:pP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2</w:t>
            </w:r>
            <w:r>
              <w:rPr>
                <w:rFonts w:hint="eastAsia"/>
                <w:lang w:eastAsia="zh-CN"/>
              </w:rPr>
              <w:t>2</w:t>
            </w:r>
          </w:p>
        </w:tc>
        <w:tc>
          <w:tcPr>
            <w:tcW w:w="1274" w:type="dxa"/>
          </w:tcPr>
          <w:p>
            <w:pPr>
              <w:rPr>
                <w:rFonts w:ascii="Calibri" w:hAnsi="Calibri" w:eastAsia="宋体" w:cs="宋体"/>
                <w:snapToGrid w:val="0"/>
                <w:color w:val="000000"/>
                <w:sz w:val="21"/>
                <w:szCs w:val="21"/>
                <w:lang w:eastAsia="zh-CN"/>
              </w:rPr>
            </w:pPr>
            <w:r>
              <w:rPr>
                <w:rFonts w:ascii="Calibri" w:hAnsi="Calibri"/>
              </w:rPr>
              <w:t>20821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特困人员救助供养支出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1376.34</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1375.74</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1375.74</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2</w:t>
            </w:r>
            <w:r>
              <w:rPr>
                <w:rFonts w:hint="eastAsia"/>
                <w:lang w:eastAsia="zh-CN"/>
              </w:rPr>
              <w:t>3</w:t>
            </w:r>
          </w:p>
        </w:tc>
        <w:tc>
          <w:tcPr>
            <w:tcW w:w="1274" w:type="dxa"/>
          </w:tcPr>
          <w:p>
            <w:pPr>
              <w:rPr>
                <w:rFonts w:ascii="Calibri" w:hAnsi="Calibri" w:eastAsia="宋体" w:cs="宋体"/>
                <w:snapToGrid w:val="0"/>
                <w:color w:val="000000"/>
                <w:sz w:val="21"/>
                <w:szCs w:val="21"/>
                <w:lang w:eastAsia="zh-CN"/>
              </w:rPr>
            </w:pPr>
            <w:r>
              <w:rPr>
                <w:rFonts w:ascii="Calibri" w:hAnsi="Calibri"/>
              </w:rPr>
              <w:t>20821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城市特困人员救助供养支出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198.60</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198.00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198.00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2</w:t>
            </w:r>
            <w:r>
              <w:rPr>
                <w:rFonts w:hint="eastAsia"/>
                <w:lang w:eastAsia="zh-CN"/>
              </w:rPr>
              <w:t>4</w:t>
            </w:r>
          </w:p>
        </w:tc>
        <w:tc>
          <w:tcPr>
            <w:tcW w:w="1274" w:type="dxa"/>
          </w:tcPr>
          <w:p>
            <w:pPr>
              <w:rPr>
                <w:rFonts w:ascii="Calibri" w:hAnsi="Calibri" w:eastAsia="宋体" w:cs="宋体"/>
                <w:snapToGrid w:val="0"/>
                <w:color w:val="000000"/>
                <w:sz w:val="21"/>
                <w:szCs w:val="21"/>
                <w:lang w:eastAsia="zh-CN"/>
              </w:rPr>
            </w:pPr>
            <w:r>
              <w:rPr>
                <w:rFonts w:ascii="Calibri" w:hAnsi="Calibri"/>
              </w:rPr>
              <w:t>2082102</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农村特困人员救助供养支出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1177.74</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1177.74</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1177.74</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2</w:t>
            </w:r>
            <w:r>
              <w:rPr>
                <w:rFonts w:hint="eastAsia"/>
                <w:lang w:eastAsia="zh-CN"/>
              </w:rPr>
              <w:t>5</w:t>
            </w:r>
          </w:p>
        </w:tc>
        <w:tc>
          <w:tcPr>
            <w:tcW w:w="1274" w:type="dxa"/>
          </w:tcPr>
          <w:p>
            <w:pPr>
              <w:rPr>
                <w:rFonts w:ascii="Calibri" w:hAnsi="Calibri" w:eastAsia="宋体" w:cs="宋体"/>
                <w:snapToGrid w:val="0"/>
                <w:color w:val="000000"/>
                <w:sz w:val="21"/>
                <w:szCs w:val="21"/>
                <w:lang w:eastAsia="zh-CN"/>
              </w:rPr>
            </w:pPr>
            <w:r>
              <w:rPr>
                <w:rFonts w:ascii="Calibri" w:hAnsi="Calibri"/>
              </w:rPr>
              <w:t>210</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卫生健康支出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rPr>
              <w:t>2</w:t>
            </w:r>
            <w:r>
              <w:rPr>
                <w:rFonts w:hint="eastAsia"/>
                <w:lang w:eastAsia="zh-CN"/>
              </w:rPr>
              <w:t>6</w:t>
            </w:r>
          </w:p>
        </w:tc>
        <w:tc>
          <w:tcPr>
            <w:tcW w:w="1274" w:type="dxa"/>
          </w:tcPr>
          <w:p>
            <w:pPr>
              <w:rPr>
                <w:rFonts w:ascii="Calibri" w:hAnsi="Calibri" w:eastAsia="宋体" w:cs="宋体"/>
                <w:snapToGrid w:val="0"/>
                <w:color w:val="000000"/>
                <w:sz w:val="21"/>
                <w:szCs w:val="21"/>
                <w:lang w:eastAsia="zh-CN"/>
              </w:rPr>
            </w:pPr>
            <w:r>
              <w:rPr>
                <w:rFonts w:ascii="Calibri" w:hAnsi="Calibri"/>
              </w:rPr>
              <w:t>21011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行政事业单位医疗</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680" w:type="dxa"/>
            <w:vAlign w:val="center"/>
          </w:tcPr>
          <w:p>
            <w:pPr>
              <w:pStyle w:val="18"/>
              <w:rPr>
                <w:lang w:eastAsia="zh-CN"/>
              </w:rPr>
            </w:pPr>
            <w:r>
              <w:rPr>
                <w:rFonts w:hint="eastAsia"/>
              </w:rPr>
              <w:t>2</w:t>
            </w:r>
            <w:r>
              <w:rPr>
                <w:rFonts w:hint="eastAsia"/>
                <w:lang w:eastAsia="zh-CN"/>
              </w:rPr>
              <w:t>7</w:t>
            </w:r>
          </w:p>
        </w:tc>
        <w:tc>
          <w:tcPr>
            <w:tcW w:w="1274" w:type="dxa"/>
          </w:tcPr>
          <w:p>
            <w:pPr>
              <w:rPr>
                <w:rFonts w:ascii="Calibri" w:hAnsi="Calibri" w:eastAsia="宋体" w:cs="宋体"/>
                <w:snapToGrid w:val="0"/>
                <w:color w:val="000000"/>
                <w:sz w:val="21"/>
                <w:szCs w:val="21"/>
                <w:lang w:eastAsia="zh-CN"/>
              </w:rPr>
            </w:pPr>
            <w:r>
              <w:rPr>
                <w:rFonts w:ascii="Calibri" w:hAnsi="Calibri"/>
              </w:rPr>
              <w:t>2101101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行政单位医疗</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4.23</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4.23</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4.23</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680" w:type="dxa"/>
            <w:vAlign w:val="center"/>
          </w:tcPr>
          <w:p>
            <w:pPr>
              <w:pStyle w:val="18"/>
              <w:rPr>
                <w:lang w:eastAsia="zh-CN"/>
              </w:rPr>
            </w:pPr>
            <w:r>
              <w:rPr>
                <w:rFonts w:hint="eastAsia"/>
                <w:lang w:eastAsia="zh-CN"/>
              </w:rPr>
              <w:t>28</w:t>
            </w:r>
          </w:p>
        </w:tc>
        <w:tc>
          <w:tcPr>
            <w:tcW w:w="1274" w:type="dxa"/>
          </w:tcPr>
          <w:p>
            <w:pPr>
              <w:rPr>
                <w:rFonts w:ascii="Calibri" w:hAnsi="Calibri" w:eastAsia="宋体"/>
                <w:lang w:eastAsia="zh-CN"/>
              </w:rPr>
            </w:pPr>
            <w:r>
              <w:rPr>
                <w:rFonts w:hint="eastAsia" w:ascii="Calibri" w:hAnsi="Calibri" w:eastAsia="宋体"/>
                <w:lang w:eastAsia="zh-CN"/>
              </w:rPr>
              <w:t>2101102</w:t>
            </w:r>
          </w:p>
        </w:tc>
        <w:tc>
          <w:tcPr>
            <w:tcW w:w="1695" w:type="dxa"/>
          </w:tcPr>
          <w:p>
            <w:pPr>
              <w:rPr>
                <w:rFonts w:ascii="宋体" w:hAnsi="宋体" w:eastAsia="宋体" w:cs="宋体"/>
              </w:rPr>
            </w:pPr>
            <w:r>
              <w:rPr>
                <w:rFonts w:hint="eastAsia" w:ascii="宋体" w:hAnsi="宋体" w:eastAsia="宋体" w:cs="宋体"/>
              </w:rPr>
              <w:t>事业单位医疗</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8.94</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8.94</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8.94</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680" w:type="dxa"/>
            <w:vAlign w:val="center"/>
          </w:tcPr>
          <w:p>
            <w:pPr>
              <w:pStyle w:val="18"/>
              <w:rPr>
                <w:lang w:eastAsia="zh-CN"/>
              </w:rPr>
            </w:pPr>
            <w:r>
              <w:rPr>
                <w:rFonts w:hint="eastAsia"/>
                <w:lang w:eastAsia="zh-CN"/>
              </w:rPr>
              <w:t>29</w:t>
            </w:r>
          </w:p>
        </w:tc>
        <w:tc>
          <w:tcPr>
            <w:tcW w:w="1274" w:type="dxa"/>
          </w:tcPr>
          <w:p>
            <w:pPr>
              <w:rPr>
                <w:rFonts w:ascii="Calibri" w:hAnsi="Calibri" w:eastAsia="宋体"/>
                <w:lang w:eastAsia="zh-CN"/>
              </w:rPr>
            </w:pPr>
            <w:r>
              <w:rPr>
                <w:rFonts w:hint="eastAsia" w:ascii="Calibri" w:hAnsi="Calibri" w:eastAsia="宋体"/>
                <w:lang w:eastAsia="zh-CN"/>
              </w:rPr>
              <w:t>2101103</w:t>
            </w:r>
          </w:p>
        </w:tc>
        <w:tc>
          <w:tcPr>
            <w:tcW w:w="1695" w:type="dxa"/>
          </w:tcPr>
          <w:p>
            <w:pPr>
              <w:rPr>
                <w:rFonts w:ascii="宋体" w:hAnsi="宋体" w:eastAsia="宋体" w:cs="宋体"/>
              </w:rPr>
            </w:pPr>
            <w:r>
              <w:rPr>
                <w:rFonts w:hint="eastAsia" w:ascii="宋体" w:hAnsi="宋体" w:eastAsia="宋体" w:cs="宋体"/>
              </w:rPr>
              <w:t>公务员医疗补助</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6.14</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6.14</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6.14</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30</w:t>
            </w:r>
          </w:p>
        </w:tc>
        <w:tc>
          <w:tcPr>
            <w:tcW w:w="1274" w:type="dxa"/>
          </w:tcPr>
          <w:p>
            <w:pPr>
              <w:rPr>
                <w:rFonts w:ascii="Calibri" w:hAnsi="Calibri" w:eastAsia="宋体" w:cs="宋体"/>
                <w:snapToGrid w:val="0"/>
                <w:color w:val="000000"/>
                <w:sz w:val="21"/>
                <w:szCs w:val="21"/>
                <w:lang w:eastAsia="zh-CN"/>
              </w:rPr>
            </w:pPr>
            <w:r>
              <w:rPr>
                <w:rFonts w:ascii="Calibri" w:hAnsi="Calibri"/>
              </w:rPr>
              <w:t>212</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城乡社区支出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48.48</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48.48</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48.48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31</w:t>
            </w:r>
          </w:p>
        </w:tc>
        <w:tc>
          <w:tcPr>
            <w:tcW w:w="1274" w:type="dxa"/>
          </w:tcPr>
          <w:p>
            <w:pPr>
              <w:rPr>
                <w:rFonts w:ascii="Calibri" w:hAnsi="Calibri" w:eastAsia="宋体" w:cs="宋体"/>
                <w:sz w:val="22"/>
                <w:szCs w:val="22"/>
              </w:rPr>
            </w:pPr>
            <w:r>
              <w:rPr>
                <w:rFonts w:ascii="Calibri" w:hAnsi="Calibri"/>
                <w:sz w:val="22"/>
                <w:szCs w:val="22"/>
              </w:rPr>
              <w:t>21201</w:t>
            </w:r>
          </w:p>
        </w:tc>
        <w:tc>
          <w:tcPr>
            <w:tcW w:w="1695" w:type="dxa"/>
          </w:tcPr>
          <w:p>
            <w:pPr>
              <w:rPr>
                <w:rFonts w:ascii="Calibri" w:hAnsi="Calibri" w:eastAsia="宋体" w:cs="宋体"/>
                <w:sz w:val="22"/>
                <w:szCs w:val="22"/>
              </w:rPr>
            </w:pPr>
            <w:r>
              <w:rPr>
                <w:rFonts w:hint="eastAsia" w:ascii="宋体" w:hAnsi="宋体" w:eastAsia="宋体" w:cs="宋体"/>
                <w:sz w:val="22"/>
                <w:szCs w:val="22"/>
              </w:rPr>
              <w:t>城乡社区管理事务</w:t>
            </w:r>
          </w:p>
        </w:tc>
        <w:tc>
          <w:tcPr>
            <w:tcW w:w="1065" w:type="dxa"/>
          </w:tcPr>
          <w:p>
            <w:pPr>
              <w:jc w:val="right"/>
              <w:rPr>
                <w:rFonts w:ascii="Calibri" w:hAnsi="Calibri" w:eastAsia="宋体" w:cs="宋体"/>
                <w:snapToGrid w:val="0"/>
                <w:color w:val="000000"/>
                <w:sz w:val="22"/>
                <w:szCs w:val="22"/>
              </w:rPr>
            </w:pPr>
            <w:r>
              <w:rPr>
                <w:rFonts w:hint="eastAsia" w:ascii="Calibri" w:hAnsi="Calibri" w:eastAsia="宋体" w:cs="宋体"/>
                <w:snapToGrid w:val="0"/>
                <w:color w:val="000000"/>
                <w:sz w:val="22"/>
                <w:szCs w:val="22"/>
                <w:lang w:eastAsia="zh-CN"/>
              </w:rPr>
              <w:t>48.48</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48.48</w:t>
            </w:r>
          </w:p>
        </w:tc>
        <w:tc>
          <w:tcPr>
            <w:tcW w:w="1155" w:type="dxa"/>
          </w:tcPr>
          <w:p>
            <w:pPr>
              <w:jc w:val="right"/>
              <w:rPr>
                <w:rFonts w:ascii="Calibri" w:hAnsi="Calibri" w:eastAsia="宋体" w:cs="宋体"/>
                <w:snapToGrid w:val="0"/>
                <w:color w:val="000000"/>
                <w:sz w:val="22"/>
                <w:szCs w:val="22"/>
              </w:rPr>
            </w:pPr>
            <w:r>
              <w:rPr>
                <w:rFonts w:hint="eastAsia" w:ascii="Calibri" w:hAnsi="Calibri" w:eastAsia="宋体" w:cs="宋体"/>
                <w:snapToGrid w:val="0"/>
                <w:color w:val="000000"/>
                <w:sz w:val="22"/>
                <w:szCs w:val="22"/>
                <w:lang w:eastAsia="zh-CN"/>
              </w:rPr>
              <w:t>48.48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32</w:t>
            </w:r>
          </w:p>
        </w:tc>
        <w:tc>
          <w:tcPr>
            <w:tcW w:w="1274" w:type="dxa"/>
          </w:tcPr>
          <w:p>
            <w:pPr>
              <w:rPr>
                <w:rFonts w:ascii="Calibri" w:hAnsi="Calibri" w:eastAsia="宋体" w:cs="宋体"/>
                <w:sz w:val="22"/>
                <w:szCs w:val="22"/>
                <w:lang w:eastAsia="zh-CN"/>
              </w:rPr>
            </w:pPr>
            <w:r>
              <w:rPr>
                <w:rFonts w:ascii="Calibri" w:hAnsi="Calibri"/>
                <w:sz w:val="22"/>
                <w:szCs w:val="22"/>
              </w:rPr>
              <w:t>212010</w:t>
            </w:r>
            <w:r>
              <w:rPr>
                <w:rFonts w:hint="eastAsia" w:ascii="Calibri" w:hAnsi="Calibri" w:eastAsia="宋体"/>
                <w:sz w:val="22"/>
                <w:szCs w:val="22"/>
                <w:lang w:eastAsia="zh-CN"/>
              </w:rPr>
              <w:t>1</w:t>
            </w:r>
          </w:p>
        </w:tc>
        <w:tc>
          <w:tcPr>
            <w:tcW w:w="1695" w:type="dxa"/>
          </w:tcPr>
          <w:p>
            <w:pPr>
              <w:rPr>
                <w:rFonts w:ascii="Calibri" w:hAnsi="Calibri" w:eastAsia="宋体" w:cs="宋体"/>
                <w:sz w:val="22"/>
                <w:szCs w:val="22"/>
                <w:lang w:eastAsia="zh-CN"/>
              </w:rPr>
            </w:pPr>
            <w:r>
              <w:rPr>
                <w:rFonts w:hint="eastAsia" w:ascii="宋体" w:hAnsi="宋体" w:eastAsia="宋体" w:cs="宋体"/>
                <w:sz w:val="22"/>
                <w:szCs w:val="22"/>
                <w:lang w:eastAsia="zh-CN"/>
              </w:rPr>
              <w:t>行政运行</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18.48</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18.48</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18.48</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33</w:t>
            </w:r>
          </w:p>
        </w:tc>
        <w:tc>
          <w:tcPr>
            <w:tcW w:w="1274" w:type="dxa"/>
          </w:tcPr>
          <w:p>
            <w:pPr>
              <w:rPr>
                <w:rFonts w:ascii="Calibri" w:hAnsi="Calibri" w:eastAsia="宋体" w:cs="宋体"/>
                <w:snapToGrid w:val="0"/>
                <w:color w:val="000000"/>
                <w:sz w:val="21"/>
                <w:szCs w:val="21"/>
                <w:lang w:eastAsia="zh-CN"/>
              </w:rPr>
            </w:pPr>
            <w:r>
              <w:rPr>
                <w:rFonts w:ascii="Calibri" w:hAnsi="Calibri"/>
              </w:rPr>
              <w:t>2120</w:t>
            </w:r>
            <w:r>
              <w:rPr>
                <w:rFonts w:hint="eastAsia" w:ascii="Calibri" w:hAnsi="Calibri" w:eastAsia="宋体"/>
                <w:lang w:eastAsia="zh-CN"/>
              </w:rPr>
              <w:t>102</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一般行政管理事务</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34</w:t>
            </w:r>
          </w:p>
        </w:tc>
        <w:tc>
          <w:tcPr>
            <w:tcW w:w="1274" w:type="dxa"/>
          </w:tcPr>
          <w:p>
            <w:pPr>
              <w:rPr>
                <w:rFonts w:ascii="Calibri" w:hAnsi="Calibri" w:eastAsia="宋体" w:cs="宋体"/>
                <w:snapToGrid w:val="0"/>
                <w:color w:val="000000"/>
                <w:sz w:val="21"/>
                <w:szCs w:val="21"/>
                <w:lang w:eastAsia="zh-CN"/>
              </w:rPr>
            </w:pPr>
            <w:r>
              <w:rPr>
                <w:rFonts w:ascii="Calibri" w:hAnsi="Calibri"/>
              </w:rPr>
              <w:t>221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住房保障支出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35</w:t>
            </w:r>
          </w:p>
        </w:tc>
        <w:tc>
          <w:tcPr>
            <w:tcW w:w="1274" w:type="dxa"/>
          </w:tcPr>
          <w:p>
            <w:pPr>
              <w:rPr>
                <w:rFonts w:ascii="Calibri" w:hAnsi="Calibri" w:eastAsia="宋体" w:cs="宋体"/>
                <w:snapToGrid w:val="0"/>
                <w:color w:val="000000"/>
                <w:sz w:val="21"/>
                <w:szCs w:val="21"/>
                <w:lang w:eastAsia="zh-CN"/>
              </w:rPr>
            </w:pPr>
            <w:r>
              <w:rPr>
                <w:rFonts w:ascii="Calibri" w:hAnsi="Calibri"/>
              </w:rPr>
              <w:t>22102</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住房改革支出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36</w:t>
            </w:r>
          </w:p>
        </w:tc>
        <w:tc>
          <w:tcPr>
            <w:tcW w:w="1274" w:type="dxa"/>
          </w:tcPr>
          <w:p>
            <w:pPr>
              <w:rPr>
                <w:rFonts w:ascii="Calibri" w:hAnsi="Calibri" w:eastAsia="宋体" w:cs="宋体"/>
                <w:snapToGrid w:val="0"/>
                <w:color w:val="000000"/>
                <w:sz w:val="21"/>
                <w:szCs w:val="21"/>
                <w:lang w:eastAsia="zh-CN"/>
              </w:rPr>
            </w:pPr>
            <w:r>
              <w:rPr>
                <w:rFonts w:ascii="Calibri" w:hAnsi="Calibri"/>
              </w:rPr>
              <w:t>2210201</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住房公积金</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37</w:t>
            </w:r>
          </w:p>
        </w:tc>
        <w:tc>
          <w:tcPr>
            <w:tcW w:w="1274" w:type="dxa"/>
          </w:tcPr>
          <w:p>
            <w:pPr>
              <w:rPr>
                <w:rFonts w:ascii="Calibri" w:hAnsi="Calibri" w:eastAsia="宋体" w:cs="宋体"/>
                <w:sz w:val="22"/>
                <w:szCs w:val="22"/>
              </w:rPr>
            </w:pPr>
            <w:r>
              <w:rPr>
                <w:rFonts w:ascii="Calibri" w:hAnsi="Calibri"/>
                <w:sz w:val="22"/>
                <w:szCs w:val="22"/>
              </w:rPr>
              <w:t>223</w:t>
            </w:r>
          </w:p>
        </w:tc>
        <w:tc>
          <w:tcPr>
            <w:tcW w:w="1695" w:type="dxa"/>
          </w:tcPr>
          <w:p>
            <w:pPr>
              <w:rPr>
                <w:rFonts w:ascii="Calibri" w:hAnsi="Calibri" w:eastAsia="宋体" w:cs="宋体"/>
                <w:sz w:val="22"/>
                <w:szCs w:val="22"/>
              </w:rPr>
            </w:pPr>
            <w:r>
              <w:rPr>
                <w:rFonts w:hint="eastAsia" w:ascii="宋体" w:hAnsi="宋体" w:eastAsia="宋体" w:cs="宋体"/>
                <w:sz w:val="22"/>
                <w:szCs w:val="22"/>
              </w:rPr>
              <w:t>国有资本经营预算支出</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5.00</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5.00</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5.00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38</w:t>
            </w:r>
          </w:p>
        </w:tc>
        <w:tc>
          <w:tcPr>
            <w:tcW w:w="1274" w:type="dxa"/>
          </w:tcPr>
          <w:p>
            <w:pPr>
              <w:rPr>
                <w:rFonts w:ascii="Calibri" w:hAnsi="Calibri" w:eastAsia="宋体" w:cs="宋体"/>
                <w:sz w:val="22"/>
                <w:szCs w:val="22"/>
              </w:rPr>
            </w:pPr>
            <w:r>
              <w:rPr>
                <w:rFonts w:ascii="Calibri" w:hAnsi="Calibri"/>
                <w:sz w:val="22"/>
                <w:szCs w:val="22"/>
              </w:rPr>
              <w:t>22301</w:t>
            </w:r>
          </w:p>
        </w:tc>
        <w:tc>
          <w:tcPr>
            <w:tcW w:w="1695" w:type="dxa"/>
          </w:tcPr>
          <w:p>
            <w:pPr>
              <w:rPr>
                <w:rFonts w:ascii="Calibri" w:hAnsi="Calibri" w:eastAsia="宋体" w:cs="宋体"/>
                <w:sz w:val="22"/>
                <w:szCs w:val="22"/>
              </w:rPr>
            </w:pPr>
            <w:r>
              <w:rPr>
                <w:rFonts w:hint="eastAsia" w:ascii="宋体" w:hAnsi="宋体" w:eastAsia="宋体" w:cs="宋体"/>
                <w:sz w:val="22"/>
                <w:szCs w:val="22"/>
              </w:rPr>
              <w:t>解决历史遗留问题及改革成本支出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z w:val="22"/>
                <w:szCs w:val="22"/>
                <w:lang w:eastAsia="zh-CN"/>
              </w:rPr>
              <w:t>5.00</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z w:val="22"/>
                <w:szCs w:val="22"/>
                <w:lang w:eastAsia="zh-CN"/>
              </w:rPr>
              <w:t>5.00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z w:val="22"/>
                <w:szCs w:val="22"/>
                <w:lang w:eastAsia="zh-CN"/>
              </w:rPr>
              <w:t>5.00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39</w:t>
            </w:r>
          </w:p>
        </w:tc>
        <w:tc>
          <w:tcPr>
            <w:tcW w:w="1274" w:type="dxa"/>
          </w:tcPr>
          <w:p>
            <w:pPr>
              <w:rPr>
                <w:rFonts w:ascii="Calibri" w:hAnsi="Calibri" w:eastAsia="宋体" w:cs="宋体"/>
                <w:sz w:val="22"/>
                <w:szCs w:val="22"/>
              </w:rPr>
            </w:pPr>
            <w:r>
              <w:rPr>
                <w:rFonts w:ascii="Calibri" w:hAnsi="Calibri"/>
                <w:sz w:val="22"/>
                <w:szCs w:val="22"/>
              </w:rPr>
              <w:t>2230105</w:t>
            </w:r>
          </w:p>
        </w:tc>
        <w:tc>
          <w:tcPr>
            <w:tcW w:w="1695" w:type="dxa"/>
          </w:tcPr>
          <w:p>
            <w:pPr>
              <w:rPr>
                <w:rFonts w:ascii="Calibri" w:hAnsi="Calibri" w:eastAsia="宋体" w:cs="宋体"/>
                <w:sz w:val="22"/>
                <w:szCs w:val="22"/>
              </w:rPr>
            </w:pPr>
            <w:r>
              <w:rPr>
                <w:rFonts w:hint="eastAsia" w:ascii="宋体" w:hAnsi="宋体" w:eastAsia="宋体" w:cs="宋体"/>
                <w:sz w:val="22"/>
                <w:szCs w:val="22"/>
              </w:rPr>
              <w:t>国有企业退休人员社会化管理补助支出</w:t>
            </w:r>
          </w:p>
        </w:tc>
        <w:tc>
          <w:tcPr>
            <w:tcW w:w="106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5.00</w:t>
            </w:r>
          </w:p>
        </w:tc>
        <w:tc>
          <w:tcPr>
            <w:tcW w:w="1080"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5.00</w:t>
            </w:r>
          </w:p>
        </w:tc>
        <w:tc>
          <w:tcPr>
            <w:tcW w:w="1155"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5.00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40</w:t>
            </w:r>
          </w:p>
        </w:tc>
        <w:tc>
          <w:tcPr>
            <w:tcW w:w="1274" w:type="dxa"/>
          </w:tcPr>
          <w:p>
            <w:pPr>
              <w:rPr>
                <w:rFonts w:ascii="Calibri" w:hAnsi="Calibri" w:eastAsia="宋体" w:cs="宋体"/>
                <w:snapToGrid w:val="0"/>
                <w:color w:val="000000"/>
                <w:sz w:val="21"/>
                <w:szCs w:val="21"/>
                <w:lang w:eastAsia="zh-CN"/>
              </w:rPr>
            </w:pPr>
            <w:r>
              <w:rPr>
                <w:rFonts w:ascii="Calibri" w:hAnsi="Calibri"/>
              </w:rPr>
              <w:t>229</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其他支出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411.08</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331.08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41</w:t>
            </w:r>
          </w:p>
        </w:tc>
        <w:tc>
          <w:tcPr>
            <w:tcW w:w="1274" w:type="dxa"/>
          </w:tcPr>
          <w:p>
            <w:pPr>
              <w:rPr>
                <w:rFonts w:ascii="Calibri" w:hAnsi="Calibri" w:eastAsia="宋体"/>
                <w:lang w:eastAsia="zh-CN"/>
              </w:rPr>
            </w:pPr>
            <w:r>
              <w:rPr>
                <w:rFonts w:hint="eastAsia" w:ascii="Calibri" w:hAnsi="Calibri" w:eastAsia="宋体"/>
                <w:lang w:eastAsia="zh-CN"/>
              </w:rPr>
              <w:t>22904</w:t>
            </w:r>
          </w:p>
        </w:tc>
        <w:tc>
          <w:tcPr>
            <w:tcW w:w="1695" w:type="dxa"/>
          </w:tcPr>
          <w:p>
            <w:pPr>
              <w:rPr>
                <w:rFonts w:ascii="宋体" w:hAnsi="宋体" w:eastAsia="宋体" w:cs="宋体"/>
              </w:rPr>
            </w:pPr>
            <w:r>
              <w:rPr>
                <w:rFonts w:hint="eastAsia" w:ascii="宋体" w:hAnsi="宋体" w:eastAsia="宋体" w:cs="宋体"/>
              </w:rPr>
              <w:t>其他政府性基金及对应专项债务收入安排的支出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300.00</w:t>
            </w:r>
          </w:p>
        </w:tc>
        <w:tc>
          <w:tcPr>
            <w:tcW w:w="1080" w:type="dxa"/>
          </w:tcPr>
          <w:p>
            <w:pPr>
              <w:jc w:val="right"/>
              <w:rPr>
                <w:rFonts w:ascii="Calibri" w:hAnsi="Calibri" w:eastAsia="宋体" w:cs="宋体"/>
                <w:snapToGrid w:val="0"/>
                <w:color w:val="000000"/>
                <w:sz w:val="22"/>
                <w:szCs w:val="22"/>
                <w:lang w:eastAsia="zh-CN"/>
              </w:rPr>
            </w:pPr>
          </w:p>
        </w:tc>
        <w:tc>
          <w:tcPr>
            <w:tcW w:w="1155" w:type="dxa"/>
          </w:tcPr>
          <w:p>
            <w:pPr>
              <w:jc w:val="right"/>
              <w:rPr>
                <w:rFonts w:ascii="Calibri" w:hAnsi="Calibri" w:eastAsia="宋体" w:cs="宋体"/>
                <w:snapToGrid w:val="0"/>
                <w:color w:val="000000"/>
                <w:sz w:val="22"/>
                <w:szCs w:val="22"/>
                <w:lang w:eastAsia="zh-CN"/>
              </w:rPr>
            </w:pP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42</w:t>
            </w:r>
          </w:p>
        </w:tc>
        <w:tc>
          <w:tcPr>
            <w:tcW w:w="1274" w:type="dxa"/>
          </w:tcPr>
          <w:p>
            <w:pPr>
              <w:rPr>
                <w:rFonts w:ascii="Calibri" w:hAnsi="Calibri" w:eastAsia="宋体"/>
                <w:lang w:eastAsia="zh-CN"/>
              </w:rPr>
            </w:pPr>
            <w:r>
              <w:rPr>
                <w:rFonts w:hint="eastAsia" w:ascii="Calibri" w:hAnsi="Calibri" w:eastAsia="宋体"/>
                <w:lang w:eastAsia="zh-CN"/>
              </w:rPr>
              <w:t>2290402</w:t>
            </w:r>
          </w:p>
        </w:tc>
        <w:tc>
          <w:tcPr>
            <w:tcW w:w="1695" w:type="dxa"/>
          </w:tcPr>
          <w:p>
            <w:pPr>
              <w:rPr>
                <w:rFonts w:ascii="宋体" w:hAnsi="宋体" w:eastAsia="宋体" w:cs="宋体"/>
              </w:rPr>
            </w:pPr>
            <w:r>
              <w:rPr>
                <w:rFonts w:hint="eastAsia" w:ascii="宋体" w:hAnsi="宋体" w:eastAsia="宋体" w:cs="宋体"/>
              </w:rPr>
              <w:t>其他地方自行试点项目收益专项债券收入安排的支出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300.00</w:t>
            </w:r>
          </w:p>
        </w:tc>
        <w:tc>
          <w:tcPr>
            <w:tcW w:w="1080" w:type="dxa"/>
          </w:tcPr>
          <w:p>
            <w:pPr>
              <w:jc w:val="right"/>
              <w:rPr>
                <w:rFonts w:ascii="Calibri" w:hAnsi="Calibri" w:eastAsia="宋体" w:cs="宋体"/>
                <w:snapToGrid w:val="0"/>
                <w:color w:val="000000"/>
                <w:sz w:val="22"/>
                <w:szCs w:val="22"/>
                <w:lang w:eastAsia="zh-CN"/>
              </w:rPr>
            </w:pPr>
          </w:p>
        </w:tc>
        <w:tc>
          <w:tcPr>
            <w:tcW w:w="1155" w:type="dxa"/>
          </w:tcPr>
          <w:p>
            <w:pPr>
              <w:jc w:val="right"/>
              <w:rPr>
                <w:rFonts w:ascii="Calibri" w:hAnsi="Calibri" w:eastAsia="宋体" w:cs="宋体"/>
                <w:snapToGrid w:val="0"/>
                <w:color w:val="000000"/>
                <w:sz w:val="22"/>
                <w:szCs w:val="22"/>
                <w:lang w:eastAsia="zh-CN"/>
              </w:rPr>
            </w:pP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43</w:t>
            </w:r>
          </w:p>
        </w:tc>
        <w:tc>
          <w:tcPr>
            <w:tcW w:w="1274" w:type="dxa"/>
          </w:tcPr>
          <w:p>
            <w:pPr>
              <w:rPr>
                <w:rFonts w:ascii="Calibri" w:hAnsi="Calibri" w:eastAsia="宋体" w:cs="宋体"/>
                <w:snapToGrid w:val="0"/>
                <w:color w:val="000000"/>
                <w:sz w:val="21"/>
                <w:szCs w:val="21"/>
                <w:lang w:eastAsia="zh-CN"/>
              </w:rPr>
            </w:pPr>
            <w:r>
              <w:rPr>
                <w:rFonts w:ascii="Calibri" w:hAnsi="Calibri"/>
              </w:rPr>
              <w:t>22960</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彩票公益金安排的支出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111.08</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80.00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31.08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44</w:t>
            </w:r>
          </w:p>
        </w:tc>
        <w:tc>
          <w:tcPr>
            <w:tcW w:w="1274" w:type="dxa"/>
          </w:tcPr>
          <w:p>
            <w:pPr>
              <w:rPr>
                <w:rFonts w:ascii="Calibri" w:hAnsi="Calibri" w:eastAsia="宋体" w:cs="宋体"/>
                <w:snapToGrid w:val="0"/>
                <w:color w:val="000000"/>
                <w:sz w:val="21"/>
                <w:szCs w:val="21"/>
                <w:lang w:eastAsia="zh-CN"/>
              </w:rPr>
            </w:pPr>
            <w:r>
              <w:rPr>
                <w:rFonts w:ascii="Calibri" w:hAnsi="Calibri"/>
              </w:rPr>
              <w:t>2296002</w:t>
            </w:r>
          </w:p>
        </w:tc>
        <w:tc>
          <w:tcPr>
            <w:tcW w:w="1695" w:type="dxa"/>
          </w:tcPr>
          <w:p>
            <w:pPr>
              <w:rPr>
                <w:rFonts w:ascii="Calibri" w:hAnsi="Calibri" w:eastAsia="宋体" w:cs="宋体"/>
                <w:snapToGrid w:val="0"/>
                <w:color w:val="000000"/>
                <w:sz w:val="21"/>
                <w:szCs w:val="21"/>
                <w:lang w:eastAsia="zh-CN"/>
              </w:rPr>
            </w:pPr>
            <w:r>
              <w:rPr>
                <w:rFonts w:hint="eastAsia" w:ascii="宋体" w:hAnsi="宋体" w:eastAsia="宋体" w:cs="宋体"/>
              </w:rPr>
              <w:t>用于社会福利的彩票公益金支出</w:t>
            </w:r>
          </w:p>
        </w:tc>
        <w:tc>
          <w:tcPr>
            <w:tcW w:w="106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111.08</w:t>
            </w:r>
          </w:p>
        </w:tc>
        <w:tc>
          <w:tcPr>
            <w:tcW w:w="1080"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80.00</w:t>
            </w:r>
          </w:p>
        </w:tc>
        <w:tc>
          <w:tcPr>
            <w:tcW w:w="1155"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80.00</w:t>
            </w:r>
          </w:p>
        </w:tc>
        <w:tc>
          <w:tcPr>
            <w:tcW w:w="1005" w:type="dxa"/>
            <w:vAlign w:val="center"/>
          </w:tcPr>
          <w:p>
            <w:pPr>
              <w:pStyle w:val="16"/>
            </w:pPr>
          </w:p>
        </w:tc>
        <w:tc>
          <w:tcPr>
            <w:tcW w:w="947"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rPr>
                <w:lang w:eastAsia="zh-CN"/>
              </w:rPr>
            </w:pPr>
            <w:r>
              <w:rPr>
                <w:rFonts w:hint="eastAsia"/>
                <w:lang w:eastAsia="zh-CN"/>
              </w:rPr>
              <w:t>31.08</w:t>
            </w:r>
          </w:p>
        </w:tc>
      </w:tr>
    </w:tbl>
    <w:p>
      <w:pPr>
        <w:jc w:val="center"/>
        <w:outlineLvl w:val="1"/>
        <w:rPr>
          <w:rFonts w:ascii="方正小标宋_GBK" w:hAnsi="方正小标宋_GBK" w:eastAsia="方正小标宋_GBK" w:cs="方正小标宋_GBK"/>
          <w:color w:val="000000"/>
          <w:sz w:val="36"/>
        </w:rPr>
      </w:pPr>
      <w:bookmarkStart w:id="2" w:name="_Toc_2_2_0000000003"/>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25"/>
        <w:gridCol w:w="1117"/>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5" w:type="dxa"/>
            <w:vMerge w:val="restart"/>
            <w:vAlign w:val="center"/>
          </w:tcPr>
          <w:p>
            <w:pPr>
              <w:pStyle w:val="15"/>
            </w:pPr>
            <w:r>
              <w:t>序号</w:t>
            </w:r>
          </w:p>
        </w:tc>
        <w:tc>
          <w:tcPr>
            <w:tcW w:w="5653"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5" w:type="dxa"/>
            <w:vMerge w:val="continue"/>
          </w:tcPr>
          <w:p/>
        </w:tc>
        <w:tc>
          <w:tcPr>
            <w:tcW w:w="1117"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25" w:type="dxa"/>
            <w:vAlign w:val="center"/>
          </w:tcPr>
          <w:p>
            <w:pPr>
              <w:pStyle w:val="15"/>
            </w:pPr>
            <w:r>
              <w:t>栏次</w:t>
            </w:r>
          </w:p>
        </w:tc>
        <w:tc>
          <w:tcPr>
            <w:tcW w:w="1117"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25" w:type="dxa"/>
            <w:vAlign w:val="center"/>
          </w:tcPr>
          <w:p>
            <w:pPr>
              <w:pStyle w:val="18"/>
            </w:pPr>
            <w:r>
              <w:t>1</w:t>
            </w:r>
          </w:p>
        </w:tc>
        <w:tc>
          <w:tcPr>
            <w:tcW w:w="1117" w:type="dxa"/>
            <w:vAlign w:val="center"/>
          </w:tcPr>
          <w:p>
            <w:pPr>
              <w:pStyle w:val="21"/>
            </w:pPr>
          </w:p>
        </w:tc>
        <w:tc>
          <w:tcPr>
            <w:tcW w:w="4536" w:type="dxa"/>
            <w:vAlign w:val="center"/>
          </w:tcPr>
          <w:p>
            <w:pPr>
              <w:pStyle w:val="19"/>
            </w:pPr>
            <w:r>
              <w:t>合计</w:t>
            </w:r>
          </w:p>
        </w:tc>
        <w:tc>
          <w:tcPr>
            <w:tcW w:w="1361" w:type="dxa"/>
            <w:vAlign w:val="center"/>
          </w:tcPr>
          <w:p>
            <w:pPr>
              <w:jc w:val="right"/>
              <w:rPr>
                <w:rFonts w:eastAsiaTheme="minorEastAsia"/>
                <w:lang w:eastAsia="zh-CN"/>
              </w:rPr>
            </w:pPr>
            <w:r>
              <w:rPr>
                <w:rFonts w:hint="eastAsia" w:eastAsiaTheme="minorEastAsia"/>
                <w:lang w:eastAsia="zh-CN"/>
              </w:rPr>
              <w:t>9935.51</w:t>
            </w:r>
          </w:p>
        </w:tc>
        <w:tc>
          <w:tcPr>
            <w:tcW w:w="1361" w:type="dxa"/>
            <w:vAlign w:val="center"/>
          </w:tcPr>
          <w:p>
            <w:pPr>
              <w:jc w:val="right"/>
              <w:rPr>
                <w:rFonts w:eastAsiaTheme="minorEastAsia"/>
                <w:lang w:eastAsia="zh-CN"/>
              </w:rPr>
            </w:pPr>
            <w:r>
              <w:rPr>
                <w:rFonts w:hint="eastAsia" w:eastAsiaTheme="minorEastAsia"/>
                <w:lang w:eastAsia="zh-CN"/>
              </w:rPr>
              <w:t>392.06</w:t>
            </w:r>
          </w:p>
        </w:tc>
        <w:tc>
          <w:tcPr>
            <w:tcW w:w="1361" w:type="dxa"/>
          </w:tcPr>
          <w:p>
            <w:pPr>
              <w:jc w:val="right"/>
              <w:rPr>
                <w:rFonts w:ascii="Calibri" w:hAnsi="Calibri" w:eastAsia="宋体"/>
                <w:sz w:val="22"/>
                <w:lang w:eastAsia="zh-CN"/>
              </w:rPr>
            </w:pPr>
            <w:r>
              <w:rPr>
                <w:rFonts w:hint="eastAsia" w:ascii="Calibri" w:hAnsi="Calibri" w:eastAsia="宋体"/>
                <w:sz w:val="22"/>
                <w:lang w:eastAsia="zh-CN"/>
              </w:rPr>
              <w:t>9543.45</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t>2</w:t>
            </w:r>
          </w:p>
        </w:tc>
        <w:tc>
          <w:tcPr>
            <w:tcW w:w="1117" w:type="dxa"/>
          </w:tcPr>
          <w:p>
            <w:pPr>
              <w:rPr>
                <w:rFonts w:ascii="Calibri" w:hAnsi="Calibri" w:eastAsia="宋体" w:cs="宋体"/>
              </w:rPr>
            </w:pPr>
            <w:r>
              <w:rPr>
                <w:rFonts w:ascii="Calibri" w:hAnsi="Calibri"/>
              </w:rPr>
              <w:t>208</w:t>
            </w:r>
          </w:p>
        </w:tc>
        <w:tc>
          <w:tcPr>
            <w:tcW w:w="4536" w:type="dxa"/>
          </w:tcPr>
          <w:p>
            <w:pPr>
              <w:rPr>
                <w:rFonts w:ascii="Calibri" w:hAnsi="Calibri" w:eastAsia="宋体" w:cs="宋体"/>
              </w:rPr>
            </w:pPr>
            <w:r>
              <w:rPr>
                <w:rFonts w:hint="eastAsia" w:ascii="宋体" w:hAnsi="宋体" w:eastAsia="宋体" w:cs="宋体"/>
              </w:rPr>
              <w:t>社会保障和就业支出</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9431.23</w:t>
            </w:r>
          </w:p>
        </w:tc>
        <w:tc>
          <w:tcPr>
            <w:tcW w:w="136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352.35</w:t>
            </w:r>
          </w:p>
        </w:tc>
        <w:tc>
          <w:tcPr>
            <w:tcW w:w="136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9078.88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pPr>
            <w:r>
              <w:t>3</w:t>
            </w:r>
          </w:p>
        </w:tc>
        <w:tc>
          <w:tcPr>
            <w:tcW w:w="1117" w:type="dxa"/>
          </w:tcPr>
          <w:p>
            <w:pPr>
              <w:rPr>
                <w:rFonts w:ascii="Calibri" w:hAnsi="Calibri" w:eastAsia="宋体" w:cs="宋体"/>
              </w:rPr>
            </w:pPr>
            <w:r>
              <w:rPr>
                <w:rFonts w:ascii="Calibri" w:hAnsi="Calibri"/>
              </w:rPr>
              <w:t>20802</w:t>
            </w:r>
          </w:p>
        </w:tc>
        <w:tc>
          <w:tcPr>
            <w:tcW w:w="4536" w:type="dxa"/>
          </w:tcPr>
          <w:p>
            <w:pPr>
              <w:rPr>
                <w:rFonts w:ascii="Calibri" w:hAnsi="Calibri" w:eastAsia="宋体" w:cs="宋体"/>
              </w:rPr>
            </w:pPr>
            <w:r>
              <w:rPr>
                <w:rFonts w:hint="eastAsia" w:ascii="宋体" w:hAnsi="宋体" w:eastAsia="宋体" w:cs="宋体"/>
              </w:rPr>
              <w:t>民政管理事务</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1097.81</w:t>
            </w:r>
          </w:p>
        </w:tc>
        <w:tc>
          <w:tcPr>
            <w:tcW w:w="1361" w:type="dxa"/>
          </w:tcPr>
          <w:p>
            <w:pPr>
              <w:jc w:val="right"/>
              <w:rPr>
                <w:rFonts w:ascii="Calibri" w:hAnsi="Calibri" w:eastAsia="宋体"/>
                <w:color w:val="000000"/>
                <w:sz w:val="22"/>
                <w:lang w:eastAsia="zh-CN"/>
              </w:rPr>
            </w:pPr>
            <w:r>
              <w:rPr>
                <w:rFonts w:hint="eastAsia" w:ascii="Calibri" w:hAnsi="Calibri" w:eastAsia="宋体"/>
                <w:color w:val="000000"/>
                <w:sz w:val="22"/>
                <w:lang w:eastAsia="zh-CN"/>
              </w:rPr>
              <w:t>275.48</w:t>
            </w:r>
          </w:p>
        </w:tc>
        <w:tc>
          <w:tcPr>
            <w:tcW w:w="136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822.33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pPr>
            <w:r>
              <w:t>4</w:t>
            </w:r>
          </w:p>
        </w:tc>
        <w:tc>
          <w:tcPr>
            <w:tcW w:w="1117" w:type="dxa"/>
          </w:tcPr>
          <w:p>
            <w:pPr>
              <w:rPr>
                <w:rFonts w:ascii="Calibri" w:hAnsi="Calibri" w:eastAsia="宋体" w:cs="宋体"/>
              </w:rPr>
            </w:pPr>
            <w:r>
              <w:rPr>
                <w:rFonts w:ascii="Calibri" w:hAnsi="Calibri"/>
              </w:rPr>
              <w:t>2080201</w:t>
            </w:r>
          </w:p>
        </w:tc>
        <w:tc>
          <w:tcPr>
            <w:tcW w:w="4536" w:type="dxa"/>
          </w:tcPr>
          <w:p>
            <w:pPr>
              <w:rPr>
                <w:rFonts w:ascii="Calibri" w:hAnsi="Calibri" w:eastAsia="宋体" w:cs="宋体"/>
              </w:rPr>
            </w:pPr>
            <w:r>
              <w:rPr>
                <w:rFonts w:hint="eastAsia" w:ascii="宋体" w:hAnsi="宋体" w:eastAsia="宋体" w:cs="宋体"/>
              </w:rPr>
              <w:t>行政运行</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497.63</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109.58</w:t>
            </w:r>
          </w:p>
        </w:tc>
        <w:tc>
          <w:tcPr>
            <w:tcW w:w="136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388.05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5</w:t>
            </w:r>
          </w:p>
        </w:tc>
        <w:tc>
          <w:tcPr>
            <w:tcW w:w="1117" w:type="dxa"/>
          </w:tcPr>
          <w:p>
            <w:pPr>
              <w:rPr>
                <w:rFonts w:ascii="Calibri" w:hAnsi="Calibri" w:eastAsia="宋体" w:cs="宋体"/>
              </w:rPr>
            </w:pPr>
            <w:r>
              <w:rPr>
                <w:rFonts w:ascii="Calibri" w:hAnsi="Calibri"/>
              </w:rPr>
              <w:t>2080299</w:t>
            </w:r>
          </w:p>
        </w:tc>
        <w:tc>
          <w:tcPr>
            <w:tcW w:w="4536" w:type="dxa"/>
          </w:tcPr>
          <w:p>
            <w:pPr>
              <w:rPr>
                <w:rFonts w:ascii="Calibri" w:hAnsi="Calibri" w:eastAsia="宋体" w:cs="宋体"/>
              </w:rPr>
            </w:pPr>
            <w:r>
              <w:rPr>
                <w:rFonts w:hint="eastAsia" w:ascii="宋体" w:hAnsi="宋体" w:eastAsia="宋体" w:cs="宋体"/>
              </w:rPr>
              <w:t>其他民政管理事务支出</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600.18</w:t>
            </w:r>
          </w:p>
        </w:tc>
        <w:tc>
          <w:tcPr>
            <w:tcW w:w="136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165.90</w:t>
            </w:r>
          </w:p>
        </w:tc>
        <w:tc>
          <w:tcPr>
            <w:tcW w:w="136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434.28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6</w:t>
            </w:r>
          </w:p>
        </w:tc>
        <w:tc>
          <w:tcPr>
            <w:tcW w:w="1117" w:type="dxa"/>
          </w:tcPr>
          <w:p>
            <w:pPr>
              <w:rPr>
                <w:rFonts w:ascii="Calibri" w:hAnsi="Calibri" w:eastAsia="宋体" w:cs="宋体"/>
              </w:rPr>
            </w:pPr>
            <w:r>
              <w:rPr>
                <w:rFonts w:ascii="Calibri" w:hAnsi="Calibri"/>
              </w:rPr>
              <w:t>20805</w:t>
            </w:r>
          </w:p>
        </w:tc>
        <w:tc>
          <w:tcPr>
            <w:tcW w:w="4536" w:type="dxa"/>
          </w:tcPr>
          <w:p>
            <w:pPr>
              <w:rPr>
                <w:rFonts w:ascii="Calibri" w:hAnsi="Calibri" w:eastAsia="宋体" w:cs="宋体"/>
              </w:rPr>
            </w:pPr>
            <w:r>
              <w:rPr>
                <w:rFonts w:hint="eastAsia" w:ascii="宋体" w:hAnsi="宋体" w:eastAsia="宋体" w:cs="宋体"/>
              </w:rPr>
              <w:t>行政事业单位养老支出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76.87</w:t>
            </w:r>
          </w:p>
        </w:tc>
        <w:tc>
          <w:tcPr>
            <w:tcW w:w="136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76.87</w:t>
            </w:r>
          </w:p>
        </w:tc>
        <w:tc>
          <w:tcPr>
            <w:tcW w:w="1361" w:type="dxa"/>
          </w:tcPr>
          <w:p>
            <w:pPr>
              <w:jc w:val="right"/>
              <w:rPr>
                <w:rFonts w:ascii="Calibri" w:hAnsi="Calibri" w:eastAsia="宋体" w:cs="宋体"/>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7</w:t>
            </w:r>
          </w:p>
        </w:tc>
        <w:tc>
          <w:tcPr>
            <w:tcW w:w="1117" w:type="dxa"/>
          </w:tcPr>
          <w:p>
            <w:pPr>
              <w:rPr>
                <w:rFonts w:ascii="Calibri" w:hAnsi="Calibri" w:eastAsia="宋体" w:cs="宋体"/>
              </w:rPr>
            </w:pPr>
            <w:r>
              <w:rPr>
                <w:rFonts w:ascii="Calibri" w:hAnsi="Calibri"/>
              </w:rPr>
              <w:t>2080501</w:t>
            </w:r>
          </w:p>
        </w:tc>
        <w:tc>
          <w:tcPr>
            <w:tcW w:w="4536" w:type="dxa"/>
          </w:tcPr>
          <w:p>
            <w:pPr>
              <w:rPr>
                <w:rFonts w:ascii="Calibri" w:hAnsi="Calibri" w:eastAsia="宋体" w:cs="宋体"/>
              </w:rPr>
            </w:pPr>
            <w:r>
              <w:rPr>
                <w:rFonts w:hint="eastAsia" w:ascii="宋体" w:hAnsi="宋体" w:eastAsia="宋体" w:cs="宋体"/>
              </w:rPr>
              <w:t>行政单位离退休</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14.65</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14.65</w:t>
            </w:r>
          </w:p>
        </w:tc>
        <w:tc>
          <w:tcPr>
            <w:tcW w:w="1361" w:type="dxa"/>
          </w:tcPr>
          <w:p>
            <w:pPr>
              <w:jc w:val="right"/>
              <w:rPr>
                <w:rFonts w:ascii="Calibri" w:hAnsi="Calibri" w:eastAsia="宋体" w:cs="宋体"/>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8</w:t>
            </w:r>
          </w:p>
        </w:tc>
        <w:tc>
          <w:tcPr>
            <w:tcW w:w="1117" w:type="dxa"/>
          </w:tcPr>
          <w:p>
            <w:pPr>
              <w:rPr>
                <w:rFonts w:ascii="Calibri" w:hAnsi="Calibri" w:eastAsia="宋体" w:cs="宋体"/>
              </w:rPr>
            </w:pPr>
            <w:r>
              <w:rPr>
                <w:rFonts w:ascii="Calibri" w:hAnsi="Calibri"/>
              </w:rPr>
              <w:t>2080502</w:t>
            </w:r>
          </w:p>
        </w:tc>
        <w:tc>
          <w:tcPr>
            <w:tcW w:w="4536" w:type="dxa"/>
          </w:tcPr>
          <w:p>
            <w:pPr>
              <w:rPr>
                <w:rFonts w:ascii="Calibri" w:hAnsi="Calibri" w:eastAsia="宋体" w:cs="宋体"/>
              </w:rPr>
            </w:pPr>
            <w:r>
              <w:rPr>
                <w:rFonts w:hint="eastAsia" w:ascii="宋体" w:hAnsi="宋体" w:eastAsia="宋体" w:cs="宋体"/>
              </w:rPr>
              <w:t>事业单位离退休</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33.09</w:t>
            </w:r>
          </w:p>
        </w:tc>
        <w:tc>
          <w:tcPr>
            <w:tcW w:w="1361" w:type="dxa"/>
          </w:tcPr>
          <w:p>
            <w:pPr>
              <w:jc w:val="center"/>
              <w:rPr>
                <w:rFonts w:ascii="Calibri" w:hAnsi="Calibri" w:eastAsia="宋体" w:cs="宋体"/>
                <w:sz w:val="22"/>
                <w:szCs w:val="22"/>
                <w:lang w:eastAsia="zh-CN"/>
              </w:rPr>
            </w:pPr>
            <w:r>
              <w:rPr>
                <w:rFonts w:hint="eastAsia" w:ascii="Calibri" w:hAnsi="Calibri" w:eastAsia="宋体" w:cs="宋体"/>
                <w:sz w:val="22"/>
                <w:szCs w:val="22"/>
                <w:lang w:eastAsia="zh-CN"/>
              </w:rPr>
              <w:t>33.09</w:t>
            </w:r>
          </w:p>
        </w:tc>
        <w:tc>
          <w:tcPr>
            <w:tcW w:w="1361" w:type="dxa"/>
          </w:tcPr>
          <w:p>
            <w:pPr>
              <w:jc w:val="right"/>
              <w:rPr>
                <w:rFonts w:ascii="Calibri" w:hAnsi="Calibri" w:eastAsia="宋体" w:cs="宋体"/>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9</w:t>
            </w:r>
          </w:p>
        </w:tc>
        <w:tc>
          <w:tcPr>
            <w:tcW w:w="1117" w:type="dxa"/>
          </w:tcPr>
          <w:p>
            <w:pPr>
              <w:rPr>
                <w:rFonts w:ascii="Calibri" w:hAnsi="Calibri" w:eastAsia="宋体" w:cs="宋体"/>
              </w:rPr>
            </w:pPr>
            <w:r>
              <w:rPr>
                <w:rFonts w:ascii="Calibri" w:hAnsi="Calibri"/>
              </w:rPr>
              <w:t>2080505</w:t>
            </w:r>
          </w:p>
        </w:tc>
        <w:tc>
          <w:tcPr>
            <w:tcW w:w="4536" w:type="dxa"/>
          </w:tcPr>
          <w:p>
            <w:pPr>
              <w:rPr>
                <w:rFonts w:ascii="Calibri" w:hAnsi="Calibri" w:eastAsia="宋体" w:cs="宋体"/>
              </w:rPr>
            </w:pPr>
            <w:r>
              <w:rPr>
                <w:rFonts w:hint="eastAsia" w:ascii="宋体" w:hAnsi="宋体" w:eastAsia="宋体" w:cs="宋体"/>
              </w:rPr>
              <w:t>机关事业单位基本养老保险缴费支出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28.57</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28.57</w:t>
            </w:r>
          </w:p>
        </w:tc>
        <w:tc>
          <w:tcPr>
            <w:tcW w:w="1361" w:type="dxa"/>
          </w:tcPr>
          <w:p>
            <w:pPr>
              <w:jc w:val="right"/>
              <w:rPr>
                <w:rFonts w:ascii="Calibri" w:hAnsi="Calibri" w:eastAsia="宋体" w:cs="宋体"/>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10</w:t>
            </w:r>
          </w:p>
        </w:tc>
        <w:tc>
          <w:tcPr>
            <w:tcW w:w="1117" w:type="dxa"/>
          </w:tcPr>
          <w:p>
            <w:pPr>
              <w:rPr>
                <w:rFonts w:ascii="Calibri" w:hAnsi="Calibri" w:eastAsia="宋体"/>
                <w:lang w:eastAsia="zh-CN"/>
              </w:rPr>
            </w:pPr>
            <w:r>
              <w:rPr>
                <w:rFonts w:hint="eastAsia" w:ascii="Calibri" w:hAnsi="Calibri" w:eastAsia="宋体"/>
                <w:lang w:eastAsia="zh-CN"/>
              </w:rPr>
              <w:t>2080506</w:t>
            </w:r>
          </w:p>
        </w:tc>
        <w:tc>
          <w:tcPr>
            <w:tcW w:w="4536" w:type="dxa"/>
          </w:tcPr>
          <w:p>
            <w:pPr>
              <w:rPr>
                <w:rFonts w:ascii="宋体" w:hAnsi="宋体" w:eastAsia="宋体" w:cs="宋体"/>
              </w:rPr>
            </w:pPr>
            <w:r>
              <w:rPr>
                <w:rFonts w:hint="eastAsia" w:ascii="宋体" w:hAnsi="宋体" w:eastAsia="宋体" w:cs="宋体"/>
              </w:rPr>
              <w:t>机关事业单位职业年金缴费支出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0.56</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0.56</w:t>
            </w:r>
          </w:p>
        </w:tc>
        <w:tc>
          <w:tcPr>
            <w:tcW w:w="1361" w:type="dxa"/>
          </w:tcPr>
          <w:p>
            <w:pPr>
              <w:jc w:val="right"/>
              <w:rPr>
                <w:rFonts w:ascii="Calibri" w:hAnsi="Calibri" w:eastAsia="宋体" w:cs="宋体"/>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11</w:t>
            </w:r>
          </w:p>
        </w:tc>
        <w:tc>
          <w:tcPr>
            <w:tcW w:w="1117" w:type="dxa"/>
          </w:tcPr>
          <w:p>
            <w:pPr>
              <w:rPr>
                <w:rFonts w:ascii="Calibri" w:hAnsi="Calibri" w:eastAsia="宋体" w:cs="宋体"/>
              </w:rPr>
            </w:pPr>
            <w:r>
              <w:rPr>
                <w:rFonts w:ascii="Calibri" w:hAnsi="Calibri"/>
              </w:rPr>
              <w:t>20810</w:t>
            </w:r>
          </w:p>
        </w:tc>
        <w:tc>
          <w:tcPr>
            <w:tcW w:w="4536" w:type="dxa"/>
          </w:tcPr>
          <w:p>
            <w:pPr>
              <w:rPr>
                <w:rFonts w:ascii="Calibri" w:hAnsi="Calibri" w:eastAsia="宋体" w:cs="宋体"/>
              </w:rPr>
            </w:pPr>
            <w:r>
              <w:rPr>
                <w:rFonts w:hint="eastAsia" w:ascii="宋体" w:hAnsi="宋体" w:eastAsia="宋体" w:cs="宋体"/>
              </w:rPr>
              <w:t>社会福利</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702.63</w:t>
            </w:r>
          </w:p>
        </w:tc>
        <w:tc>
          <w:tcPr>
            <w:tcW w:w="1361" w:type="dxa"/>
          </w:tcPr>
          <w:p>
            <w:pPr>
              <w:jc w:val="right"/>
              <w:rPr>
                <w:rFonts w:ascii="Calibri" w:hAnsi="Calibri" w:eastAsia="宋体" w:cs="宋体"/>
                <w:sz w:val="22"/>
                <w:szCs w:val="22"/>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702.63</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12</w:t>
            </w:r>
          </w:p>
        </w:tc>
        <w:tc>
          <w:tcPr>
            <w:tcW w:w="1117" w:type="dxa"/>
          </w:tcPr>
          <w:p>
            <w:pPr>
              <w:rPr>
                <w:rFonts w:ascii="Calibri" w:hAnsi="Calibri" w:eastAsia="宋体" w:cs="宋体"/>
              </w:rPr>
            </w:pPr>
            <w:r>
              <w:rPr>
                <w:rFonts w:ascii="Calibri" w:hAnsi="Calibri"/>
              </w:rPr>
              <w:t>2081001</w:t>
            </w:r>
          </w:p>
        </w:tc>
        <w:tc>
          <w:tcPr>
            <w:tcW w:w="4536" w:type="dxa"/>
          </w:tcPr>
          <w:p>
            <w:pPr>
              <w:rPr>
                <w:rFonts w:ascii="Calibri" w:hAnsi="Calibri" w:eastAsia="宋体" w:cs="宋体"/>
              </w:rPr>
            </w:pPr>
            <w:r>
              <w:rPr>
                <w:rFonts w:hint="eastAsia" w:ascii="宋体" w:hAnsi="宋体" w:eastAsia="宋体" w:cs="宋体"/>
              </w:rPr>
              <w:t>儿童福利</w:t>
            </w:r>
          </w:p>
        </w:tc>
        <w:tc>
          <w:tcPr>
            <w:tcW w:w="1361" w:type="dxa"/>
            <w:vAlign w:val="center"/>
          </w:tcPr>
          <w:p>
            <w:pPr>
              <w:jc w:val="right"/>
              <w:textAlignment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113.01</w:t>
            </w:r>
          </w:p>
        </w:tc>
        <w:tc>
          <w:tcPr>
            <w:tcW w:w="1361" w:type="dxa"/>
          </w:tcPr>
          <w:p>
            <w:pPr>
              <w:jc w:val="right"/>
              <w:rPr>
                <w:rFonts w:ascii="Calibri" w:hAnsi="Calibri" w:eastAsia="宋体" w:cs="宋体"/>
                <w:sz w:val="22"/>
                <w:szCs w:val="22"/>
              </w:rPr>
            </w:pPr>
          </w:p>
        </w:tc>
        <w:tc>
          <w:tcPr>
            <w:tcW w:w="1361" w:type="dxa"/>
            <w:vAlign w:val="center"/>
          </w:tcPr>
          <w:p>
            <w:pPr>
              <w:jc w:val="right"/>
              <w:textAlignment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113.01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13</w:t>
            </w:r>
          </w:p>
        </w:tc>
        <w:tc>
          <w:tcPr>
            <w:tcW w:w="1117" w:type="dxa"/>
          </w:tcPr>
          <w:p>
            <w:pPr>
              <w:rPr>
                <w:rFonts w:ascii="Calibri" w:hAnsi="Calibri" w:eastAsia="宋体" w:cs="宋体"/>
              </w:rPr>
            </w:pPr>
            <w:r>
              <w:rPr>
                <w:rFonts w:ascii="Calibri" w:hAnsi="Calibri"/>
              </w:rPr>
              <w:t>2081002</w:t>
            </w:r>
          </w:p>
        </w:tc>
        <w:tc>
          <w:tcPr>
            <w:tcW w:w="4536" w:type="dxa"/>
          </w:tcPr>
          <w:p>
            <w:pPr>
              <w:rPr>
                <w:rFonts w:ascii="Calibri" w:hAnsi="Calibri" w:eastAsia="宋体" w:cs="宋体"/>
              </w:rPr>
            </w:pPr>
            <w:r>
              <w:rPr>
                <w:rFonts w:hint="eastAsia" w:ascii="宋体" w:hAnsi="宋体" w:eastAsia="宋体" w:cs="宋体"/>
              </w:rPr>
              <w:t>老年福利</w:t>
            </w:r>
          </w:p>
        </w:tc>
        <w:tc>
          <w:tcPr>
            <w:tcW w:w="1361" w:type="dxa"/>
            <w:vAlign w:val="center"/>
          </w:tcPr>
          <w:p>
            <w:pPr>
              <w:jc w:val="right"/>
              <w:textAlignment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589.62</w:t>
            </w:r>
          </w:p>
        </w:tc>
        <w:tc>
          <w:tcPr>
            <w:tcW w:w="1361" w:type="dxa"/>
          </w:tcPr>
          <w:p>
            <w:pPr>
              <w:jc w:val="right"/>
              <w:rPr>
                <w:rFonts w:ascii="Calibri" w:hAnsi="Calibri" w:eastAsia="宋体" w:cs="宋体"/>
                <w:sz w:val="22"/>
                <w:szCs w:val="22"/>
              </w:rPr>
            </w:pPr>
          </w:p>
        </w:tc>
        <w:tc>
          <w:tcPr>
            <w:tcW w:w="1361" w:type="dxa"/>
            <w:vAlign w:val="center"/>
          </w:tcPr>
          <w:p>
            <w:pPr>
              <w:jc w:val="right"/>
              <w:textAlignment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589.62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14</w:t>
            </w:r>
          </w:p>
        </w:tc>
        <w:tc>
          <w:tcPr>
            <w:tcW w:w="1117" w:type="dxa"/>
          </w:tcPr>
          <w:p>
            <w:pPr>
              <w:rPr>
                <w:rFonts w:ascii="Calibri" w:hAnsi="Calibri" w:eastAsia="宋体" w:cs="宋体"/>
                <w:snapToGrid w:val="0"/>
                <w:color w:val="000000"/>
                <w:sz w:val="21"/>
                <w:szCs w:val="21"/>
                <w:lang w:eastAsia="zh-CN"/>
              </w:rPr>
            </w:pPr>
            <w:r>
              <w:rPr>
                <w:rFonts w:ascii="Calibri" w:hAnsi="Calibri"/>
              </w:rPr>
              <w:t>20811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残疾人事业</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5" w:hRule="atLeast"/>
          <w:jc w:val="center"/>
        </w:trPr>
        <w:tc>
          <w:tcPr>
            <w:tcW w:w="725" w:type="dxa"/>
            <w:vAlign w:val="center"/>
          </w:tcPr>
          <w:p>
            <w:pPr>
              <w:pStyle w:val="18"/>
              <w:rPr>
                <w:lang w:eastAsia="zh-CN"/>
              </w:rPr>
            </w:pPr>
            <w:r>
              <w:rPr>
                <w:rFonts w:hint="eastAsia"/>
              </w:rPr>
              <w:t>15</w:t>
            </w:r>
          </w:p>
        </w:tc>
        <w:tc>
          <w:tcPr>
            <w:tcW w:w="1117" w:type="dxa"/>
          </w:tcPr>
          <w:p>
            <w:pPr>
              <w:rPr>
                <w:rFonts w:ascii="Calibri" w:hAnsi="Calibri" w:eastAsia="宋体" w:cs="宋体"/>
                <w:snapToGrid w:val="0"/>
                <w:color w:val="000000"/>
                <w:sz w:val="21"/>
                <w:szCs w:val="21"/>
                <w:lang w:eastAsia="zh-CN"/>
              </w:rPr>
            </w:pPr>
            <w:r>
              <w:rPr>
                <w:rFonts w:ascii="Calibri" w:hAnsi="Calibri"/>
              </w:rPr>
              <w:t>2081107</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残疾人生活和护理补贴</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16</w:t>
            </w:r>
          </w:p>
        </w:tc>
        <w:tc>
          <w:tcPr>
            <w:tcW w:w="1117" w:type="dxa"/>
          </w:tcPr>
          <w:p>
            <w:pPr>
              <w:rPr>
                <w:rFonts w:ascii="Calibri" w:hAnsi="Calibri" w:eastAsia="宋体" w:cs="宋体"/>
                <w:snapToGrid w:val="0"/>
                <w:color w:val="000000"/>
                <w:sz w:val="21"/>
                <w:szCs w:val="21"/>
                <w:lang w:eastAsia="zh-CN"/>
              </w:rPr>
            </w:pPr>
            <w:r>
              <w:rPr>
                <w:rFonts w:ascii="Calibri" w:hAnsi="Calibri"/>
              </w:rPr>
              <w:t>20819</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最低生活保障</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5085.58</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5085.58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1</w:t>
            </w:r>
            <w:r>
              <w:rPr>
                <w:rFonts w:hint="eastAsia"/>
                <w:lang w:eastAsia="zh-CN"/>
              </w:rPr>
              <w:t>7</w:t>
            </w:r>
          </w:p>
        </w:tc>
        <w:tc>
          <w:tcPr>
            <w:tcW w:w="1117" w:type="dxa"/>
          </w:tcPr>
          <w:p>
            <w:pPr>
              <w:rPr>
                <w:rFonts w:ascii="Calibri" w:hAnsi="Calibri" w:eastAsia="宋体" w:cs="宋体"/>
                <w:snapToGrid w:val="0"/>
                <w:color w:val="000000"/>
                <w:sz w:val="21"/>
                <w:szCs w:val="21"/>
                <w:lang w:eastAsia="zh-CN"/>
              </w:rPr>
            </w:pPr>
            <w:r>
              <w:rPr>
                <w:rFonts w:ascii="Calibri" w:hAnsi="Calibri"/>
              </w:rPr>
              <w:t>2081901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城市最低生活保障金支出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370.48</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370.48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1</w:t>
            </w:r>
            <w:r>
              <w:rPr>
                <w:rFonts w:hint="eastAsia"/>
                <w:lang w:eastAsia="zh-CN"/>
              </w:rPr>
              <w:t>8</w:t>
            </w:r>
          </w:p>
        </w:tc>
        <w:tc>
          <w:tcPr>
            <w:tcW w:w="1117" w:type="dxa"/>
          </w:tcPr>
          <w:p>
            <w:pPr>
              <w:rPr>
                <w:rFonts w:ascii="Calibri" w:hAnsi="Calibri" w:eastAsia="宋体" w:cs="宋体"/>
                <w:snapToGrid w:val="0"/>
                <w:color w:val="000000"/>
                <w:sz w:val="21"/>
                <w:szCs w:val="21"/>
                <w:lang w:eastAsia="zh-CN"/>
              </w:rPr>
            </w:pPr>
            <w:r>
              <w:rPr>
                <w:rFonts w:ascii="Calibri" w:hAnsi="Calibri"/>
              </w:rPr>
              <w:t>2081902</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农村最低生活保障金支出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4715.10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4715.10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19</w:t>
            </w:r>
          </w:p>
        </w:tc>
        <w:tc>
          <w:tcPr>
            <w:tcW w:w="1117" w:type="dxa"/>
          </w:tcPr>
          <w:p>
            <w:pPr>
              <w:rPr>
                <w:rFonts w:ascii="Calibri" w:hAnsi="Calibri" w:eastAsia="宋体" w:cs="宋体"/>
                <w:snapToGrid w:val="0"/>
                <w:color w:val="000000"/>
                <w:sz w:val="21"/>
                <w:szCs w:val="21"/>
                <w:lang w:eastAsia="zh-CN"/>
              </w:rPr>
            </w:pPr>
            <w:r>
              <w:rPr>
                <w:rFonts w:ascii="Calibri" w:hAnsi="Calibri"/>
              </w:rPr>
              <w:t>20820</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临时救助</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232.00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2</w:t>
            </w:r>
            <w:r>
              <w:rPr>
                <w:rFonts w:hint="eastAsia"/>
                <w:lang w:eastAsia="zh-CN"/>
              </w:rPr>
              <w:t>0</w:t>
            </w:r>
          </w:p>
        </w:tc>
        <w:tc>
          <w:tcPr>
            <w:tcW w:w="1117" w:type="dxa"/>
          </w:tcPr>
          <w:p>
            <w:pPr>
              <w:rPr>
                <w:rFonts w:ascii="Calibri" w:hAnsi="Calibri" w:eastAsia="宋体" w:cs="宋体"/>
                <w:snapToGrid w:val="0"/>
                <w:color w:val="000000"/>
                <w:sz w:val="21"/>
                <w:szCs w:val="21"/>
                <w:lang w:eastAsia="zh-CN"/>
              </w:rPr>
            </w:pPr>
            <w:r>
              <w:rPr>
                <w:rFonts w:ascii="Calibri" w:hAnsi="Calibri"/>
              </w:rPr>
              <w:t>2082001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临时救助支出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2</w:t>
            </w:r>
            <w:r>
              <w:rPr>
                <w:rFonts w:hint="eastAsia"/>
                <w:lang w:eastAsia="zh-CN"/>
              </w:rPr>
              <w:t>1</w:t>
            </w:r>
          </w:p>
        </w:tc>
        <w:tc>
          <w:tcPr>
            <w:tcW w:w="1117" w:type="dxa"/>
          </w:tcPr>
          <w:p>
            <w:pPr>
              <w:rPr>
                <w:rFonts w:ascii="Calibri" w:hAnsi="Calibri" w:eastAsia="宋体" w:cs="宋体"/>
                <w:snapToGrid w:val="0"/>
                <w:color w:val="000000"/>
                <w:sz w:val="21"/>
                <w:szCs w:val="21"/>
                <w:lang w:eastAsia="zh-CN"/>
              </w:rPr>
            </w:pPr>
            <w:r>
              <w:rPr>
                <w:rFonts w:ascii="Calibri" w:hAnsi="Calibri"/>
              </w:rPr>
              <w:t>2082</w:t>
            </w:r>
            <w:r>
              <w:rPr>
                <w:rFonts w:hint="eastAsia" w:ascii="Calibri" w:hAnsi="Calibri" w:eastAsia="宋体"/>
                <w:lang w:eastAsia="zh-CN"/>
              </w:rPr>
              <w:t>002</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lang w:eastAsia="zh-CN"/>
              </w:rPr>
              <w:t>流浪乞讨人员救助支出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2</w:t>
            </w:r>
            <w:r>
              <w:rPr>
                <w:rFonts w:hint="eastAsia"/>
                <w:lang w:eastAsia="zh-CN"/>
              </w:rPr>
              <w:t>2</w:t>
            </w:r>
          </w:p>
        </w:tc>
        <w:tc>
          <w:tcPr>
            <w:tcW w:w="1117" w:type="dxa"/>
          </w:tcPr>
          <w:p>
            <w:pPr>
              <w:rPr>
                <w:rFonts w:ascii="Calibri" w:hAnsi="Calibri" w:eastAsia="宋体" w:cs="宋体"/>
                <w:snapToGrid w:val="0"/>
                <w:color w:val="000000"/>
                <w:sz w:val="21"/>
                <w:szCs w:val="21"/>
                <w:lang w:eastAsia="zh-CN"/>
              </w:rPr>
            </w:pPr>
            <w:r>
              <w:rPr>
                <w:rFonts w:ascii="Calibri" w:hAnsi="Calibri"/>
              </w:rPr>
              <w:t>20821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特困人员救助供养</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1376.34</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1376.34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2</w:t>
            </w:r>
            <w:r>
              <w:rPr>
                <w:rFonts w:hint="eastAsia"/>
                <w:lang w:eastAsia="zh-CN"/>
              </w:rPr>
              <w:t>3</w:t>
            </w:r>
          </w:p>
        </w:tc>
        <w:tc>
          <w:tcPr>
            <w:tcW w:w="1117" w:type="dxa"/>
          </w:tcPr>
          <w:p>
            <w:pPr>
              <w:rPr>
                <w:rFonts w:ascii="Calibri" w:hAnsi="Calibri" w:eastAsia="宋体" w:cs="宋体"/>
                <w:snapToGrid w:val="0"/>
                <w:color w:val="000000"/>
                <w:sz w:val="21"/>
                <w:szCs w:val="21"/>
                <w:lang w:eastAsia="zh-CN"/>
              </w:rPr>
            </w:pPr>
            <w:r>
              <w:rPr>
                <w:rFonts w:ascii="Calibri" w:hAnsi="Calibri"/>
              </w:rPr>
              <w:t>2082101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城市特困人员救助供养支出</w:t>
            </w:r>
          </w:p>
        </w:tc>
        <w:tc>
          <w:tcPr>
            <w:tcW w:w="1361" w:type="dxa"/>
          </w:tcPr>
          <w:p>
            <w:pPr>
              <w:jc w:val="right"/>
              <w:rPr>
                <w:rFonts w:ascii="Calibri" w:hAnsi="Calibri" w:eastAsia="宋体" w:cs="宋体"/>
                <w:snapToGrid w:val="0"/>
                <w:color w:val="000000"/>
                <w:sz w:val="22"/>
                <w:szCs w:val="22"/>
                <w:lang w:eastAsia="zh-CN"/>
              </w:rPr>
            </w:pPr>
            <w:r>
              <w:rPr>
                <w:rFonts w:ascii="Calibri" w:hAnsi="Calibri" w:eastAsia="宋体" w:cs="宋体"/>
                <w:snapToGrid w:val="0"/>
                <w:color w:val="000000"/>
                <w:sz w:val="22"/>
                <w:szCs w:val="22"/>
                <w:lang w:eastAsia="zh-CN"/>
              </w:rPr>
              <w:t>198.60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198.60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2</w:t>
            </w:r>
            <w:r>
              <w:rPr>
                <w:rFonts w:hint="eastAsia"/>
                <w:lang w:eastAsia="zh-CN"/>
              </w:rPr>
              <w:t>4</w:t>
            </w:r>
          </w:p>
        </w:tc>
        <w:tc>
          <w:tcPr>
            <w:tcW w:w="1117" w:type="dxa"/>
          </w:tcPr>
          <w:p>
            <w:pPr>
              <w:rPr>
                <w:rFonts w:ascii="Calibri" w:hAnsi="Calibri" w:eastAsia="宋体" w:cs="宋体"/>
                <w:snapToGrid w:val="0"/>
                <w:color w:val="000000"/>
                <w:sz w:val="21"/>
                <w:szCs w:val="21"/>
                <w:lang w:eastAsia="zh-CN"/>
              </w:rPr>
            </w:pPr>
            <w:r>
              <w:rPr>
                <w:rFonts w:ascii="Calibri" w:hAnsi="Calibri"/>
              </w:rPr>
              <w:t>2082102</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农村特困人员救助供养支出</w:t>
            </w:r>
          </w:p>
        </w:tc>
        <w:tc>
          <w:tcPr>
            <w:tcW w:w="1361" w:type="dxa"/>
          </w:tcPr>
          <w:p>
            <w:pPr>
              <w:jc w:val="right"/>
              <w:rPr>
                <w:rFonts w:ascii="Calibri" w:hAnsi="Calibri" w:eastAsia="宋体" w:cs="宋体"/>
                <w:snapToGrid w:val="0"/>
                <w:color w:val="000000"/>
                <w:sz w:val="22"/>
                <w:szCs w:val="22"/>
                <w:lang w:eastAsia="zh-CN"/>
              </w:rPr>
            </w:pPr>
            <w:r>
              <w:rPr>
                <w:rFonts w:ascii="Calibri" w:hAnsi="Calibri" w:eastAsia="宋体" w:cs="宋体"/>
                <w:snapToGrid w:val="0"/>
                <w:color w:val="000000"/>
                <w:sz w:val="22"/>
                <w:szCs w:val="22"/>
                <w:lang w:eastAsia="zh-CN"/>
              </w:rPr>
              <w:t>1177.74</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1177.74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2</w:t>
            </w:r>
            <w:r>
              <w:rPr>
                <w:rFonts w:hint="eastAsia"/>
                <w:lang w:eastAsia="zh-CN"/>
              </w:rPr>
              <w:t>5</w:t>
            </w:r>
          </w:p>
        </w:tc>
        <w:tc>
          <w:tcPr>
            <w:tcW w:w="1117" w:type="dxa"/>
          </w:tcPr>
          <w:p>
            <w:pPr>
              <w:rPr>
                <w:rFonts w:ascii="Calibri" w:hAnsi="Calibri" w:eastAsia="宋体" w:cs="宋体"/>
                <w:snapToGrid w:val="0"/>
                <w:color w:val="000000"/>
                <w:sz w:val="21"/>
                <w:szCs w:val="21"/>
                <w:lang w:eastAsia="zh-CN"/>
              </w:rPr>
            </w:pPr>
            <w:r>
              <w:rPr>
                <w:rFonts w:ascii="Calibri" w:hAnsi="Calibri"/>
              </w:rPr>
              <w:t>210</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卫生健康支出</w:t>
            </w:r>
          </w:p>
        </w:tc>
        <w:tc>
          <w:tcPr>
            <w:tcW w:w="1361" w:type="dxa"/>
          </w:tcPr>
          <w:p>
            <w:pPr>
              <w:jc w:val="right"/>
              <w:rPr>
                <w:rFonts w:ascii="Calibri" w:hAnsi="Calibri" w:eastAsia="宋体" w:cs="宋体"/>
                <w:snapToGrid w:val="0"/>
                <w:color w:val="000000"/>
                <w:sz w:val="22"/>
                <w:szCs w:val="22"/>
                <w:lang w:eastAsia="zh-CN"/>
              </w:rPr>
            </w:pPr>
            <w:r>
              <w:rPr>
                <w:rFonts w:ascii="Calibri" w:hAnsi="Calibri" w:eastAsia="宋体" w:cs="宋体"/>
                <w:snapToGrid w:val="0"/>
                <w:color w:val="000000"/>
                <w:sz w:val="22"/>
                <w:szCs w:val="22"/>
                <w:lang w:eastAsia="zh-CN"/>
              </w:rPr>
              <w:t>19.31</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361" w:type="dxa"/>
          </w:tcPr>
          <w:p>
            <w:pPr>
              <w:jc w:val="right"/>
              <w:rPr>
                <w:rFonts w:ascii="Calibri" w:hAnsi="Calibri" w:eastAsia="宋体" w:cs="宋体"/>
                <w:snapToGrid w:val="0"/>
                <w:color w:val="000000"/>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2</w:t>
            </w:r>
            <w:r>
              <w:rPr>
                <w:rFonts w:hint="eastAsia"/>
                <w:lang w:eastAsia="zh-CN"/>
              </w:rPr>
              <w:t>6</w:t>
            </w:r>
          </w:p>
        </w:tc>
        <w:tc>
          <w:tcPr>
            <w:tcW w:w="1117" w:type="dxa"/>
          </w:tcPr>
          <w:p>
            <w:pPr>
              <w:rPr>
                <w:rFonts w:ascii="Calibri" w:hAnsi="Calibri" w:eastAsia="宋体" w:cs="宋体"/>
                <w:snapToGrid w:val="0"/>
                <w:color w:val="000000"/>
                <w:sz w:val="21"/>
                <w:szCs w:val="21"/>
                <w:lang w:eastAsia="zh-CN"/>
              </w:rPr>
            </w:pPr>
            <w:r>
              <w:rPr>
                <w:rFonts w:ascii="Calibri" w:hAnsi="Calibri"/>
              </w:rPr>
              <w:t>21011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行政事业单位医疗</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1361" w:type="dxa"/>
          </w:tcPr>
          <w:p>
            <w:pPr>
              <w:jc w:val="right"/>
              <w:rPr>
                <w:rFonts w:ascii="Calibri" w:hAnsi="Calibri" w:eastAsia="宋体" w:cs="宋体"/>
                <w:snapToGrid w:val="0"/>
                <w:color w:val="000000"/>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rPr>
              <w:t>2</w:t>
            </w:r>
            <w:r>
              <w:rPr>
                <w:rFonts w:hint="eastAsia"/>
                <w:lang w:eastAsia="zh-CN"/>
              </w:rPr>
              <w:t>7</w:t>
            </w:r>
          </w:p>
        </w:tc>
        <w:tc>
          <w:tcPr>
            <w:tcW w:w="1117" w:type="dxa"/>
          </w:tcPr>
          <w:p>
            <w:pPr>
              <w:rPr>
                <w:rFonts w:ascii="Calibri" w:hAnsi="Calibri" w:eastAsia="宋体" w:cs="宋体"/>
                <w:snapToGrid w:val="0"/>
                <w:color w:val="000000"/>
                <w:sz w:val="21"/>
                <w:szCs w:val="21"/>
                <w:lang w:eastAsia="zh-CN"/>
              </w:rPr>
            </w:pPr>
            <w:r>
              <w:rPr>
                <w:rFonts w:ascii="Calibri" w:hAnsi="Calibri"/>
              </w:rPr>
              <w:t>2101101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行政单位医疗</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4.23</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4.23</w:t>
            </w:r>
          </w:p>
        </w:tc>
        <w:tc>
          <w:tcPr>
            <w:tcW w:w="1361" w:type="dxa"/>
          </w:tcPr>
          <w:p>
            <w:pPr>
              <w:jc w:val="right"/>
              <w:rPr>
                <w:rFonts w:ascii="Calibri" w:hAnsi="Calibri" w:eastAsia="宋体" w:cs="宋体"/>
                <w:snapToGrid w:val="0"/>
                <w:color w:val="000000"/>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28</w:t>
            </w:r>
          </w:p>
        </w:tc>
        <w:tc>
          <w:tcPr>
            <w:tcW w:w="1117" w:type="dxa"/>
          </w:tcPr>
          <w:p>
            <w:pPr>
              <w:rPr>
                <w:rFonts w:ascii="Calibri" w:hAnsi="Calibri" w:eastAsia="宋体"/>
                <w:lang w:eastAsia="zh-CN"/>
              </w:rPr>
            </w:pPr>
            <w:r>
              <w:rPr>
                <w:rFonts w:hint="eastAsia" w:ascii="Calibri" w:hAnsi="Calibri" w:eastAsia="宋体"/>
                <w:lang w:eastAsia="zh-CN"/>
              </w:rPr>
              <w:t>2101102</w:t>
            </w:r>
          </w:p>
        </w:tc>
        <w:tc>
          <w:tcPr>
            <w:tcW w:w="4536" w:type="dxa"/>
          </w:tcPr>
          <w:p>
            <w:pPr>
              <w:rPr>
                <w:rFonts w:ascii="宋体" w:hAnsi="宋体" w:eastAsia="宋体" w:cs="宋体"/>
              </w:rPr>
            </w:pPr>
            <w:r>
              <w:rPr>
                <w:rFonts w:hint="eastAsia" w:ascii="宋体" w:hAnsi="宋体" w:eastAsia="宋体" w:cs="宋体"/>
              </w:rPr>
              <w:t>事业单位医疗</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8.94</w:t>
            </w:r>
          </w:p>
        </w:tc>
        <w:tc>
          <w:tcPr>
            <w:tcW w:w="1361" w:type="dxa"/>
          </w:tcPr>
          <w:p>
            <w:pPr>
              <w:jc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8.94</w:t>
            </w:r>
          </w:p>
        </w:tc>
        <w:tc>
          <w:tcPr>
            <w:tcW w:w="1361" w:type="dxa"/>
          </w:tcPr>
          <w:p>
            <w:pPr>
              <w:jc w:val="right"/>
              <w:rPr>
                <w:rFonts w:ascii="Calibri" w:hAnsi="Calibri" w:eastAsia="宋体" w:cs="宋体"/>
                <w:snapToGrid w:val="0"/>
                <w:color w:val="000000"/>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29</w:t>
            </w:r>
          </w:p>
        </w:tc>
        <w:tc>
          <w:tcPr>
            <w:tcW w:w="1117" w:type="dxa"/>
          </w:tcPr>
          <w:p>
            <w:pPr>
              <w:rPr>
                <w:rFonts w:ascii="Calibri" w:hAnsi="Calibri" w:eastAsia="宋体"/>
                <w:lang w:eastAsia="zh-CN"/>
              </w:rPr>
            </w:pPr>
            <w:r>
              <w:rPr>
                <w:rFonts w:hint="eastAsia" w:ascii="Calibri" w:hAnsi="Calibri" w:eastAsia="宋体"/>
                <w:lang w:eastAsia="zh-CN"/>
              </w:rPr>
              <w:t>2101103</w:t>
            </w:r>
          </w:p>
        </w:tc>
        <w:tc>
          <w:tcPr>
            <w:tcW w:w="4536" w:type="dxa"/>
          </w:tcPr>
          <w:p>
            <w:pPr>
              <w:rPr>
                <w:rFonts w:ascii="宋体" w:hAnsi="宋体" w:eastAsia="宋体" w:cs="宋体"/>
              </w:rPr>
            </w:pPr>
            <w:r>
              <w:rPr>
                <w:rFonts w:hint="eastAsia" w:ascii="宋体" w:hAnsi="宋体" w:eastAsia="宋体" w:cs="宋体"/>
              </w:rPr>
              <w:t>公务员医疗补助</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6.14</w:t>
            </w:r>
          </w:p>
        </w:tc>
        <w:tc>
          <w:tcPr>
            <w:tcW w:w="1361" w:type="dxa"/>
          </w:tcPr>
          <w:p>
            <w:pPr>
              <w:jc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6.14</w:t>
            </w:r>
          </w:p>
        </w:tc>
        <w:tc>
          <w:tcPr>
            <w:tcW w:w="1361" w:type="dxa"/>
          </w:tcPr>
          <w:p>
            <w:pPr>
              <w:jc w:val="right"/>
              <w:rPr>
                <w:rFonts w:ascii="Calibri" w:hAnsi="Calibri" w:eastAsia="宋体" w:cs="宋体"/>
                <w:snapToGrid w:val="0"/>
                <w:color w:val="000000"/>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30</w:t>
            </w:r>
          </w:p>
        </w:tc>
        <w:tc>
          <w:tcPr>
            <w:tcW w:w="1117" w:type="dxa"/>
          </w:tcPr>
          <w:p>
            <w:pPr>
              <w:rPr>
                <w:rFonts w:ascii="Calibri" w:hAnsi="Calibri" w:eastAsia="宋体" w:cs="宋体"/>
                <w:snapToGrid w:val="0"/>
                <w:color w:val="000000"/>
                <w:sz w:val="21"/>
                <w:szCs w:val="21"/>
                <w:lang w:eastAsia="zh-CN"/>
              </w:rPr>
            </w:pPr>
            <w:r>
              <w:rPr>
                <w:rFonts w:ascii="Calibri" w:hAnsi="Calibri"/>
              </w:rPr>
              <w:t>212</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城乡社区支出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48.48</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48.48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31</w:t>
            </w:r>
          </w:p>
        </w:tc>
        <w:tc>
          <w:tcPr>
            <w:tcW w:w="1117" w:type="dxa"/>
          </w:tcPr>
          <w:p>
            <w:pPr>
              <w:rPr>
                <w:rFonts w:ascii="Calibri" w:hAnsi="Calibri" w:eastAsia="宋体" w:cs="宋体"/>
                <w:sz w:val="22"/>
                <w:szCs w:val="22"/>
                <w:lang w:eastAsia="zh-CN"/>
              </w:rPr>
            </w:pPr>
            <w:r>
              <w:rPr>
                <w:rFonts w:ascii="Calibri" w:hAnsi="Calibri"/>
                <w:sz w:val="22"/>
                <w:szCs w:val="22"/>
              </w:rPr>
              <w:t>21201</w:t>
            </w:r>
          </w:p>
        </w:tc>
        <w:tc>
          <w:tcPr>
            <w:tcW w:w="4536" w:type="dxa"/>
          </w:tcPr>
          <w:p>
            <w:pPr>
              <w:rPr>
                <w:rFonts w:ascii="Calibri" w:hAnsi="Calibri" w:eastAsia="宋体" w:cs="宋体"/>
                <w:sz w:val="22"/>
                <w:szCs w:val="22"/>
                <w:lang w:eastAsia="zh-CN"/>
              </w:rPr>
            </w:pPr>
            <w:r>
              <w:rPr>
                <w:rFonts w:hint="eastAsia" w:ascii="宋体" w:hAnsi="宋体" w:eastAsia="宋体" w:cs="宋体"/>
                <w:sz w:val="22"/>
                <w:szCs w:val="22"/>
              </w:rPr>
              <w:t>城乡社区管理事务</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48.48</w:t>
            </w:r>
          </w:p>
        </w:tc>
        <w:tc>
          <w:tcPr>
            <w:tcW w:w="1361" w:type="dxa"/>
          </w:tcPr>
          <w:p>
            <w:pPr>
              <w:jc w:val="right"/>
              <w:rPr>
                <w:rFonts w:ascii="Calibri" w:hAnsi="Calibri" w:eastAsia="宋体" w:cs="宋体"/>
                <w:sz w:val="22"/>
                <w:szCs w:val="22"/>
                <w:lang w:eastAsia="zh-CN"/>
              </w:rPr>
            </w:pP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48.48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32</w:t>
            </w:r>
          </w:p>
        </w:tc>
        <w:tc>
          <w:tcPr>
            <w:tcW w:w="1117" w:type="dxa"/>
          </w:tcPr>
          <w:p>
            <w:pPr>
              <w:rPr>
                <w:rFonts w:ascii="Calibri" w:hAnsi="Calibri" w:eastAsia="宋体" w:cs="宋体"/>
                <w:sz w:val="22"/>
                <w:szCs w:val="22"/>
                <w:lang w:eastAsia="zh-CN"/>
              </w:rPr>
            </w:pPr>
            <w:r>
              <w:rPr>
                <w:rFonts w:ascii="Calibri" w:hAnsi="Calibri"/>
                <w:sz w:val="22"/>
                <w:szCs w:val="22"/>
              </w:rPr>
              <w:t>212010</w:t>
            </w:r>
            <w:r>
              <w:rPr>
                <w:rFonts w:hint="eastAsia" w:ascii="Calibri" w:hAnsi="Calibri" w:eastAsia="宋体"/>
                <w:sz w:val="22"/>
                <w:szCs w:val="22"/>
                <w:lang w:eastAsia="zh-CN"/>
              </w:rPr>
              <w:t>1</w:t>
            </w:r>
          </w:p>
        </w:tc>
        <w:tc>
          <w:tcPr>
            <w:tcW w:w="4536" w:type="dxa"/>
          </w:tcPr>
          <w:p>
            <w:pPr>
              <w:rPr>
                <w:rFonts w:ascii="Calibri" w:hAnsi="Calibri" w:eastAsia="宋体" w:cs="宋体"/>
                <w:sz w:val="22"/>
                <w:szCs w:val="22"/>
                <w:lang w:eastAsia="zh-CN"/>
              </w:rPr>
            </w:pPr>
            <w:r>
              <w:rPr>
                <w:rFonts w:hint="eastAsia" w:ascii="宋体" w:hAnsi="宋体" w:eastAsia="宋体" w:cs="宋体"/>
                <w:sz w:val="22"/>
                <w:szCs w:val="22"/>
                <w:lang w:eastAsia="zh-CN"/>
              </w:rPr>
              <w:t>行政运行</w:t>
            </w: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18.48</w:t>
            </w:r>
          </w:p>
        </w:tc>
        <w:tc>
          <w:tcPr>
            <w:tcW w:w="1361" w:type="dxa"/>
          </w:tcPr>
          <w:p>
            <w:pPr>
              <w:jc w:val="right"/>
              <w:rPr>
                <w:rFonts w:ascii="Calibri" w:hAnsi="Calibri" w:eastAsia="宋体" w:cs="宋体"/>
                <w:sz w:val="22"/>
                <w:szCs w:val="22"/>
                <w:lang w:eastAsia="zh-CN"/>
              </w:rPr>
            </w:pP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18.48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33</w:t>
            </w:r>
          </w:p>
        </w:tc>
        <w:tc>
          <w:tcPr>
            <w:tcW w:w="1117" w:type="dxa"/>
          </w:tcPr>
          <w:p>
            <w:pPr>
              <w:rPr>
                <w:rFonts w:ascii="Calibri" w:hAnsi="Calibri" w:eastAsia="宋体" w:cs="宋体"/>
                <w:snapToGrid w:val="0"/>
                <w:color w:val="000000"/>
                <w:sz w:val="21"/>
                <w:szCs w:val="21"/>
                <w:lang w:eastAsia="zh-CN"/>
              </w:rPr>
            </w:pPr>
            <w:r>
              <w:rPr>
                <w:rFonts w:ascii="Calibri" w:hAnsi="Calibri"/>
                <w:sz w:val="22"/>
                <w:szCs w:val="22"/>
              </w:rPr>
              <w:t>212010</w:t>
            </w:r>
            <w:r>
              <w:rPr>
                <w:rFonts w:hint="eastAsia" w:ascii="Calibri" w:hAnsi="Calibri" w:eastAsia="宋体"/>
                <w:sz w:val="22"/>
                <w:szCs w:val="22"/>
                <w:lang w:eastAsia="zh-CN"/>
              </w:rPr>
              <w:t>2</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sz w:val="22"/>
                <w:szCs w:val="22"/>
                <w:lang w:eastAsia="zh-CN"/>
              </w:rPr>
              <w:t>一般行政管理事务</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34</w:t>
            </w:r>
          </w:p>
        </w:tc>
        <w:tc>
          <w:tcPr>
            <w:tcW w:w="1117" w:type="dxa"/>
          </w:tcPr>
          <w:p>
            <w:pPr>
              <w:rPr>
                <w:rFonts w:ascii="Calibri" w:hAnsi="Calibri" w:eastAsia="宋体" w:cs="宋体"/>
                <w:snapToGrid w:val="0"/>
                <w:color w:val="000000"/>
                <w:sz w:val="21"/>
                <w:szCs w:val="21"/>
                <w:lang w:eastAsia="zh-CN"/>
              </w:rPr>
            </w:pPr>
            <w:r>
              <w:rPr>
                <w:rFonts w:ascii="Calibri" w:hAnsi="Calibri"/>
              </w:rPr>
              <w:t>221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住房保障支出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361" w:type="dxa"/>
          </w:tcPr>
          <w:p>
            <w:pPr>
              <w:jc w:val="right"/>
              <w:rPr>
                <w:rFonts w:ascii="Calibri" w:hAnsi="Calibri" w:eastAsia="宋体" w:cs="宋体"/>
                <w:snapToGrid w:val="0"/>
                <w:color w:val="000000"/>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35</w:t>
            </w:r>
          </w:p>
        </w:tc>
        <w:tc>
          <w:tcPr>
            <w:tcW w:w="1117" w:type="dxa"/>
          </w:tcPr>
          <w:p>
            <w:pPr>
              <w:rPr>
                <w:rFonts w:ascii="Calibri" w:hAnsi="Calibri" w:eastAsia="宋体" w:cs="宋体"/>
                <w:snapToGrid w:val="0"/>
                <w:color w:val="000000"/>
                <w:sz w:val="21"/>
                <w:szCs w:val="21"/>
                <w:lang w:eastAsia="zh-CN"/>
              </w:rPr>
            </w:pPr>
            <w:r>
              <w:rPr>
                <w:rFonts w:ascii="Calibri" w:hAnsi="Calibri"/>
              </w:rPr>
              <w:t>22102</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住房改革支出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361" w:type="dxa"/>
          </w:tcPr>
          <w:p>
            <w:pPr>
              <w:jc w:val="right"/>
              <w:rPr>
                <w:rFonts w:ascii="Calibri" w:hAnsi="Calibri" w:eastAsia="宋体" w:cs="宋体"/>
                <w:snapToGrid w:val="0"/>
                <w:color w:val="000000"/>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36</w:t>
            </w:r>
          </w:p>
        </w:tc>
        <w:tc>
          <w:tcPr>
            <w:tcW w:w="1117" w:type="dxa"/>
          </w:tcPr>
          <w:p>
            <w:pPr>
              <w:rPr>
                <w:rFonts w:ascii="Calibri" w:hAnsi="Calibri" w:eastAsia="宋体" w:cs="宋体"/>
                <w:snapToGrid w:val="0"/>
                <w:color w:val="000000"/>
                <w:sz w:val="21"/>
                <w:szCs w:val="21"/>
                <w:lang w:eastAsia="zh-CN"/>
              </w:rPr>
            </w:pPr>
            <w:r>
              <w:rPr>
                <w:rFonts w:ascii="Calibri" w:hAnsi="Calibri"/>
              </w:rPr>
              <w:t>2210201</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住房公积金</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1361" w:type="dxa"/>
          </w:tcPr>
          <w:p>
            <w:pPr>
              <w:jc w:val="right"/>
              <w:rPr>
                <w:rFonts w:ascii="Calibri" w:hAnsi="Calibri" w:eastAsia="宋体" w:cs="宋体"/>
                <w:snapToGrid w:val="0"/>
                <w:color w:val="000000"/>
                <w:sz w:val="22"/>
                <w:szCs w:val="22"/>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37</w:t>
            </w:r>
          </w:p>
        </w:tc>
        <w:tc>
          <w:tcPr>
            <w:tcW w:w="1117" w:type="dxa"/>
          </w:tcPr>
          <w:p>
            <w:pPr>
              <w:rPr>
                <w:rFonts w:ascii="Calibri" w:hAnsi="Calibri"/>
              </w:rPr>
            </w:pPr>
            <w:r>
              <w:rPr>
                <w:rFonts w:hint="eastAsia" w:ascii="Calibri" w:hAnsi="Calibri"/>
              </w:rPr>
              <w:t>223</w:t>
            </w:r>
          </w:p>
        </w:tc>
        <w:tc>
          <w:tcPr>
            <w:tcW w:w="4536" w:type="dxa"/>
          </w:tcPr>
          <w:p>
            <w:pPr>
              <w:rPr>
                <w:rFonts w:ascii="宋体" w:hAnsi="宋体" w:eastAsia="宋体" w:cs="宋体"/>
              </w:rPr>
            </w:pPr>
            <w:r>
              <w:rPr>
                <w:rFonts w:hint="eastAsia" w:ascii="宋体" w:hAnsi="宋体" w:eastAsia="宋体" w:cs="宋体"/>
              </w:rPr>
              <w:t>国有资本经营预算支出</w:t>
            </w:r>
          </w:p>
        </w:tc>
        <w:tc>
          <w:tcPr>
            <w:tcW w:w="1361" w:type="dxa"/>
          </w:tcPr>
          <w:p>
            <w:pPr>
              <w:jc w:val="right"/>
              <w:rPr>
                <w:rFonts w:ascii="Calibri" w:hAnsi="Calibri"/>
                <w:sz w:val="22"/>
                <w:szCs w:val="22"/>
                <w:lang w:eastAsia="zh-CN"/>
              </w:rPr>
            </w:pPr>
            <w:r>
              <w:rPr>
                <w:rFonts w:hint="eastAsia" w:ascii="Calibri" w:hAnsi="Calibri"/>
                <w:sz w:val="22"/>
                <w:szCs w:val="22"/>
                <w:lang w:eastAsia="zh-CN"/>
              </w:rPr>
              <w:t>5.00</w:t>
            </w:r>
          </w:p>
        </w:tc>
        <w:tc>
          <w:tcPr>
            <w:tcW w:w="1361" w:type="dxa"/>
          </w:tcPr>
          <w:p>
            <w:pPr>
              <w:jc w:val="right"/>
              <w:rPr>
                <w:rFonts w:ascii="Calibri" w:hAnsi="Calibri"/>
                <w:sz w:val="22"/>
                <w:szCs w:val="22"/>
                <w:lang w:eastAsia="zh-CN"/>
              </w:rPr>
            </w:pPr>
          </w:p>
        </w:tc>
        <w:tc>
          <w:tcPr>
            <w:tcW w:w="1361" w:type="dxa"/>
          </w:tcPr>
          <w:p>
            <w:pPr>
              <w:jc w:val="right"/>
              <w:rPr>
                <w:rFonts w:ascii="Calibri" w:hAnsi="Calibri"/>
                <w:sz w:val="22"/>
                <w:szCs w:val="22"/>
                <w:lang w:eastAsia="zh-CN"/>
              </w:rPr>
            </w:pPr>
            <w:r>
              <w:rPr>
                <w:rFonts w:hint="eastAsia" w:ascii="Calibri" w:hAnsi="Calibri"/>
                <w:sz w:val="22"/>
                <w:szCs w:val="22"/>
                <w:lang w:eastAsia="zh-CN"/>
              </w:rPr>
              <w:t>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38</w:t>
            </w:r>
          </w:p>
        </w:tc>
        <w:tc>
          <w:tcPr>
            <w:tcW w:w="1117" w:type="dxa"/>
          </w:tcPr>
          <w:p>
            <w:pPr>
              <w:rPr>
                <w:rFonts w:ascii="Calibri" w:hAnsi="Calibri"/>
              </w:rPr>
            </w:pPr>
            <w:r>
              <w:rPr>
                <w:rFonts w:hint="eastAsia" w:ascii="Calibri" w:hAnsi="Calibri"/>
              </w:rPr>
              <w:t>22301</w:t>
            </w:r>
          </w:p>
        </w:tc>
        <w:tc>
          <w:tcPr>
            <w:tcW w:w="4536" w:type="dxa"/>
          </w:tcPr>
          <w:p>
            <w:pPr>
              <w:rPr>
                <w:rFonts w:ascii="宋体" w:hAnsi="宋体" w:eastAsia="宋体" w:cs="宋体"/>
              </w:rPr>
            </w:pPr>
            <w:r>
              <w:rPr>
                <w:rFonts w:hint="eastAsia" w:ascii="宋体" w:hAnsi="宋体" w:eastAsia="宋体" w:cs="宋体"/>
              </w:rPr>
              <w:t>解决历史遗留问题及改革成本支出</w:t>
            </w:r>
          </w:p>
        </w:tc>
        <w:tc>
          <w:tcPr>
            <w:tcW w:w="1361" w:type="dxa"/>
          </w:tcPr>
          <w:p>
            <w:pPr>
              <w:jc w:val="right"/>
              <w:rPr>
                <w:rFonts w:ascii="Calibri" w:hAnsi="Calibri"/>
                <w:sz w:val="22"/>
                <w:szCs w:val="22"/>
                <w:lang w:eastAsia="zh-CN"/>
              </w:rPr>
            </w:pPr>
            <w:r>
              <w:rPr>
                <w:rFonts w:hint="eastAsia" w:ascii="Calibri" w:hAnsi="Calibri"/>
                <w:sz w:val="22"/>
                <w:szCs w:val="22"/>
                <w:lang w:eastAsia="zh-CN"/>
              </w:rPr>
              <w:t>5.00</w:t>
            </w:r>
          </w:p>
        </w:tc>
        <w:tc>
          <w:tcPr>
            <w:tcW w:w="1361" w:type="dxa"/>
          </w:tcPr>
          <w:p>
            <w:pPr>
              <w:jc w:val="right"/>
              <w:rPr>
                <w:rFonts w:ascii="Calibri" w:hAnsi="Calibri"/>
                <w:sz w:val="22"/>
                <w:szCs w:val="22"/>
                <w:lang w:eastAsia="zh-CN"/>
              </w:rPr>
            </w:pPr>
          </w:p>
        </w:tc>
        <w:tc>
          <w:tcPr>
            <w:tcW w:w="1361" w:type="dxa"/>
          </w:tcPr>
          <w:p>
            <w:pPr>
              <w:jc w:val="right"/>
              <w:rPr>
                <w:rFonts w:ascii="Calibri" w:hAnsi="Calibri"/>
                <w:sz w:val="22"/>
                <w:szCs w:val="22"/>
                <w:lang w:eastAsia="zh-CN"/>
              </w:rPr>
            </w:pPr>
            <w:r>
              <w:rPr>
                <w:rFonts w:hint="eastAsia" w:ascii="Calibri" w:hAnsi="Calibri"/>
                <w:sz w:val="22"/>
                <w:szCs w:val="22"/>
                <w:lang w:eastAsia="zh-CN"/>
              </w:rPr>
              <w:t>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39</w:t>
            </w:r>
          </w:p>
        </w:tc>
        <w:tc>
          <w:tcPr>
            <w:tcW w:w="1117" w:type="dxa"/>
          </w:tcPr>
          <w:p>
            <w:pPr>
              <w:rPr>
                <w:rFonts w:ascii="Calibri" w:hAnsi="Calibri"/>
              </w:rPr>
            </w:pPr>
            <w:r>
              <w:rPr>
                <w:rFonts w:hint="eastAsia" w:ascii="Calibri" w:hAnsi="Calibri"/>
              </w:rPr>
              <w:t>2230105</w:t>
            </w:r>
          </w:p>
        </w:tc>
        <w:tc>
          <w:tcPr>
            <w:tcW w:w="4536" w:type="dxa"/>
          </w:tcPr>
          <w:p>
            <w:pPr>
              <w:rPr>
                <w:rFonts w:ascii="宋体" w:hAnsi="宋体" w:eastAsia="宋体" w:cs="宋体"/>
              </w:rPr>
            </w:pPr>
            <w:r>
              <w:rPr>
                <w:rFonts w:hint="eastAsia" w:ascii="宋体" w:hAnsi="宋体" w:eastAsia="宋体" w:cs="宋体"/>
              </w:rPr>
              <w:t>国有企业退休人员社会化管理补助支出</w:t>
            </w:r>
          </w:p>
        </w:tc>
        <w:tc>
          <w:tcPr>
            <w:tcW w:w="1361" w:type="dxa"/>
          </w:tcPr>
          <w:p>
            <w:pPr>
              <w:jc w:val="right"/>
              <w:rPr>
                <w:rFonts w:ascii="Calibri" w:hAnsi="Calibri"/>
                <w:sz w:val="22"/>
                <w:szCs w:val="22"/>
                <w:lang w:eastAsia="zh-CN"/>
              </w:rPr>
            </w:pPr>
            <w:r>
              <w:rPr>
                <w:rFonts w:hint="eastAsia" w:ascii="Calibri" w:hAnsi="Calibri"/>
                <w:sz w:val="22"/>
                <w:szCs w:val="22"/>
                <w:lang w:eastAsia="zh-CN"/>
              </w:rPr>
              <w:t>5.00</w:t>
            </w:r>
          </w:p>
        </w:tc>
        <w:tc>
          <w:tcPr>
            <w:tcW w:w="1361" w:type="dxa"/>
          </w:tcPr>
          <w:p>
            <w:pPr>
              <w:jc w:val="right"/>
              <w:rPr>
                <w:rFonts w:ascii="Calibri" w:hAnsi="Calibri"/>
                <w:sz w:val="22"/>
                <w:szCs w:val="22"/>
                <w:lang w:eastAsia="zh-CN"/>
              </w:rPr>
            </w:pPr>
          </w:p>
        </w:tc>
        <w:tc>
          <w:tcPr>
            <w:tcW w:w="1361" w:type="dxa"/>
          </w:tcPr>
          <w:p>
            <w:pPr>
              <w:jc w:val="right"/>
              <w:rPr>
                <w:rFonts w:ascii="Calibri" w:hAnsi="Calibri"/>
                <w:sz w:val="22"/>
                <w:szCs w:val="22"/>
                <w:lang w:eastAsia="zh-CN"/>
              </w:rPr>
            </w:pPr>
            <w:r>
              <w:rPr>
                <w:rFonts w:hint="eastAsia" w:ascii="Calibri" w:hAnsi="Calibri"/>
                <w:sz w:val="22"/>
                <w:szCs w:val="22"/>
                <w:lang w:eastAsia="zh-CN"/>
              </w:rPr>
              <w:t>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40</w:t>
            </w:r>
          </w:p>
        </w:tc>
        <w:tc>
          <w:tcPr>
            <w:tcW w:w="1117" w:type="dxa"/>
          </w:tcPr>
          <w:p>
            <w:pPr>
              <w:rPr>
                <w:rFonts w:ascii="Calibri" w:hAnsi="Calibri" w:eastAsia="宋体" w:cs="宋体"/>
                <w:snapToGrid w:val="0"/>
                <w:color w:val="000000"/>
                <w:sz w:val="21"/>
                <w:szCs w:val="21"/>
                <w:lang w:eastAsia="zh-CN"/>
              </w:rPr>
            </w:pPr>
            <w:r>
              <w:rPr>
                <w:rFonts w:ascii="Calibri" w:hAnsi="Calibri"/>
              </w:rPr>
              <w:t>229</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其他支出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411.08</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411.08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41</w:t>
            </w:r>
          </w:p>
        </w:tc>
        <w:tc>
          <w:tcPr>
            <w:tcW w:w="1117" w:type="dxa"/>
          </w:tcPr>
          <w:p>
            <w:pPr>
              <w:rPr>
                <w:rFonts w:ascii="Calibri" w:hAnsi="Calibri" w:eastAsia="宋体"/>
                <w:lang w:eastAsia="zh-CN"/>
              </w:rPr>
            </w:pPr>
            <w:r>
              <w:rPr>
                <w:rFonts w:hint="eastAsia" w:ascii="Calibri" w:hAnsi="Calibri" w:eastAsia="宋体"/>
                <w:lang w:eastAsia="zh-CN"/>
              </w:rPr>
              <w:t>22904</w:t>
            </w:r>
          </w:p>
        </w:tc>
        <w:tc>
          <w:tcPr>
            <w:tcW w:w="4536" w:type="dxa"/>
          </w:tcPr>
          <w:p>
            <w:pPr>
              <w:rPr>
                <w:rFonts w:ascii="宋体" w:hAnsi="宋体" w:eastAsia="宋体" w:cs="宋体"/>
                <w:lang w:eastAsia="zh-CN"/>
              </w:rPr>
            </w:pPr>
            <w:r>
              <w:rPr>
                <w:rFonts w:hint="eastAsia" w:ascii="宋体" w:hAnsi="宋体" w:eastAsia="宋体" w:cs="宋体"/>
              </w:rPr>
              <w:t>其他政府性基金及对应专项债务收入安排的支出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300.00</w:t>
            </w:r>
          </w:p>
        </w:tc>
        <w:tc>
          <w:tcPr>
            <w:tcW w:w="1361" w:type="dxa"/>
          </w:tcPr>
          <w:p>
            <w:pPr>
              <w:jc w:val="right"/>
              <w:rPr>
                <w:rFonts w:ascii="Calibri" w:hAnsi="Calibri" w:eastAsia="宋体" w:cs="宋体"/>
                <w:snapToGrid w:val="0"/>
                <w:color w:val="000000"/>
                <w:sz w:val="22"/>
                <w:szCs w:val="22"/>
                <w:lang w:eastAsia="zh-CN"/>
              </w:rPr>
            </w:pP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42</w:t>
            </w:r>
          </w:p>
        </w:tc>
        <w:tc>
          <w:tcPr>
            <w:tcW w:w="1117" w:type="dxa"/>
          </w:tcPr>
          <w:p>
            <w:pPr>
              <w:rPr>
                <w:rFonts w:ascii="Calibri" w:hAnsi="Calibri" w:eastAsia="宋体"/>
                <w:lang w:eastAsia="zh-CN"/>
              </w:rPr>
            </w:pPr>
            <w:r>
              <w:rPr>
                <w:rFonts w:hint="eastAsia" w:ascii="Calibri" w:hAnsi="Calibri" w:eastAsia="宋体"/>
                <w:lang w:eastAsia="zh-CN"/>
              </w:rPr>
              <w:t>2290402</w:t>
            </w:r>
          </w:p>
        </w:tc>
        <w:tc>
          <w:tcPr>
            <w:tcW w:w="4536" w:type="dxa"/>
          </w:tcPr>
          <w:p>
            <w:pPr>
              <w:rPr>
                <w:rFonts w:ascii="宋体" w:hAnsi="宋体" w:eastAsia="宋体" w:cs="宋体"/>
                <w:lang w:eastAsia="zh-CN"/>
              </w:rPr>
            </w:pPr>
            <w:r>
              <w:rPr>
                <w:rFonts w:hint="eastAsia" w:ascii="宋体" w:hAnsi="宋体" w:eastAsia="宋体" w:cs="宋体"/>
              </w:rPr>
              <w:t>其他地方自行试点项目收益专项债券收入安排的支出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300.00</w:t>
            </w:r>
          </w:p>
        </w:tc>
        <w:tc>
          <w:tcPr>
            <w:tcW w:w="1361" w:type="dxa"/>
          </w:tcPr>
          <w:p>
            <w:pPr>
              <w:jc w:val="right"/>
              <w:rPr>
                <w:rFonts w:ascii="Calibri" w:hAnsi="Calibri" w:eastAsia="宋体" w:cs="宋体"/>
                <w:sz w:val="22"/>
                <w:szCs w:val="22"/>
              </w:rPr>
            </w:pP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300.00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tcPr>
          <w:p>
            <w:pPr>
              <w:pStyle w:val="18"/>
              <w:rPr>
                <w:lang w:eastAsia="zh-CN"/>
              </w:rPr>
            </w:pPr>
            <w:r>
              <w:rPr>
                <w:rFonts w:hint="eastAsia"/>
                <w:lang w:eastAsia="zh-CN"/>
              </w:rPr>
              <w:t>43</w:t>
            </w:r>
          </w:p>
        </w:tc>
        <w:tc>
          <w:tcPr>
            <w:tcW w:w="1117" w:type="dxa"/>
          </w:tcPr>
          <w:p>
            <w:pPr>
              <w:rPr>
                <w:rFonts w:ascii="Calibri" w:hAnsi="Calibri" w:eastAsia="宋体" w:cs="宋体"/>
                <w:snapToGrid w:val="0"/>
                <w:color w:val="000000"/>
                <w:sz w:val="21"/>
                <w:szCs w:val="21"/>
                <w:lang w:eastAsia="zh-CN"/>
              </w:rPr>
            </w:pPr>
            <w:r>
              <w:rPr>
                <w:rFonts w:ascii="Calibri" w:hAnsi="Calibri"/>
              </w:rPr>
              <w:t>22960</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彩票公益金安排的支出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111.08</w:t>
            </w:r>
          </w:p>
        </w:tc>
        <w:tc>
          <w:tcPr>
            <w:tcW w:w="1361" w:type="dxa"/>
          </w:tcPr>
          <w:p>
            <w:pPr>
              <w:jc w:val="right"/>
              <w:rPr>
                <w:rFonts w:ascii="Calibri" w:hAnsi="Calibri" w:eastAsia="宋体" w:cs="宋体"/>
                <w:sz w:val="22"/>
                <w:szCs w:val="22"/>
                <w:lang w:eastAsia="zh-CN"/>
              </w:rPr>
            </w:pPr>
          </w:p>
        </w:tc>
        <w:tc>
          <w:tcPr>
            <w:tcW w:w="136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111.08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25" w:type="dxa"/>
            <w:vAlign w:val="center"/>
          </w:tcPr>
          <w:p>
            <w:pPr>
              <w:pStyle w:val="18"/>
              <w:rPr>
                <w:lang w:eastAsia="zh-CN"/>
              </w:rPr>
            </w:pPr>
            <w:r>
              <w:rPr>
                <w:rFonts w:hint="eastAsia"/>
                <w:lang w:eastAsia="zh-CN"/>
              </w:rPr>
              <w:t>44</w:t>
            </w:r>
          </w:p>
        </w:tc>
        <w:tc>
          <w:tcPr>
            <w:tcW w:w="1117" w:type="dxa"/>
          </w:tcPr>
          <w:p>
            <w:pPr>
              <w:rPr>
                <w:rFonts w:ascii="Calibri" w:hAnsi="Calibri" w:eastAsia="宋体" w:cs="宋体"/>
                <w:snapToGrid w:val="0"/>
                <w:color w:val="000000"/>
                <w:sz w:val="21"/>
                <w:szCs w:val="21"/>
                <w:lang w:eastAsia="zh-CN"/>
              </w:rPr>
            </w:pPr>
            <w:r>
              <w:rPr>
                <w:rFonts w:ascii="Calibri" w:hAnsi="Calibri"/>
              </w:rPr>
              <w:t>2296002</w:t>
            </w:r>
          </w:p>
        </w:tc>
        <w:tc>
          <w:tcPr>
            <w:tcW w:w="4536" w:type="dxa"/>
          </w:tcPr>
          <w:p>
            <w:pPr>
              <w:rPr>
                <w:rFonts w:ascii="Calibri" w:hAnsi="Calibri" w:eastAsia="宋体" w:cs="宋体"/>
                <w:snapToGrid w:val="0"/>
                <w:color w:val="000000"/>
                <w:sz w:val="21"/>
                <w:szCs w:val="21"/>
                <w:lang w:eastAsia="zh-CN"/>
              </w:rPr>
            </w:pPr>
            <w:r>
              <w:rPr>
                <w:rFonts w:hint="eastAsia" w:ascii="宋体" w:hAnsi="宋体" w:eastAsia="宋体" w:cs="宋体"/>
              </w:rPr>
              <w:t>用于社会福利的彩票公益金支出</w:t>
            </w:r>
          </w:p>
        </w:tc>
        <w:tc>
          <w:tcPr>
            <w:tcW w:w="136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111.08</w:t>
            </w:r>
          </w:p>
        </w:tc>
        <w:tc>
          <w:tcPr>
            <w:tcW w:w="1361" w:type="dxa"/>
            <w:vAlign w:val="center"/>
          </w:tcPr>
          <w:p>
            <w:pPr>
              <w:pStyle w:val="16"/>
            </w:pPr>
          </w:p>
        </w:tc>
        <w:tc>
          <w:tcPr>
            <w:tcW w:w="1361" w:type="dxa"/>
            <w:vAlign w:val="center"/>
          </w:tcPr>
          <w:p>
            <w:pPr>
              <w:pStyle w:val="16"/>
              <w:rPr>
                <w:lang w:eastAsia="zh-CN"/>
              </w:rPr>
            </w:pPr>
            <w:r>
              <w:rPr>
                <w:rFonts w:hint="eastAsia"/>
                <w:lang w:eastAsia="zh-CN"/>
              </w:rPr>
              <w:t>111.08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footerReference r:id="rId3" w:type="default"/>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9391.59</w:t>
            </w:r>
          </w:p>
        </w:tc>
        <w:tc>
          <w:tcPr>
            <w:tcW w:w="3402" w:type="dxa"/>
            <w:vAlign w:val="center"/>
          </w:tcPr>
          <w:p>
            <w:pPr>
              <w:pStyle w:val="17"/>
            </w:pPr>
            <w:r>
              <w:t>一、一般公共服务支出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80.00</w:t>
            </w:r>
          </w:p>
        </w:tc>
        <w:tc>
          <w:tcPr>
            <w:tcW w:w="3402" w:type="dxa"/>
            <w:vAlign w:val="center"/>
          </w:tcPr>
          <w:p>
            <w:pPr>
              <w:pStyle w:val="17"/>
            </w:pPr>
            <w:r>
              <w:t>二、外交支出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5.00</w:t>
            </w:r>
          </w:p>
        </w:tc>
        <w:tc>
          <w:tcPr>
            <w:tcW w:w="3402" w:type="dxa"/>
            <w:vAlign w:val="center"/>
          </w:tcPr>
          <w:p>
            <w:pPr>
              <w:pStyle w:val="17"/>
            </w:pPr>
            <w:r>
              <w:t>三、国防支出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tcPr>
          <w:p>
            <w:pPr>
              <w:jc w:val="right"/>
              <w:rPr>
                <w:rFonts w:hint="default" w:ascii="Calibri" w:hAnsi="Calibri" w:eastAsia="宋体"/>
                <w:color w:val="000000"/>
                <w:sz w:val="22"/>
                <w:lang w:val="en-US" w:eastAsia="zh-CN"/>
              </w:rPr>
            </w:pPr>
            <w:r>
              <w:rPr>
                <w:rFonts w:hint="eastAsia" w:ascii="Calibri" w:hAnsi="Calibri" w:eastAsia="宋体"/>
                <w:color w:val="000000"/>
                <w:sz w:val="22"/>
                <w:szCs w:val="22"/>
                <w:lang w:eastAsia="zh-CN"/>
              </w:rPr>
              <w:t>9</w:t>
            </w:r>
            <w:r>
              <w:rPr>
                <w:rFonts w:hint="eastAsia" w:ascii="Calibri" w:hAnsi="Calibri" w:eastAsia="宋体"/>
                <w:color w:val="000000"/>
                <w:sz w:val="22"/>
                <w:szCs w:val="22"/>
                <w:lang w:val="en-US" w:eastAsia="zh-CN"/>
              </w:rPr>
              <w:t>303.39</w:t>
            </w:r>
          </w:p>
        </w:tc>
        <w:tc>
          <w:tcPr>
            <w:tcW w:w="1474" w:type="dxa"/>
          </w:tcPr>
          <w:p>
            <w:pPr>
              <w:jc w:val="right"/>
              <w:rPr>
                <w:rFonts w:hint="default" w:ascii="Calibri" w:hAnsi="Calibri" w:eastAsia="宋体"/>
                <w:color w:val="000000"/>
                <w:sz w:val="22"/>
                <w:lang w:val="en-US" w:eastAsia="zh-CN"/>
              </w:rPr>
            </w:pPr>
            <w:r>
              <w:rPr>
                <w:rFonts w:hint="eastAsia" w:ascii="Calibri" w:hAnsi="Calibri" w:eastAsia="宋体"/>
                <w:color w:val="000000"/>
                <w:sz w:val="22"/>
                <w:szCs w:val="22"/>
                <w:lang w:val="en-US" w:eastAsia="zh-CN"/>
              </w:rPr>
              <w:t>9303.39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19.31</w:t>
            </w:r>
          </w:p>
        </w:tc>
        <w:tc>
          <w:tcPr>
            <w:tcW w:w="1474"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19.31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tcPr>
          <w:p>
            <w:pPr>
              <w:jc w:val="right"/>
              <w:rPr>
                <w:rFonts w:ascii="Calibri" w:hAnsi="Calibri" w:eastAsia="宋体"/>
                <w:color w:val="000000"/>
                <w:sz w:val="22"/>
                <w:lang w:eastAsia="zh-CN"/>
              </w:rPr>
            </w:pPr>
            <w:r>
              <w:rPr>
                <w:rFonts w:hint="eastAsia" w:ascii="Calibri" w:hAnsi="Calibri" w:eastAsia="宋体"/>
                <w:color w:val="000000"/>
                <w:sz w:val="22"/>
                <w:lang w:eastAsia="zh-CN"/>
              </w:rPr>
              <w:t>48.48</w:t>
            </w:r>
          </w:p>
        </w:tc>
        <w:tc>
          <w:tcPr>
            <w:tcW w:w="1474" w:type="dxa"/>
            <w:vAlign w:val="center"/>
          </w:tcPr>
          <w:p>
            <w:pPr>
              <w:pStyle w:val="16"/>
              <w:rPr>
                <w:rFonts w:ascii="Calibri" w:hAnsi="Calibri" w:eastAsia="宋体" w:cs="Times New Roman"/>
                <w:color w:val="000000"/>
                <w:sz w:val="22"/>
                <w:szCs w:val="22"/>
                <w:lang w:eastAsia="zh-CN"/>
              </w:rPr>
            </w:pPr>
            <w:r>
              <w:rPr>
                <w:rFonts w:hint="eastAsia" w:ascii="Calibri" w:hAnsi="Calibri" w:eastAsia="宋体" w:cs="Times New Roman"/>
                <w:color w:val="000000"/>
                <w:sz w:val="22"/>
                <w:szCs w:val="22"/>
                <w:lang w:eastAsia="zh-CN"/>
              </w:rPr>
              <w:t>48.48</w:t>
            </w:r>
          </w:p>
        </w:tc>
        <w:tc>
          <w:tcPr>
            <w:tcW w:w="1474" w:type="dxa"/>
            <w:vAlign w:val="center"/>
          </w:tcPr>
          <w:p>
            <w:pPr>
              <w:pStyle w:val="16"/>
              <w:jc w:val="center"/>
              <w:rPr>
                <w:rFonts w:ascii="Calibri" w:hAnsi="Calibri" w:eastAsia="宋体" w:cs="Times New Roman"/>
                <w:color w:val="000000"/>
                <w:sz w:val="22"/>
                <w:szCs w:val="22"/>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20.41</w:t>
            </w:r>
          </w:p>
        </w:tc>
        <w:tc>
          <w:tcPr>
            <w:tcW w:w="1474"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20.41</w:t>
            </w: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tcPr>
          <w:p>
            <w:pPr>
              <w:jc w:val="right"/>
              <w:rPr>
                <w:rFonts w:ascii="Calibri" w:hAnsi="Calibri" w:eastAsia="Calibri"/>
                <w:color w:val="000000"/>
                <w:sz w:val="22"/>
              </w:rPr>
            </w:pPr>
          </w:p>
        </w:tc>
        <w:tc>
          <w:tcPr>
            <w:tcW w:w="1474" w:type="dxa"/>
          </w:tcPr>
          <w:p>
            <w:pPr>
              <w:jc w:val="right"/>
              <w:rPr>
                <w:rFonts w:ascii="Calibri" w:hAnsi="Calibri" w:eastAsia="Calibri"/>
                <w:color w:val="000000"/>
                <w:sz w:val="22"/>
              </w:rPr>
            </w:pP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tcPr>
          <w:p>
            <w:pPr>
              <w:jc w:val="right"/>
              <w:rPr>
                <w:rFonts w:ascii="Calibri" w:hAnsi="Calibri" w:eastAsia="宋体"/>
                <w:color w:val="000000"/>
                <w:sz w:val="22"/>
                <w:lang w:eastAsia="zh-CN"/>
              </w:rPr>
            </w:pPr>
            <w:r>
              <w:rPr>
                <w:rFonts w:hint="eastAsia" w:ascii="Calibri" w:hAnsi="Calibri" w:eastAsia="宋体"/>
                <w:color w:val="000000"/>
                <w:sz w:val="22"/>
                <w:lang w:eastAsia="zh-CN"/>
              </w:rPr>
              <w:t>5.00</w:t>
            </w:r>
          </w:p>
        </w:tc>
        <w:tc>
          <w:tcPr>
            <w:tcW w:w="1474" w:type="dxa"/>
            <w:vAlign w:val="center"/>
          </w:tcPr>
          <w:p>
            <w:pPr>
              <w:pStyle w:val="16"/>
            </w:pP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r>
              <w:rPr>
                <w:rFonts w:hint="eastAsia" w:ascii="Calibri" w:hAnsi="Calibri" w:cs="方正书宋_GBK" w:eastAsiaTheme="minorEastAsia"/>
                <w:b w:val="0"/>
                <w:bCs/>
                <w:color w:val="000000"/>
                <w:sz w:val="22"/>
                <w:szCs w:val="22"/>
                <w:lang w:val="en-US" w:eastAsia="zh-CN" w:bidi="ar-SA"/>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rPr>
                <w:rFonts w:hint="default" w:ascii="Calibri" w:hAnsi="Calibri" w:cs="方正书宋_GBK" w:eastAsiaTheme="minorEastAsia"/>
                <w:b w:val="0"/>
                <w:bCs/>
                <w:color w:val="000000"/>
                <w:sz w:val="22"/>
                <w:szCs w:val="22"/>
                <w:lang w:val="en-US" w:eastAsia="zh-CN" w:bidi="ar-SA"/>
              </w:rPr>
            </w:pPr>
          </w:p>
        </w:tc>
        <w:tc>
          <w:tcPr>
            <w:tcW w:w="1474" w:type="dxa"/>
            <w:vAlign w:val="center"/>
          </w:tcPr>
          <w:p>
            <w:pPr>
              <w:pStyle w:val="16"/>
              <w:rPr>
                <w:rFonts w:hint="default" w:ascii="Calibri" w:hAnsi="Calibri" w:cs="方正书宋_GBK" w:eastAsiaTheme="minorEastAsia"/>
                <w:b w:val="0"/>
                <w:bCs/>
                <w:color w:val="000000"/>
                <w:sz w:val="22"/>
                <w:szCs w:val="22"/>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tcPr>
          <w:p>
            <w:pPr>
              <w:jc w:val="right"/>
              <w:rPr>
                <w:rFonts w:hint="default" w:ascii="Calibri" w:hAnsi="Calibri" w:eastAsia="宋体"/>
                <w:color w:val="000000"/>
                <w:sz w:val="22"/>
                <w:lang w:val="en-US" w:eastAsia="zh-CN"/>
              </w:rPr>
            </w:pPr>
            <w:r>
              <w:rPr>
                <w:rFonts w:hint="eastAsia" w:ascii="Calibri" w:hAnsi="Calibri" w:eastAsia="宋体"/>
                <w:color w:val="000000"/>
                <w:sz w:val="22"/>
                <w:lang w:val="en-US" w:eastAsia="zh-CN"/>
              </w:rPr>
              <w:t>80.00</w:t>
            </w:r>
          </w:p>
        </w:tc>
        <w:tc>
          <w:tcPr>
            <w:tcW w:w="1474" w:type="dxa"/>
            <w:vAlign w:val="center"/>
          </w:tcPr>
          <w:p>
            <w:pPr>
              <w:pStyle w:val="16"/>
            </w:pPr>
          </w:p>
        </w:tc>
        <w:tc>
          <w:tcPr>
            <w:tcW w:w="1474" w:type="dxa"/>
            <w:vAlign w:val="center"/>
          </w:tcPr>
          <w:p>
            <w:pPr>
              <w:pStyle w:val="16"/>
              <w:rPr>
                <w:rFonts w:hint="default" w:ascii="Calibri" w:hAnsi="Calibri" w:cs="方正书宋_GBK" w:eastAsiaTheme="minorEastAsia"/>
                <w:b w:val="0"/>
                <w:bCs/>
                <w:color w:val="000000"/>
                <w:sz w:val="22"/>
                <w:szCs w:val="22"/>
                <w:lang w:val="en-US" w:eastAsia="zh-CN" w:bidi="ar-SA"/>
              </w:rPr>
            </w:pPr>
            <w:r>
              <w:rPr>
                <w:rFonts w:hint="eastAsia" w:ascii="Calibri" w:hAnsi="Calibri" w:cs="方正书宋_GBK" w:eastAsiaTheme="minorEastAsia"/>
                <w:b w:val="0"/>
                <w:bCs/>
                <w:color w:val="000000"/>
                <w:sz w:val="22"/>
                <w:szCs w:val="22"/>
                <w:lang w:val="en-US" w:eastAsia="zh-CN" w:bidi="ar-SA"/>
              </w:rPr>
              <w:t>80.00</w:t>
            </w:r>
          </w:p>
        </w:tc>
        <w:tc>
          <w:tcPr>
            <w:tcW w:w="1474" w:type="dxa"/>
            <w:vAlign w:val="center"/>
          </w:tcPr>
          <w:p>
            <w:pPr>
              <w:pStyle w:val="16"/>
              <w:rPr>
                <w:rFonts w:hint="eastAsia" w:ascii="Calibri" w:hAnsi="Calibri" w:cs="方正书宋_GBK" w:eastAsiaTheme="minorEastAsia"/>
                <w:b w:val="0"/>
                <w:bCs/>
                <w:color w:val="000000"/>
                <w:sz w:val="22"/>
                <w:szCs w:val="22"/>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tcPr>
          <w:p>
            <w:pPr>
              <w:jc w:val="right"/>
              <w:rPr>
                <w:rFonts w:ascii="Calibri" w:hAnsi="Calibri" w:eastAsia="Calibri"/>
                <w:color w:val="000000"/>
                <w:sz w:val="22"/>
              </w:rPr>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tcPr>
          <w:p>
            <w:pPr>
              <w:jc w:val="right"/>
              <w:textAlignment w:val="top"/>
              <w:rPr>
                <w:rFonts w:ascii="Calibri" w:hAnsi="Calibri" w:cs="方正书宋_GBK" w:eastAsiaTheme="minorEastAsia"/>
                <w:b/>
                <w:color w:val="000000"/>
                <w:sz w:val="22"/>
                <w:szCs w:val="22"/>
                <w:lang w:eastAsia="zh-CN"/>
              </w:rPr>
            </w:pPr>
            <w:r>
              <w:rPr>
                <w:rFonts w:hint="eastAsia" w:ascii="Calibri" w:hAnsi="Calibri" w:cs="方正书宋_GBK" w:eastAsiaTheme="minorEastAsia"/>
                <w:b/>
                <w:color w:val="000000"/>
                <w:sz w:val="22"/>
                <w:szCs w:val="22"/>
                <w:lang w:eastAsia="zh-CN"/>
              </w:rPr>
              <w:t xml:space="preserve">9476.59 </w:t>
            </w:r>
          </w:p>
        </w:tc>
        <w:tc>
          <w:tcPr>
            <w:tcW w:w="3402" w:type="dxa"/>
            <w:vAlign w:val="center"/>
          </w:tcPr>
          <w:p>
            <w:pPr>
              <w:pStyle w:val="19"/>
            </w:pPr>
            <w:r>
              <w:t>本年支出合计</w:t>
            </w:r>
          </w:p>
        </w:tc>
        <w:tc>
          <w:tcPr>
            <w:tcW w:w="1474" w:type="dxa"/>
            <w:vAlign w:val="center"/>
          </w:tcPr>
          <w:p>
            <w:pPr>
              <w:pStyle w:val="20"/>
              <w:rPr>
                <w:rFonts w:hint="default"/>
                <w:lang w:val="en-US" w:eastAsia="zh-CN"/>
              </w:rPr>
            </w:pPr>
            <w:r>
              <w:rPr>
                <w:rFonts w:hint="eastAsia"/>
                <w:lang w:val="en-US" w:eastAsia="zh-CN"/>
              </w:rPr>
              <w:t>9476.59</w:t>
            </w:r>
          </w:p>
        </w:tc>
        <w:tc>
          <w:tcPr>
            <w:tcW w:w="1474" w:type="dxa"/>
            <w:vAlign w:val="center"/>
          </w:tcPr>
          <w:p>
            <w:pPr>
              <w:jc w:val="right"/>
              <w:rPr>
                <w:rFonts w:hint="default"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9391.59</w:t>
            </w:r>
          </w:p>
        </w:tc>
        <w:tc>
          <w:tcPr>
            <w:tcW w:w="1474" w:type="dxa"/>
            <w:vAlign w:val="center"/>
          </w:tcPr>
          <w:p>
            <w:pPr>
              <w:jc w:val="right"/>
              <w:rPr>
                <w:rFonts w:hint="default"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80.00</w:t>
            </w:r>
          </w:p>
        </w:tc>
        <w:tc>
          <w:tcPr>
            <w:tcW w:w="1474" w:type="dxa"/>
            <w:vAlign w:val="center"/>
          </w:tcPr>
          <w:p>
            <w:pPr>
              <w:jc w:val="right"/>
              <w:rPr>
                <w:rFonts w:hint="eastAsia"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rPr>
                <w:rFonts w:ascii="Calibri" w:hAnsi="Calibri" w:eastAsiaTheme="minorEastAsia"/>
                <w:b/>
                <w:color w:val="000000"/>
                <w:sz w:val="22"/>
                <w:szCs w:val="22"/>
                <w:lang w:eastAsia="zh-CN"/>
              </w:rPr>
            </w:pPr>
            <w:r>
              <w:rPr>
                <w:rFonts w:hint="eastAsia" w:ascii="Calibri" w:hAnsi="Calibri" w:eastAsiaTheme="minorEastAsia"/>
                <w:b/>
                <w:color w:val="000000"/>
                <w:sz w:val="22"/>
                <w:szCs w:val="22"/>
                <w:lang w:eastAsia="zh-CN"/>
              </w:rPr>
              <w:t>458.92</w:t>
            </w:r>
          </w:p>
        </w:tc>
        <w:tc>
          <w:tcPr>
            <w:tcW w:w="3402" w:type="dxa"/>
            <w:vAlign w:val="center"/>
          </w:tcPr>
          <w:p>
            <w:pPr>
              <w:pStyle w:val="17"/>
            </w:pPr>
            <w:r>
              <w:t>年末财政拨款结转和结余</w:t>
            </w:r>
          </w:p>
        </w:tc>
        <w:tc>
          <w:tcPr>
            <w:tcW w:w="1474" w:type="dxa"/>
            <w:vAlign w:val="center"/>
          </w:tcPr>
          <w:p>
            <w:pPr>
              <w:jc w:val="right"/>
              <w:rPr>
                <w:rFonts w:hint="default"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458.92</w:t>
            </w:r>
          </w:p>
        </w:tc>
        <w:tc>
          <w:tcPr>
            <w:tcW w:w="1474" w:type="dxa"/>
            <w:vAlign w:val="center"/>
          </w:tcPr>
          <w:p>
            <w:pPr>
              <w:jc w:val="right"/>
              <w:rPr>
                <w:rFonts w:hint="eastAsia" w:ascii="Calibri" w:hAnsi="Calibri" w:cs="方正书宋_GBK" w:eastAsiaTheme="minorEastAsia"/>
                <w:b/>
                <w:color w:val="000000"/>
                <w:sz w:val="22"/>
                <w:szCs w:val="22"/>
                <w:lang w:eastAsia="zh-CN"/>
              </w:rPr>
            </w:pPr>
          </w:p>
        </w:tc>
        <w:tc>
          <w:tcPr>
            <w:tcW w:w="1474" w:type="dxa"/>
            <w:vAlign w:val="center"/>
          </w:tcPr>
          <w:p>
            <w:pPr>
              <w:jc w:val="right"/>
              <w:rPr>
                <w:rFonts w:hint="eastAsia" w:ascii="Calibri" w:hAnsi="Calibri" w:cs="方正书宋_GBK" w:eastAsiaTheme="minorEastAsia"/>
                <w:b/>
                <w:color w:val="000000"/>
                <w:sz w:val="22"/>
                <w:szCs w:val="22"/>
                <w:lang w:eastAsia="zh-CN"/>
              </w:rPr>
            </w:pPr>
          </w:p>
        </w:tc>
        <w:tc>
          <w:tcPr>
            <w:tcW w:w="1474" w:type="dxa"/>
            <w:vAlign w:val="center"/>
          </w:tcPr>
          <w:p>
            <w:pPr>
              <w:jc w:val="right"/>
              <w:rPr>
                <w:rFonts w:hint="eastAsia" w:ascii="Calibri" w:hAnsi="Calibri" w:cs="方正书宋_GBK" w:eastAsiaTheme="minorEastAsia"/>
                <w:b/>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rPr>
                <w:rFonts w:ascii="Calibri" w:hAnsi="Calibri" w:eastAsiaTheme="minorEastAsia"/>
                <w:b/>
                <w:color w:val="000000"/>
                <w:sz w:val="22"/>
                <w:szCs w:val="22"/>
                <w:lang w:eastAsia="zh-CN"/>
              </w:rPr>
            </w:pPr>
            <w:r>
              <w:rPr>
                <w:rFonts w:hint="eastAsia" w:ascii="Calibri" w:hAnsi="Calibri" w:eastAsiaTheme="minorEastAsia"/>
                <w:b/>
                <w:color w:val="000000"/>
                <w:sz w:val="22"/>
                <w:szCs w:val="22"/>
                <w:lang w:eastAsia="zh-CN"/>
              </w:rPr>
              <w:t>127.84</w:t>
            </w:r>
          </w:p>
        </w:tc>
        <w:tc>
          <w:tcPr>
            <w:tcW w:w="3402" w:type="dxa"/>
            <w:vAlign w:val="center"/>
          </w:tcPr>
          <w:p>
            <w:pPr>
              <w:pStyle w:val="17"/>
            </w:pPr>
          </w:p>
        </w:tc>
        <w:tc>
          <w:tcPr>
            <w:tcW w:w="1474" w:type="dxa"/>
            <w:vAlign w:val="center"/>
          </w:tcPr>
          <w:p>
            <w:pPr>
              <w:jc w:val="right"/>
              <w:rPr>
                <w:rFonts w:hint="default"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127.84</w:t>
            </w:r>
          </w:p>
        </w:tc>
        <w:tc>
          <w:tcPr>
            <w:tcW w:w="1474" w:type="dxa"/>
            <w:vAlign w:val="center"/>
          </w:tcPr>
          <w:p>
            <w:pPr>
              <w:jc w:val="right"/>
              <w:rPr>
                <w:rFonts w:hint="default"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127.84</w:t>
            </w:r>
          </w:p>
        </w:tc>
        <w:tc>
          <w:tcPr>
            <w:tcW w:w="1474" w:type="dxa"/>
            <w:vAlign w:val="center"/>
          </w:tcPr>
          <w:p>
            <w:pPr>
              <w:jc w:val="right"/>
              <w:rPr>
                <w:rFonts w:hint="eastAsia" w:ascii="Calibri" w:hAnsi="Calibri" w:cs="方正书宋_GBK" w:eastAsiaTheme="minorEastAsia"/>
                <w:b/>
                <w:color w:val="000000"/>
                <w:sz w:val="22"/>
                <w:szCs w:val="22"/>
                <w:lang w:eastAsia="zh-CN"/>
              </w:rPr>
            </w:pPr>
          </w:p>
        </w:tc>
        <w:tc>
          <w:tcPr>
            <w:tcW w:w="1474" w:type="dxa"/>
            <w:vAlign w:val="center"/>
          </w:tcPr>
          <w:p>
            <w:pPr>
              <w:jc w:val="right"/>
              <w:rPr>
                <w:rFonts w:hint="eastAsia" w:ascii="Calibri" w:hAnsi="Calibri" w:cs="方正书宋_GBK" w:eastAsiaTheme="minorEastAsia"/>
                <w:b/>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jc w:val="right"/>
              <w:rPr>
                <w:rFonts w:ascii="Calibri" w:hAnsi="Calibri" w:cs="方正书宋_GBK" w:eastAsiaTheme="minorEastAsia"/>
                <w:b/>
                <w:color w:val="000000"/>
                <w:sz w:val="22"/>
                <w:szCs w:val="22"/>
                <w:lang w:eastAsia="zh-CN"/>
              </w:rPr>
            </w:pPr>
            <w:r>
              <w:rPr>
                <w:rFonts w:hint="eastAsia" w:ascii="Calibri" w:hAnsi="Calibri" w:cs="方正书宋_GBK" w:eastAsiaTheme="minorEastAsia"/>
                <w:b/>
                <w:color w:val="000000"/>
                <w:sz w:val="22"/>
                <w:szCs w:val="22"/>
                <w:lang w:eastAsia="zh-CN"/>
              </w:rPr>
              <w:t>331.08</w:t>
            </w:r>
          </w:p>
        </w:tc>
        <w:tc>
          <w:tcPr>
            <w:tcW w:w="3402" w:type="dxa"/>
            <w:vAlign w:val="center"/>
          </w:tcPr>
          <w:p>
            <w:pPr>
              <w:pStyle w:val="17"/>
            </w:pPr>
          </w:p>
        </w:tc>
        <w:tc>
          <w:tcPr>
            <w:tcW w:w="1474" w:type="dxa"/>
            <w:vAlign w:val="center"/>
          </w:tcPr>
          <w:p>
            <w:pPr>
              <w:jc w:val="right"/>
              <w:rPr>
                <w:rFonts w:hint="default"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331.08</w:t>
            </w:r>
          </w:p>
        </w:tc>
        <w:tc>
          <w:tcPr>
            <w:tcW w:w="1474" w:type="dxa"/>
            <w:vAlign w:val="center"/>
          </w:tcPr>
          <w:p>
            <w:pPr>
              <w:jc w:val="right"/>
              <w:rPr>
                <w:rFonts w:hint="eastAsia" w:ascii="Calibri" w:hAnsi="Calibri" w:cs="方正书宋_GBK" w:eastAsiaTheme="minorEastAsia"/>
                <w:b/>
                <w:color w:val="000000"/>
                <w:sz w:val="22"/>
                <w:szCs w:val="22"/>
                <w:lang w:eastAsia="zh-CN"/>
              </w:rPr>
            </w:pPr>
          </w:p>
        </w:tc>
        <w:tc>
          <w:tcPr>
            <w:tcW w:w="1474" w:type="dxa"/>
            <w:vAlign w:val="center"/>
          </w:tcPr>
          <w:p>
            <w:pPr>
              <w:jc w:val="right"/>
              <w:rPr>
                <w:rFonts w:hint="default"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331.08</w:t>
            </w:r>
          </w:p>
        </w:tc>
        <w:tc>
          <w:tcPr>
            <w:tcW w:w="1474" w:type="dxa"/>
            <w:vAlign w:val="center"/>
          </w:tcPr>
          <w:p>
            <w:pPr>
              <w:jc w:val="right"/>
              <w:rPr>
                <w:rFonts w:hint="eastAsia" w:ascii="Calibri" w:hAnsi="Calibri" w:cs="方正书宋_GBK" w:eastAsiaTheme="minorEastAsia"/>
                <w:b/>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jc w:val="right"/>
              <w:rPr>
                <w:rFonts w:ascii="Calibri" w:hAnsi="Calibri" w:cs="方正书宋_GBK" w:eastAsiaTheme="minorEastAsia"/>
                <w:b/>
                <w:color w:val="000000"/>
                <w:sz w:val="22"/>
                <w:szCs w:val="22"/>
                <w:lang w:eastAsia="zh-CN"/>
              </w:rPr>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rPr>
                <w:lang w:eastAsia="zh-CN"/>
              </w:rPr>
            </w:pPr>
            <w:r>
              <w:rPr>
                <w:rFonts w:hint="eastAsia" w:ascii="Calibri" w:hAnsi="Calibri"/>
                <w:color w:val="000000"/>
                <w:sz w:val="22"/>
                <w:szCs w:val="22"/>
                <w:lang w:eastAsia="zh-CN"/>
              </w:rPr>
              <w:t>9935.51</w:t>
            </w:r>
          </w:p>
        </w:tc>
        <w:tc>
          <w:tcPr>
            <w:tcW w:w="3402" w:type="dxa"/>
            <w:vAlign w:val="center"/>
          </w:tcPr>
          <w:p>
            <w:pPr>
              <w:pStyle w:val="19"/>
            </w:pPr>
            <w:r>
              <w:t>支出总计</w:t>
            </w:r>
          </w:p>
        </w:tc>
        <w:tc>
          <w:tcPr>
            <w:tcW w:w="1474" w:type="dxa"/>
            <w:vAlign w:val="center"/>
          </w:tcPr>
          <w:p>
            <w:pPr>
              <w:pStyle w:val="20"/>
              <w:rPr>
                <w:lang w:eastAsia="zh-CN"/>
              </w:rPr>
            </w:pPr>
            <w:r>
              <w:rPr>
                <w:rFonts w:hint="eastAsia"/>
                <w:lang w:eastAsia="zh-CN"/>
              </w:rPr>
              <w:t>9935.51</w:t>
            </w:r>
          </w:p>
        </w:tc>
        <w:tc>
          <w:tcPr>
            <w:tcW w:w="1474" w:type="dxa"/>
            <w:vAlign w:val="center"/>
          </w:tcPr>
          <w:p>
            <w:pPr>
              <w:jc w:val="right"/>
              <w:rPr>
                <w:rFonts w:hint="eastAsia"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9519.43</w:t>
            </w:r>
          </w:p>
        </w:tc>
        <w:tc>
          <w:tcPr>
            <w:tcW w:w="1474" w:type="dxa"/>
            <w:vAlign w:val="center"/>
          </w:tcPr>
          <w:p>
            <w:pPr>
              <w:jc w:val="right"/>
              <w:rPr>
                <w:rFonts w:hint="eastAsia"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411.08</w:t>
            </w:r>
          </w:p>
        </w:tc>
        <w:tc>
          <w:tcPr>
            <w:tcW w:w="1474" w:type="dxa"/>
            <w:vAlign w:val="center"/>
          </w:tcPr>
          <w:p>
            <w:pPr>
              <w:jc w:val="right"/>
              <w:rPr>
                <w:rFonts w:hint="eastAsia" w:ascii="Calibri" w:hAnsi="Calibri" w:cs="方正书宋_GBK" w:eastAsiaTheme="minorEastAsia"/>
                <w:b/>
                <w:color w:val="000000"/>
                <w:sz w:val="22"/>
                <w:szCs w:val="22"/>
                <w:lang w:val="en-US" w:eastAsia="zh-CN"/>
              </w:rPr>
            </w:pPr>
            <w:r>
              <w:rPr>
                <w:rFonts w:hint="eastAsia" w:ascii="Calibri" w:hAnsi="Calibri" w:cs="方正书宋_GBK" w:eastAsiaTheme="minorEastAsia"/>
                <w:b/>
                <w:color w:val="000000"/>
                <w:sz w:val="22"/>
                <w:szCs w:val="22"/>
                <w:lang w:val="en-US" w:eastAsia="zh-CN"/>
              </w:rPr>
              <w:t>5.00</w:t>
            </w: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jc w:val="right"/>
              <w:rPr>
                <w:rFonts w:eastAsiaTheme="minorEastAsia"/>
                <w:lang w:eastAsia="zh-CN"/>
              </w:rPr>
            </w:pPr>
            <w:r>
              <w:rPr>
                <w:rFonts w:hint="eastAsia" w:eastAsiaTheme="minorEastAsia"/>
                <w:lang w:eastAsia="zh-CN"/>
              </w:rPr>
              <w:t>9519.43</w:t>
            </w:r>
          </w:p>
        </w:tc>
        <w:tc>
          <w:tcPr>
            <w:tcW w:w="2551" w:type="dxa"/>
            <w:vAlign w:val="center"/>
          </w:tcPr>
          <w:p>
            <w:pPr>
              <w:jc w:val="right"/>
              <w:rPr>
                <w:rFonts w:eastAsiaTheme="minorEastAsia"/>
                <w:lang w:eastAsia="zh-CN"/>
              </w:rPr>
            </w:pPr>
            <w:r>
              <w:rPr>
                <w:rFonts w:hint="eastAsia" w:eastAsiaTheme="minorEastAsia"/>
                <w:lang w:eastAsia="zh-CN"/>
              </w:rPr>
              <w:t>392.06</w:t>
            </w:r>
          </w:p>
        </w:tc>
        <w:tc>
          <w:tcPr>
            <w:tcW w:w="2551" w:type="dxa"/>
          </w:tcPr>
          <w:p>
            <w:pPr>
              <w:jc w:val="right"/>
              <w:rPr>
                <w:rFonts w:ascii="Calibri" w:hAnsi="Calibri" w:eastAsia="宋体"/>
                <w:sz w:val="22"/>
                <w:lang w:eastAsia="zh-CN"/>
              </w:rPr>
            </w:pPr>
            <w:r>
              <w:rPr>
                <w:rFonts w:hint="eastAsia" w:ascii="Calibri" w:hAnsi="Calibri" w:eastAsia="宋体"/>
                <w:sz w:val="22"/>
                <w:lang w:eastAsia="zh-CN"/>
              </w:rPr>
              <w:t>9127.37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2</w:t>
            </w:r>
          </w:p>
        </w:tc>
        <w:tc>
          <w:tcPr>
            <w:tcW w:w="1191" w:type="dxa"/>
          </w:tcPr>
          <w:p>
            <w:pPr>
              <w:rPr>
                <w:rFonts w:ascii="Calibri" w:hAnsi="Calibri" w:eastAsia="宋体" w:cs="宋体"/>
              </w:rPr>
            </w:pPr>
            <w:r>
              <w:rPr>
                <w:rFonts w:ascii="Calibri" w:hAnsi="Calibri"/>
              </w:rPr>
              <w:t>208</w:t>
            </w:r>
          </w:p>
        </w:tc>
        <w:tc>
          <w:tcPr>
            <w:tcW w:w="4535" w:type="dxa"/>
          </w:tcPr>
          <w:p>
            <w:pPr>
              <w:rPr>
                <w:rFonts w:ascii="Calibri" w:hAnsi="Calibri" w:eastAsia="宋体" w:cs="宋体"/>
              </w:rPr>
            </w:pPr>
            <w:r>
              <w:rPr>
                <w:rFonts w:hint="eastAsia" w:ascii="宋体" w:hAnsi="宋体" w:eastAsia="宋体" w:cs="宋体"/>
              </w:rPr>
              <w:t>社会保障和就业支出</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9431.23</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lang w:eastAsia="zh-CN"/>
              </w:rPr>
              <w:t>352.35</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9078.88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tcPr>
          <w:p>
            <w:pPr>
              <w:rPr>
                <w:rFonts w:ascii="Calibri" w:hAnsi="Calibri" w:eastAsia="宋体" w:cs="宋体"/>
              </w:rPr>
            </w:pPr>
            <w:r>
              <w:rPr>
                <w:rFonts w:ascii="Calibri" w:hAnsi="Calibri"/>
              </w:rPr>
              <w:t>20802</w:t>
            </w:r>
          </w:p>
        </w:tc>
        <w:tc>
          <w:tcPr>
            <w:tcW w:w="4535" w:type="dxa"/>
          </w:tcPr>
          <w:p>
            <w:pPr>
              <w:rPr>
                <w:rFonts w:ascii="Calibri" w:hAnsi="Calibri" w:eastAsia="宋体" w:cs="宋体"/>
              </w:rPr>
            </w:pPr>
            <w:r>
              <w:rPr>
                <w:rFonts w:hint="eastAsia" w:ascii="宋体" w:hAnsi="宋体" w:eastAsia="宋体" w:cs="宋体"/>
              </w:rPr>
              <w:t>民政管理事务</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1097.81</w:t>
            </w:r>
          </w:p>
        </w:tc>
        <w:tc>
          <w:tcPr>
            <w:tcW w:w="2551" w:type="dxa"/>
          </w:tcPr>
          <w:p>
            <w:pPr>
              <w:jc w:val="right"/>
              <w:rPr>
                <w:rFonts w:ascii="Calibri" w:hAnsi="Calibri" w:eastAsia="宋体"/>
                <w:color w:val="000000"/>
                <w:sz w:val="22"/>
                <w:lang w:eastAsia="zh-CN"/>
              </w:rPr>
            </w:pPr>
            <w:r>
              <w:rPr>
                <w:rFonts w:hint="eastAsia" w:ascii="Calibri" w:hAnsi="Calibri" w:eastAsia="宋体"/>
                <w:color w:val="000000"/>
                <w:sz w:val="22"/>
                <w:lang w:eastAsia="zh-CN"/>
              </w:rPr>
              <w:t>275.48</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822.33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850" w:type="dxa"/>
            <w:vAlign w:val="center"/>
          </w:tcPr>
          <w:p>
            <w:pPr>
              <w:pStyle w:val="18"/>
            </w:pPr>
            <w:r>
              <w:t>4</w:t>
            </w:r>
          </w:p>
        </w:tc>
        <w:tc>
          <w:tcPr>
            <w:tcW w:w="1191" w:type="dxa"/>
          </w:tcPr>
          <w:p>
            <w:pPr>
              <w:rPr>
                <w:rFonts w:ascii="Calibri" w:hAnsi="Calibri" w:eastAsia="宋体" w:cs="宋体"/>
              </w:rPr>
            </w:pPr>
            <w:r>
              <w:rPr>
                <w:rFonts w:ascii="Calibri" w:hAnsi="Calibri"/>
              </w:rPr>
              <w:t>2080201</w:t>
            </w:r>
          </w:p>
        </w:tc>
        <w:tc>
          <w:tcPr>
            <w:tcW w:w="4535" w:type="dxa"/>
          </w:tcPr>
          <w:p>
            <w:pPr>
              <w:rPr>
                <w:rFonts w:ascii="Calibri" w:hAnsi="Calibri" w:eastAsia="宋体" w:cs="宋体"/>
              </w:rPr>
            </w:pPr>
            <w:r>
              <w:rPr>
                <w:rFonts w:hint="eastAsia" w:ascii="宋体" w:hAnsi="宋体" w:eastAsia="宋体" w:cs="宋体"/>
              </w:rPr>
              <w:t>行政运行</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497.63</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109.58</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388.05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tcPr>
          <w:p>
            <w:pPr>
              <w:rPr>
                <w:rFonts w:ascii="Calibri" w:hAnsi="Calibri" w:eastAsia="宋体" w:cs="宋体"/>
              </w:rPr>
            </w:pPr>
            <w:r>
              <w:rPr>
                <w:rFonts w:ascii="Calibri" w:hAnsi="Calibri"/>
              </w:rPr>
              <w:t>2080299</w:t>
            </w:r>
          </w:p>
        </w:tc>
        <w:tc>
          <w:tcPr>
            <w:tcW w:w="4535" w:type="dxa"/>
          </w:tcPr>
          <w:p>
            <w:pPr>
              <w:rPr>
                <w:rFonts w:ascii="Calibri" w:hAnsi="Calibri" w:eastAsia="宋体" w:cs="宋体"/>
              </w:rPr>
            </w:pPr>
            <w:r>
              <w:rPr>
                <w:rFonts w:hint="eastAsia" w:ascii="宋体" w:hAnsi="宋体" w:eastAsia="宋体" w:cs="宋体"/>
              </w:rPr>
              <w:t>其他民政管理事务支出</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600.18</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165.90</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434.28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tcPr>
          <w:p>
            <w:pPr>
              <w:rPr>
                <w:rFonts w:ascii="Calibri" w:hAnsi="Calibri" w:eastAsia="宋体" w:cs="宋体"/>
              </w:rPr>
            </w:pPr>
            <w:r>
              <w:rPr>
                <w:rFonts w:ascii="Calibri" w:hAnsi="Calibri"/>
              </w:rPr>
              <w:t>20805</w:t>
            </w:r>
          </w:p>
        </w:tc>
        <w:tc>
          <w:tcPr>
            <w:tcW w:w="4535" w:type="dxa"/>
          </w:tcPr>
          <w:p>
            <w:pPr>
              <w:rPr>
                <w:rFonts w:ascii="Calibri" w:hAnsi="Calibri" w:eastAsia="宋体" w:cs="宋体"/>
              </w:rPr>
            </w:pPr>
            <w:r>
              <w:rPr>
                <w:rFonts w:hint="eastAsia" w:ascii="宋体" w:hAnsi="宋体" w:eastAsia="宋体" w:cs="宋体"/>
              </w:rPr>
              <w:t>行政事业单位养老支出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76.87</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76.87</w:t>
            </w:r>
          </w:p>
        </w:tc>
        <w:tc>
          <w:tcPr>
            <w:tcW w:w="2551" w:type="dxa"/>
          </w:tcPr>
          <w:p>
            <w:pPr>
              <w:jc w:val="right"/>
              <w:rPr>
                <w:rFonts w:ascii="Calibri" w:hAnsi="Calibri" w:eastAsia="宋体" w:cs="宋体"/>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tcPr>
          <w:p>
            <w:pPr>
              <w:rPr>
                <w:rFonts w:ascii="Calibri" w:hAnsi="Calibri" w:eastAsia="宋体" w:cs="宋体"/>
              </w:rPr>
            </w:pPr>
            <w:r>
              <w:rPr>
                <w:rFonts w:ascii="Calibri" w:hAnsi="Calibri"/>
              </w:rPr>
              <w:t>2080501</w:t>
            </w:r>
          </w:p>
        </w:tc>
        <w:tc>
          <w:tcPr>
            <w:tcW w:w="4535" w:type="dxa"/>
          </w:tcPr>
          <w:p>
            <w:pPr>
              <w:rPr>
                <w:rFonts w:ascii="Calibri" w:hAnsi="Calibri" w:eastAsia="宋体" w:cs="宋体"/>
              </w:rPr>
            </w:pPr>
            <w:r>
              <w:rPr>
                <w:rFonts w:hint="eastAsia" w:ascii="宋体" w:hAnsi="宋体" w:eastAsia="宋体" w:cs="宋体"/>
              </w:rPr>
              <w:t>行政单位离退休</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14.65</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14.65</w:t>
            </w:r>
          </w:p>
        </w:tc>
        <w:tc>
          <w:tcPr>
            <w:tcW w:w="2551" w:type="dxa"/>
          </w:tcPr>
          <w:p>
            <w:pPr>
              <w:jc w:val="right"/>
              <w:rPr>
                <w:rFonts w:ascii="Calibri" w:hAnsi="Calibri" w:eastAsia="宋体" w:cs="宋体"/>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tcPr>
          <w:p>
            <w:pPr>
              <w:rPr>
                <w:rFonts w:ascii="Calibri" w:hAnsi="Calibri" w:eastAsia="宋体" w:cs="宋体"/>
              </w:rPr>
            </w:pPr>
            <w:r>
              <w:rPr>
                <w:rFonts w:ascii="Calibri" w:hAnsi="Calibri"/>
              </w:rPr>
              <w:t>2080502</w:t>
            </w:r>
          </w:p>
        </w:tc>
        <w:tc>
          <w:tcPr>
            <w:tcW w:w="4535" w:type="dxa"/>
          </w:tcPr>
          <w:p>
            <w:pPr>
              <w:rPr>
                <w:rFonts w:ascii="Calibri" w:hAnsi="Calibri" w:eastAsia="宋体" w:cs="宋体"/>
              </w:rPr>
            </w:pPr>
            <w:r>
              <w:rPr>
                <w:rFonts w:hint="eastAsia" w:ascii="宋体" w:hAnsi="宋体" w:eastAsia="宋体" w:cs="宋体"/>
              </w:rPr>
              <w:t>事业单位离退休</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33.09</w:t>
            </w:r>
          </w:p>
        </w:tc>
        <w:tc>
          <w:tcPr>
            <w:tcW w:w="2551" w:type="dxa"/>
          </w:tcPr>
          <w:p>
            <w:pPr>
              <w:jc w:val="center"/>
              <w:rPr>
                <w:rFonts w:ascii="Calibri" w:hAnsi="Calibri" w:eastAsia="宋体" w:cs="宋体"/>
                <w:sz w:val="22"/>
                <w:szCs w:val="22"/>
                <w:lang w:eastAsia="zh-CN"/>
              </w:rPr>
            </w:pPr>
            <w:r>
              <w:rPr>
                <w:rFonts w:hint="eastAsia" w:ascii="Calibri" w:hAnsi="Calibri" w:eastAsia="宋体" w:cs="宋体"/>
                <w:sz w:val="22"/>
                <w:szCs w:val="22"/>
                <w:lang w:eastAsia="zh-CN"/>
              </w:rPr>
              <w:t>33.09</w:t>
            </w:r>
          </w:p>
        </w:tc>
        <w:tc>
          <w:tcPr>
            <w:tcW w:w="2551" w:type="dxa"/>
          </w:tcPr>
          <w:p>
            <w:pPr>
              <w:jc w:val="right"/>
              <w:rPr>
                <w:rFonts w:ascii="Calibri" w:hAnsi="Calibri" w:eastAsia="宋体" w:cs="宋体"/>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tcPr>
          <w:p>
            <w:pPr>
              <w:rPr>
                <w:rFonts w:ascii="Calibri" w:hAnsi="Calibri" w:eastAsia="宋体" w:cs="宋体"/>
              </w:rPr>
            </w:pPr>
            <w:r>
              <w:rPr>
                <w:rFonts w:ascii="Calibri" w:hAnsi="Calibri"/>
              </w:rPr>
              <w:t>2080505</w:t>
            </w:r>
          </w:p>
        </w:tc>
        <w:tc>
          <w:tcPr>
            <w:tcW w:w="4535" w:type="dxa"/>
          </w:tcPr>
          <w:p>
            <w:pPr>
              <w:rPr>
                <w:rFonts w:ascii="Calibri" w:hAnsi="Calibri" w:eastAsia="宋体" w:cs="宋体"/>
              </w:rPr>
            </w:pPr>
            <w:r>
              <w:rPr>
                <w:rFonts w:hint="eastAsia" w:ascii="宋体" w:hAnsi="宋体" w:eastAsia="宋体" w:cs="宋体"/>
              </w:rPr>
              <w:t>机关事业单位基本养老保险缴费支出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28.57</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28.57</w:t>
            </w:r>
          </w:p>
        </w:tc>
        <w:tc>
          <w:tcPr>
            <w:tcW w:w="2551" w:type="dxa"/>
          </w:tcPr>
          <w:p>
            <w:pPr>
              <w:jc w:val="right"/>
              <w:rPr>
                <w:rFonts w:ascii="Calibri" w:hAnsi="Calibri" w:eastAsia="宋体" w:cs="宋体"/>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tcPr>
          <w:p>
            <w:pPr>
              <w:rPr>
                <w:rFonts w:ascii="Calibri" w:hAnsi="Calibri" w:eastAsia="宋体"/>
                <w:lang w:eastAsia="zh-CN"/>
              </w:rPr>
            </w:pPr>
            <w:r>
              <w:rPr>
                <w:rFonts w:hint="eastAsia" w:ascii="Calibri" w:hAnsi="Calibri" w:eastAsia="宋体"/>
                <w:lang w:eastAsia="zh-CN"/>
              </w:rPr>
              <w:t>2080506</w:t>
            </w:r>
          </w:p>
        </w:tc>
        <w:tc>
          <w:tcPr>
            <w:tcW w:w="4535" w:type="dxa"/>
          </w:tcPr>
          <w:p>
            <w:pPr>
              <w:rPr>
                <w:rFonts w:ascii="宋体" w:hAnsi="宋体" w:eastAsia="宋体" w:cs="宋体"/>
              </w:rPr>
            </w:pPr>
            <w:r>
              <w:rPr>
                <w:rFonts w:hint="eastAsia" w:ascii="宋体" w:hAnsi="宋体" w:eastAsia="宋体" w:cs="宋体"/>
              </w:rPr>
              <w:t>机关事业单位职业年金缴费支出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0.56</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0.56</w:t>
            </w:r>
          </w:p>
        </w:tc>
        <w:tc>
          <w:tcPr>
            <w:tcW w:w="2551" w:type="dxa"/>
          </w:tcPr>
          <w:p>
            <w:pPr>
              <w:jc w:val="right"/>
              <w:rPr>
                <w:rFonts w:ascii="Calibri" w:hAnsi="Calibri" w:eastAsia="宋体" w:cs="宋体"/>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tcPr>
          <w:p>
            <w:pPr>
              <w:rPr>
                <w:rFonts w:ascii="Calibri" w:hAnsi="Calibri" w:eastAsia="宋体" w:cs="宋体"/>
              </w:rPr>
            </w:pPr>
            <w:r>
              <w:rPr>
                <w:rFonts w:ascii="Calibri" w:hAnsi="Calibri"/>
              </w:rPr>
              <w:t>20810</w:t>
            </w:r>
          </w:p>
        </w:tc>
        <w:tc>
          <w:tcPr>
            <w:tcW w:w="4535" w:type="dxa"/>
          </w:tcPr>
          <w:p>
            <w:pPr>
              <w:rPr>
                <w:rFonts w:ascii="Calibri" w:hAnsi="Calibri" w:eastAsia="宋体" w:cs="宋体"/>
              </w:rPr>
            </w:pPr>
            <w:r>
              <w:rPr>
                <w:rFonts w:hint="eastAsia" w:ascii="宋体" w:hAnsi="宋体" w:eastAsia="宋体" w:cs="宋体"/>
              </w:rPr>
              <w:t>社会福利</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702.63</w:t>
            </w:r>
          </w:p>
        </w:tc>
        <w:tc>
          <w:tcPr>
            <w:tcW w:w="2551" w:type="dxa"/>
          </w:tcPr>
          <w:p>
            <w:pPr>
              <w:jc w:val="right"/>
              <w:rPr>
                <w:rFonts w:ascii="Calibri" w:hAnsi="Calibri" w:eastAsia="宋体" w:cs="宋体"/>
                <w:sz w:val="22"/>
                <w:szCs w:val="22"/>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702.63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tcPr>
          <w:p>
            <w:pPr>
              <w:rPr>
                <w:rFonts w:ascii="Calibri" w:hAnsi="Calibri" w:eastAsia="宋体" w:cs="宋体"/>
              </w:rPr>
            </w:pPr>
            <w:r>
              <w:rPr>
                <w:rFonts w:ascii="Calibri" w:hAnsi="Calibri"/>
              </w:rPr>
              <w:t>2081001</w:t>
            </w:r>
          </w:p>
        </w:tc>
        <w:tc>
          <w:tcPr>
            <w:tcW w:w="4535" w:type="dxa"/>
          </w:tcPr>
          <w:p>
            <w:pPr>
              <w:rPr>
                <w:rFonts w:ascii="Calibri" w:hAnsi="Calibri" w:eastAsia="宋体" w:cs="宋体"/>
              </w:rPr>
            </w:pPr>
            <w:r>
              <w:rPr>
                <w:rFonts w:hint="eastAsia" w:ascii="宋体" w:hAnsi="宋体" w:eastAsia="宋体" w:cs="宋体"/>
              </w:rPr>
              <w:t>儿童福利</w:t>
            </w:r>
          </w:p>
        </w:tc>
        <w:tc>
          <w:tcPr>
            <w:tcW w:w="2551" w:type="dxa"/>
            <w:vAlign w:val="center"/>
          </w:tcPr>
          <w:p>
            <w:pPr>
              <w:jc w:val="right"/>
              <w:textAlignment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113.01</w:t>
            </w:r>
          </w:p>
        </w:tc>
        <w:tc>
          <w:tcPr>
            <w:tcW w:w="2551" w:type="dxa"/>
          </w:tcPr>
          <w:p>
            <w:pPr>
              <w:jc w:val="right"/>
              <w:rPr>
                <w:rFonts w:ascii="Calibri" w:hAnsi="Calibri" w:eastAsia="宋体" w:cs="宋体"/>
                <w:sz w:val="22"/>
                <w:szCs w:val="22"/>
                <w:lang w:eastAsia="zh-CN"/>
              </w:rPr>
            </w:pPr>
          </w:p>
        </w:tc>
        <w:tc>
          <w:tcPr>
            <w:tcW w:w="2551" w:type="dxa"/>
            <w:vAlign w:val="center"/>
          </w:tcPr>
          <w:p>
            <w:pPr>
              <w:jc w:val="right"/>
              <w:textAlignment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113.01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tcPr>
          <w:p>
            <w:pPr>
              <w:rPr>
                <w:rFonts w:ascii="Calibri" w:hAnsi="Calibri" w:eastAsia="宋体" w:cs="宋体"/>
              </w:rPr>
            </w:pPr>
            <w:r>
              <w:rPr>
                <w:rFonts w:ascii="Calibri" w:hAnsi="Calibri"/>
              </w:rPr>
              <w:t>2081002</w:t>
            </w:r>
          </w:p>
        </w:tc>
        <w:tc>
          <w:tcPr>
            <w:tcW w:w="4535" w:type="dxa"/>
          </w:tcPr>
          <w:p>
            <w:pPr>
              <w:rPr>
                <w:rFonts w:ascii="Calibri" w:hAnsi="Calibri" w:eastAsia="宋体" w:cs="宋体"/>
              </w:rPr>
            </w:pPr>
            <w:r>
              <w:rPr>
                <w:rFonts w:hint="eastAsia" w:ascii="宋体" w:hAnsi="宋体" w:eastAsia="宋体" w:cs="宋体"/>
              </w:rPr>
              <w:t>老年福利</w:t>
            </w:r>
          </w:p>
        </w:tc>
        <w:tc>
          <w:tcPr>
            <w:tcW w:w="2551" w:type="dxa"/>
            <w:vAlign w:val="center"/>
          </w:tcPr>
          <w:p>
            <w:pPr>
              <w:jc w:val="right"/>
              <w:textAlignment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589.62</w:t>
            </w:r>
          </w:p>
        </w:tc>
        <w:tc>
          <w:tcPr>
            <w:tcW w:w="2551" w:type="dxa"/>
          </w:tcPr>
          <w:p>
            <w:pPr>
              <w:jc w:val="right"/>
              <w:rPr>
                <w:rFonts w:ascii="Calibri" w:hAnsi="Calibri" w:eastAsia="宋体" w:cs="宋体"/>
                <w:sz w:val="22"/>
                <w:szCs w:val="22"/>
                <w:lang w:eastAsia="zh-CN"/>
              </w:rPr>
            </w:pPr>
          </w:p>
        </w:tc>
        <w:tc>
          <w:tcPr>
            <w:tcW w:w="2551" w:type="dxa"/>
            <w:vAlign w:val="center"/>
          </w:tcPr>
          <w:p>
            <w:pPr>
              <w:jc w:val="right"/>
              <w:textAlignment w:val="center"/>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589.62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14</w:t>
            </w:r>
          </w:p>
        </w:tc>
        <w:tc>
          <w:tcPr>
            <w:tcW w:w="1191" w:type="dxa"/>
          </w:tcPr>
          <w:p>
            <w:pPr>
              <w:rPr>
                <w:rFonts w:ascii="Calibri" w:hAnsi="Calibri" w:eastAsia="宋体" w:cs="宋体"/>
                <w:snapToGrid w:val="0"/>
                <w:color w:val="000000"/>
                <w:sz w:val="21"/>
                <w:szCs w:val="21"/>
                <w:lang w:eastAsia="zh-CN"/>
              </w:rPr>
            </w:pPr>
            <w:r>
              <w:rPr>
                <w:rFonts w:ascii="Calibri" w:hAnsi="Calibri"/>
              </w:rPr>
              <w:t>20811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残疾人事业</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15</w:t>
            </w:r>
          </w:p>
        </w:tc>
        <w:tc>
          <w:tcPr>
            <w:tcW w:w="1191" w:type="dxa"/>
          </w:tcPr>
          <w:p>
            <w:pPr>
              <w:rPr>
                <w:rFonts w:ascii="Calibri" w:hAnsi="Calibri" w:eastAsia="宋体" w:cs="宋体"/>
                <w:snapToGrid w:val="0"/>
                <w:color w:val="000000"/>
                <w:sz w:val="21"/>
                <w:szCs w:val="21"/>
                <w:lang w:eastAsia="zh-CN"/>
              </w:rPr>
            </w:pPr>
            <w:r>
              <w:rPr>
                <w:rFonts w:ascii="Calibri" w:hAnsi="Calibri"/>
              </w:rPr>
              <w:t>2081107</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残疾人生活和护理补贴</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16</w:t>
            </w:r>
          </w:p>
        </w:tc>
        <w:tc>
          <w:tcPr>
            <w:tcW w:w="1191" w:type="dxa"/>
          </w:tcPr>
          <w:p>
            <w:pPr>
              <w:rPr>
                <w:rFonts w:ascii="Calibri" w:hAnsi="Calibri" w:eastAsia="宋体" w:cs="宋体"/>
                <w:snapToGrid w:val="0"/>
                <w:color w:val="000000"/>
                <w:sz w:val="21"/>
                <w:szCs w:val="21"/>
                <w:lang w:eastAsia="zh-CN"/>
              </w:rPr>
            </w:pPr>
            <w:r>
              <w:rPr>
                <w:rFonts w:ascii="Calibri" w:hAnsi="Calibri"/>
              </w:rPr>
              <w:t>20819</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最低生活保障</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5085.58</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5085.58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1</w:t>
            </w:r>
            <w:r>
              <w:rPr>
                <w:rFonts w:hint="eastAsia"/>
                <w:lang w:eastAsia="zh-CN"/>
              </w:rPr>
              <w:t>7</w:t>
            </w:r>
          </w:p>
        </w:tc>
        <w:tc>
          <w:tcPr>
            <w:tcW w:w="1191" w:type="dxa"/>
          </w:tcPr>
          <w:p>
            <w:pPr>
              <w:rPr>
                <w:rFonts w:ascii="Calibri" w:hAnsi="Calibri" w:eastAsia="宋体" w:cs="宋体"/>
                <w:snapToGrid w:val="0"/>
                <w:color w:val="000000"/>
                <w:sz w:val="21"/>
                <w:szCs w:val="21"/>
                <w:lang w:eastAsia="zh-CN"/>
              </w:rPr>
            </w:pPr>
            <w:r>
              <w:rPr>
                <w:rFonts w:ascii="Calibri" w:hAnsi="Calibri"/>
              </w:rPr>
              <w:t>2081901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城市最低生活保障金支出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370.48</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370.48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1</w:t>
            </w:r>
            <w:r>
              <w:rPr>
                <w:rFonts w:hint="eastAsia"/>
                <w:lang w:eastAsia="zh-CN"/>
              </w:rPr>
              <w:t>8</w:t>
            </w:r>
          </w:p>
        </w:tc>
        <w:tc>
          <w:tcPr>
            <w:tcW w:w="1191" w:type="dxa"/>
          </w:tcPr>
          <w:p>
            <w:pPr>
              <w:rPr>
                <w:rFonts w:ascii="Calibri" w:hAnsi="Calibri" w:eastAsia="宋体" w:cs="宋体"/>
                <w:snapToGrid w:val="0"/>
                <w:color w:val="000000"/>
                <w:sz w:val="21"/>
                <w:szCs w:val="21"/>
                <w:lang w:eastAsia="zh-CN"/>
              </w:rPr>
            </w:pPr>
            <w:r>
              <w:rPr>
                <w:rFonts w:ascii="Calibri" w:hAnsi="Calibri"/>
              </w:rPr>
              <w:t>2081902</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农村最低生活保障金支出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4715.10</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4715.10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tcPr>
          <w:p>
            <w:pPr>
              <w:rPr>
                <w:rFonts w:ascii="Calibri" w:hAnsi="Calibri" w:eastAsia="宋体" w:cs="宋体"/>
                <w:snapToGrid w:val="0"/>
                <w:color w:val="000000"/>
                <w:sz w:val="21"/>
                <w:szCs w:val="21"/>
                <w:lang w:eastAsia="zh-CN"/>
              </w:rPr>
            </w:pPr>
            <w:r>
              <w:rPr>
                <w:rFonts w:ascii="Calibri" w:hAnsi="Calibri"/>
              </w:rPr>
              <w:t>20820</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临时救助</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232.00</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2</w:t>
            </w:r>
            <w:r>
              <w:rPr>
                <w:rFonts w:hint="eastAsia"/>
                <w:lang w:eastAsia="zh-CN"/>
              </w:rPr>
              <w:t>0</w:t>
            </w:r>
          </w:p>
        </w:tc>
        <w:tc>
          <w:tcPr>
            <w:tcW w:w="1191" w:type="dxa"/>
          </w:tcPr>
          <w:p>
            <w:pPr>
              <w:rPr>
                <w:rFonts w:ascii="Calibri" w:hAnsi="Calibri" w:eastAsia="宋体" w:cs="宋体"/>
                <w:snapToGrid w:val="0"/>
                <w:color w:val="000000"/>
                <w:sz w:val="21"/>
                <w:szCs w:val="21"/>
                <w:lang w:eastAsia="zh-CN"/>
              </w:rPr>
            </w:pPr>
            <w:r>
              <w:rPr>
                <w:rFonts w:ascii="Calibri" w:hAnsi="Calibri"/>
              </w:rPr>
              <w:t>2082001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临时救助支出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2</w:t>
            </w:r>
            <w:r>
              <w:rPr>
                <w:rFonts w:hint="eastAsia"/>
                <w:lang w:eastAsia="zh-CN"/>
              </w:rPr>
              <w:t>1</w:t>
            </w:r>
          </w:p>
        </w:tc>
        <w:tc>
          <w:tcPr>
            <w:tcW w:w="1191" w:type="dxa"/>
          </w:tcPr>
          <w:p>
            <w:pPr>
              <w:rPr>
                <w:rFonts w:ascii="Calibri" w:hAnsi="Calibri" w:eastAsia="宋体" w:cs="宋体"/>
                <w:snapToGrid w:val="0"/>
                <w:color w:val="000000"/>
                <w:sz w:val="21"/>
                <w:szCs w:val="21"/>
                <w:lang w:eastAsia="zh-CN"/>
              </w:rPr>
            </w:pPr>
            <w:r>
              <w:rPr>
                <w:rFonts w:ascii="Calibri" w:hAnsi="Calibri"/>
              </w:rPr>
              <w:t>2082</w:t>
            </w:r>
            <w:r>
              <w:rPr>
                <w:rFonts w:hint="eastAsia" w:ascii="Calibri" w:hAnsi="Calibri" w:eastAsia="宋体"/>
                <w:lang w:eastAsia="zh-CN"/>
              </w:rPr>
              <w:t>002</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lang w:eastAsia="zh-CN"/>
              </w:rPr>
              <w:t>流浪乞讨人员救助支出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2.00</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2</w:t>
            </w:r>
            <w:r>
              <w:rPr>
                <w:rFonts w:hint="eastAsia"/>
                <w:lang w:eastAsia="zh-CN"/>
              </w:rPr>
              <w:t>2</w:t>
            </w:r>
          </w:p>
        </w:tc>
        <w:tc>
          <w:tcPr>
            <w:tcW w:w="1191" w:type="dxa"/>
          </w:tcPr>
          <w:p>
            <w:pPr>
              <w:rPr>
                <w:rFonts w:ascii="Calibri" w:hAnsi="Calibri" w:eastAsia="宋体" w:cs="宋体"/>
                <w:snapToGrid w:val="0"/>
                <w:color w:val="000000"/>
                <w:sz w:val="21"/>
                <w:szCs w:val="21"/>
                <w:lang w:eastAsia="zh-CN"/>
              </w:rPr>
            </w:pPr>
            <w:r>
              <w:rPr>
                <w:rFonts w:ascii="Calibri" w:hAnsi="Calibri"/>
              </w:rPr>
              <w:t>20821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特困人员救助供养</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1376.34</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1376.34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2</w:t>
            </w:r>
            <w:r>
              <w:rPr>
                <w:rFonts w:hint="eastAsia"/>
                <w:lang w:eastAsia="zh-CN"/>
              </w:rPr>
              <w:t>3</w:t>
            </w:r>
          </w:p>
        </w:tc>
        <w:tc>
          <w:tcPr>
            <w:tcW w:w="1191" w:type="dxa"/>
          </w:tcPr>
          <w:p>
            <w:pPr>
              <w:rPr>
                <w:rFonts w:ascii="Calibri" w:hAnsi="Calibri" w:eastAsia="宋体" w:cs="宋体"/>
                <w:snapToGrid w:val="0"/>
                <w:color w:val="000000"/>
                <w:sz w:val="21"/>
                <w:szCs w:val="21"/>
                <w:lang w:eastAsia="zh-CN"/>
              </w:rPr>
            </w:pPr>
            <w:r>
              <w:rPr>
                <w:rFonts w:ascii="Calibri" w:hAnsi="Calibri"/>
              </w:rPr>
              <w:t>2082101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城市特困人员救助供养支出</w:t>
            </w:r>
          </w:p>
        </w:tc>
        <w:tc>
          <w:tcPr>
            <w:tcW w:w="2551" w:type="dxa"/>
          </w:tcPr>
          <w:p>
            <w:pPr>
              <w:jc w:val="right"/>
              <w:rPr>
                <w:rFonts w:ascii="Calibri" w:hAnsi="Calibri" w:eastAsia="宋体" w:cs="宋体"/>
                <w:snapToGrid w:val="0"/>
                <w:color w:val="000000"/>
                <w:sz w:val="22"/>
                <w:szCs w:val="22"/>
                <w:lang w:eastAsia="zh-CN"/>
              </w:rPr>
            </w:pPr>
            <w:r>
              <w:rPr>
                <w:rFonts w:ascii="Calibri" w:hAnsi="Calibri" w:eastAsia="宋体" w:cs="宋体"/>
                <w:snapToGrid w:val="0"/>
                <w:color w:val="000000"/>
                <w:sz w:val="22"/>
                <w:szCs w:val="22"/>
                <w:lang w:eastAsia="zh-CN"/>
              </w:rPr>
              <w:t>198.60</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2</w:t>
            </w:r>
            <w:r>
              <w:rPr>
                <w:rFonts w:hint="eastAsia"/>
                <w:lang w:eastAsia="zh-CN"/>
              </w:rPr>
              <w:t>4</w:t>
            </w:r>
          </w:p>
        </w:tc>
        <w:tc>
          <w:tcPr>
            <w:tcW w:w="1191" w:type="dxa"/>
          </w:tcPr>
          <w:p>
            <w:pPr>
              <w:rPr>
                <w:rFonts w:ascii="Calibri" w:hAnsi="Calibri" w:eastAsia="宋体" w:cs="宋体"/>
                <w:snapToGrid w:val="0"/>
                <w:color w:val="000000"/>
                <w:sz w:val="21"/>
                <w:szCs w:val="21"/>
                <w:lang w:eastAsia="zh-CN"/>
              </w:rPr>
            </w:pPr>
            <w:r>
              <w:rPr>
                <w:rFonts w:ascii="Calibri" w:hAnsi="Calibri"/>
              </w:rPr>
              <w:t>2082102</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农村特困人员救助供养支出</w:t>
            </w:r>
          </w:p>
        </w:tc>
        <w:tc>
          <w:tcPr>
            <w:tcW w:w="2551" w:type="dxa"/>
          </w:tcPr>
          <w:p>
            <w:pPr>
              <w:jc w:val="right"/>
              <w:rPr>
                <w:rFonts w:ascii="Calibri" w:hAnsi="Calibri" w:eastAsia="宋体" w:cs="宋体"/>
                <w:snapToGrid w:val="0"/>
                <w:color w:val="000000"/>
                <w:sz w:val="22"/>
                <w:szCs w:val="22"/>
                <w:lang w:eastAsia="zh-CN"/>
              </w:rPr>
            </w:pPr>
            <w:r>
              <w:rPr>
                <w:rFonts w:ascii="Calibri" w:hAnsi="Calibri" w:eastAsia="宋体" w:cs="宋体"/>
                <w:snapToGrid w:val="0"/>
                <w:color w:val="000000"/>
                <w:sz w:val="22"/>
                <w:szCs w:val="22"/>
                <w:lang w:eastAsia="zh-CN"/>
              </w:rPr>
              <w:t>1177.74</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1177.74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2</w:t>
            </w:r>
            <w:r>
              <w:rPr>
                <w:rFonts w:hint="eastAsia"/>
                <w:lang w:eastAsia="zh-CN"/>
              </w:rPr>
              <w:t>5</w:t>
            </w:r>
          </w:p>
        </w:tc>
        <w:tc>
          <w:tcPr>
            <w:tcW w:w="1191" w:type="dxa"/>
          </w:tcPr>
          <w:p>
            <w:pPr>
              <w:rPr>
                <w:rFonts w:ascii="Calibri" w:hAnsi="Calibri" w:eastAsia="宋体" w:cs="宋体"/>
                <w:snapToGrid w:val="0"/>
                <w:color w:val="000000"/>
                <w:sz w:val="21"/>
                <w:szCs w:val="21"/>
                <w:lang w:eastAsia="zh-CN"/>
              </w:rPr>
            </w:pPr>
            <w:r>
              <w:rPr>
                <w:rFonts w:ascii="Calibri" w:hAnsi="Calibri"/>
              </w:rPr>
              <w:t>210</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卫生健康支出</w:t>
            </w:r>
          </w:p>
        </w:tc>
        <w:tc>
          <w:tcPr>
            <w:tcW w:w="2551" w:type="dxa"/>
          </w:tcPr>
          <w:p>
            <w:pPr>
              <w:jc w:val="right"/>
              <w:rPr>
                <w:rFonts w:ascii="Calibri" w:hAnsi="Calibri" w:eastAsia="宋体" w:cs="宋体"/>
                <w:snapToGrid w:val="0"/>
                <w:color w:val="000000"/>
                <w:sz w:val="22"/>
                <w:szCs w:val="22"/>
                <w:lang w:eastAsia="zh-CN"/>
              </w:rPr>
            </w:pPr>
            <w:r>
              <w:rPr>
                <w:rFonts w:ascii="Calibri" w:hAnsi="Calibri" w:eastAsia="宋体" w:cs="宋体"/>
                <w:snapToGrid w:val="0"/>
                <w:color w:val="000000"/>
                <w:sz w:val="22"/>
                <w:szCs w:val="22"/>
                <w:lang w:eastAsia="zh-CN"/>
              </w:rPr>
              <w:t>19.31</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2551" w:type="dxa"/>
          </w:tcPr>
          <w:p>
            <w:pPr>
              <w:jc w:val="right"/>
              <w:rPr>
                <w:rFonts w:ascii="Calibri" w:hAnsi="Calibri" w:eastAsia="宋体" w:cs="宋体"/>
                <w:snapToGrid w:val="0"/>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2</w:t>
            </w:r>
            <w:r>
              <w:rPr>
                <w:rFonts w:hint="eastAsia"/>
                <w:lang w:eastAsia="zh-CN"/>
              </w:rPr>
              <w:t>6</w:t>
            </w:r>
          </w:p>
        </w:tc>
        <w:tc>
          <w:tcPr>
            <w:tcW w:w="1191" w:type="dxa"/>
          </w:tcPr>
          <w:p>
            <w:pPr>
              <w:rPr>
                <w:rFonts w:ascii="Calibri" w:hAnsi="Calibri" w:eastAsia="宋体" w:cs="宋体"/>
                <w:snapToGrid w:val="0"/>
                <w:color w:val="000000"/>
                <w:sz w:val="21"/>
                <w:szCs w:val="21"/>
                <w:lang w:eastAsia="zh-CN"/>
              </w:rPr>
            </w:pPr>
            <w:r>
              <w:rPr>
                <w:rFonts w:ascii="Calibri" w:hAnsi="Calibri"/>
              </w:rPr>
              <w:t>21011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行政事业单位医疗</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19.31</w:t>
            </w:r>
          </w:p>
        </w:tc>
        <w:tc>
          <w:tcPr>
            <w:tcW w:w="2551" w:type="dxa"/>
          </w:tcPr>
          <w:p>
            <w:pPr>
              <w:jc w:val="right"/>
              <w:rPr>
                <w:rFonts w:ascii="Calibri" w:hAnsi="Calibri" w:eastAsia="宋体" w:cs="宋体"/>
                <w:snapToGrid w:val="0"/>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rPr>
              <w:t>2</w:t>
            </w:r>
            <w:r>
              <w:rPr>
                <w:rFonts w:hint="eastAsia"/>
                <w:lang w:eastAsia="zh-CN"/>
              </w:rPr>
              <w:t>7</w:t>
            </w:r>
          </w:p>
        </w:tc>
        <w:tc>
          <w:tcPr>
            <w:tcW w:w="1191" w:type="dxa"/>
          </w:tcPr>
          <w:p>
            <w:pPr>
              <w:rPr>
                <w:rFonts w:ascii="Calibri" w:hAnsi="Calibri" w:eastAsia="宋体" w:cs="宋体"/>
                <w:snapToGrid w:val="0"/>
                <w:color w:val="000000"/>
                <w:sz w:val="21"/>
                <w:szCs w:val="21"/>
                <w:lang w:eastAsia="zh-CN"/>
              </w:rPr>
            </w:pPr>
            <w:r>
              <w:rPr>
                <w:rFonts w:ascii="Calibri" w:hAnsi="Calibri"/>
              </w:rPr>
              <w:t>2101101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行政单位医疗</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4.23</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4.23</w:t>
            </w:r>
          </w:p>
        </w:tc>
        <w:tc>
          <w:tcPr>
            <w:tcW w:w="2551" w:type="dxa"/>
          </w:tcPr>
          <w:p>
            <w:pPr>
              <w:jc w:val="right"/>
              <w:rPr>
                <w:rFonts w:ascii="Calibri" w:hAnsi="Calibri" w:eastAsia="宋体" w:cs="宋体"/>
                <w:snapToGrid w:val="0"/>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28</w:t>
            </w:r>
          </w:p>
        </w:tc>
        <w:tc>
          <w:tcPr>
            <w:tcW w:w="1191" w:type="dxa"/>
          </w:tcPr>
          <w:p>
            <w:pPr>
              <w:rPr>
                <w:rFonts w:ascii="Calibri" w:hAnsi="Calibri" w:eastAsia="宋体"/>
              </w:rPr>
            </w:pPr>
            <w:r>
              <w:rPr>
                <w:rFonts w:hint="eastAsia" w:ascii="Calibri" w:hAnsi="Calibri" w:eastAsia="宋体"/>
                <w:lang w:eastAsia="zh-CN"/>
              </w:rPr>
              <w:t>2101102</w:t>
            </w:r>
          </w:p>
        </w:tc>
        <w:tc>
          <w:tcPr>
            <w:tcW w:w="4535" w:type="dxa"/>
          </w:tcPr>
          <w:p>
            <w:pPr>
              <w:rPr>
                <w:rFonts w:ascii="宋体" w:hAnsi="宋体" w:eastAsia="宋体" w:cs="宋体"/>
              </w:rPr>
            </w:pPr>
            <w:r>
              <w:rPr>
                <w:rFonts w:hint="eastAsia" w:ascii="宋体" w:hAnsi="宋体" w:eastAsia="宋体" w:cs="宋体"/>
              </w:rPr>
              <w:t>事业单位医疗</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8.94</w:t>
            </w:r>
          </w:p>
        </w:tc>
        <w:tc>
          <w:tcPr>
            <w:tcW w:w="2551" w:type="dxa"/>
          </w:tcPr>
          <w:p>
            <w:pPr>
              <w:jc w:val="center"/>
              <w:rPr>
                <w:rFonts w:ascii="Calibri" w:hAnsi="Calibri" w:eastAsia="宋体" w:cs="宋体"/>
                <w:snapToGrid w:val="0"/>
                <w:color w:val="000000"/>
                <w:sz w:val="22"/>
                <w:szCs w:val="22"/>
              </w:rPr>
            </w:pPr>
            <w:r>
              <w:rPr>
                <w:rFonts w:hint="eastAsia" w:ascii="Calibri" w:hAnsi="Calibri" w:eastAsia="宋体" w:cs="宋体"/>
                <w:snapToGrid w:val="0"/>
                <w:color w:val="000000"/>
                <w:sz w:val="22"/>
                <w:szCs w:val="22"/>
                <w:lang w:eastAsia="zh-CN"/>
              </w:rPr>
              <w:t>8.94</w:t>
            </w:r>
          </w:p>
        </w:tc>
        <w:tc>
          <w:tcPr>
            <w:tcW w:w="2551" w:type="dxa"/>
          </w:tcPr>
          <w:p>
            <w:pPr>
              <w:jc w:val="right"/>
              <w:rPr>
                <w:rFonts w:ascii="Calibri" w:hAnsi="Calibri" w:eastAsia="宋体" w:cs="宋体"/>
                <w:snapToGrid w:val="0"/>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29</w:t>
            </w:r>
          </w:p>
        </w:tc>
        <w:tc>
          <w:tcPr>
            <w:tcW w:w="1191" w:type="dxa"/>
          </w:tcPr>
          <w:p>
            <w:pPr>
              <w:rPr>
                <w:rFonts w:ascii="Calibri" w:hAnsi="Calibri" w:eastAsia="宋体"/>
              </w:rPr>
            </w:pPr>
            <w:r>
              <w:rPr>
                <w:rFonts w:hint="eastAsia" w:ascii="Calibri" w:hAnsi="Calibri" w:eastAsia="宋体"/>
                <w:lang w:eastAsia="zh-CN"/>
              </w:rPr>
              <w:t>2101103</w:t>
            </w:r>
          </w:p>
        </w:tc>
        <w:tc>
          <w:tcPr>
            <w:tcW w:w="4535" w:type="dxa"/>
          </w:tcPr>
          <w:p>
            <w:pPr>
              <w:rPr>
                <w:rFonts w:ascii="宋体" w:hAnsi="宋体" w:eastAsia="宋体" w:cs="宋体"/>
              </w:rPr>
            </w:pPr>
            <w:r>
              <w:rPr>
                <w:rFonts w:hint="eastAsia" w:ascii="宋体" w:hAnsi="宋体" w:eastAsia="宋体" w:cs="宋体"/>
              </w:rPr>
              <w:t>公务员医疗补助</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6.14</w:t>
            </w:r>
          </w:p>
        </w:tc>
        <w:tc>
          <w:tcPr>
            <w:tcW w:w="2551" w:type="dxa"/>
          </w:tcPr>
          <w:p>
            <w:pPr>
              <w:jc w:val="center"/>
              <w:rPr>
                <w:rFonts w:ascii="Calibri" w:hAnsi="Calibri" w:eastAsia="宋体" w:cs="宋体"/>
                <w:snapToGrid w:val="0"/>
                <w:color w:val="000000"/>
                <w:sz w:val="22"/>
                <w:szCs w:val="22"/>
              </w:rPr>
            </w:pPr>
            <w:r>
              <w:rPr>
                <w:rFonts w:hint="eastAsia" w:ascii="Calibri" w:hAnsi="Calibri" w:eastAsia="宋体" w:cs="宋体"/>
                <w:snapToGrid w:val="0"/>
                <w:color w:val="000000"/>
                <w:sz w:val="22"/>
                <w:szCs w:val="22"/>
                <w:lang w:eastAsia="zh-CN"/>
              </w:rPr>
              <w:t>6.14</w:t>
            </w:r>
          </w:p>
        </w:tc>
        <w:tc>
          <w:tcPr>
            <w:tcW w:w="2551" w:type="dxa"/>
          </w:tcPr>
          <w:p>
            <w:pPr>
              <w:jc w:val="right"/>
              <w:rPr>
                <w:rFonts w:ascii="Calibri" w:hAnsi="Calibri" w:eastAsia="宋体" w:cs="宋体"/>
                <w:snapToGrid w:val="0"/>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30</w:t>
            </w:r>
          </w:p>
        </w:tc>
        <w:tc>
          <w:tcPr>
            <w:tcW w:w="1191" w:type="dxa"/>
          </w:tcPr>
          <w:p>
            <w:pPr>
              <w:rPr>
                <w:rFonts w:ascii="Calibri" w:hAnsi="Calibri" w:eastAsia="宋体" w:cs="宋体"/>
                <w:snapToGrid w:val="0"/>
                <w:color w:val="000000"/>
                <w:sz w:val="21"/>
                <w:szCs w:val="21"/>
                <w:lang w:eastAsia="zh-CN"/>
              </w:rPr>
            </w:pPr>
            <w:r>
              <w:rPr>
                <w:rFonts w:ascii="Calibri" w:hAnsi="Calibri"/>
              </w:rPr>
              <w:t>212</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城乡社区支出</w:t>
            </w:r>
          </w:p>
        </w:tc>
        <w:tc>
          <w:tcPr>
            <w:tcW w:w="2551" w:type="dxa"/>
          </w:tcPr>
          <w:p>
            <w:pPr>
              <w:jc w:val="right"/>
              <w:rPr>
                <w:rFonts w:ascii="Calibri" w:hAnsi="Calibri" w:eastAsia="宋体" w:cs="宋体"/>
                <w:snapToGrid w:val="0"/>
                <w:color w:val="000000"/>
                <w:sz w:val="22"/>
                <w:szCs w:val="22"/>
              </w:rPr>
            </w:pPr>
            <w:r>
              <w:rPr>
                <w:rFonts w:hint="eastAsia" w:ascii="Calibri" w:hAnsi="Calibri" w:eastAsia="宋体" w:cs="宋体"/>
                <w:snapToGrid w:val="0"/>
                <w:color w:val="000000"/>
                <w:sz w:val="22"/>
                <w:szCs w:val="22"/>
                <w:lang w:eastAsia="zh-CN"/>
              </w:rPr>
              <w:t>48.48</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48.48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rPr>
                <w:rFonts w:hint="eastAsia"/>
                <w:lang w:eastAsia="zh-CN"/>
              </w:rPr>
              <w:t>31</w:t>
            </w:r>
          </w:p>
        </w:tc>
        <w:tc>
          <w:tcPr>
            <w:tcW w:w="1191" w:type="dxa"/>
          </w:tcPr>
          <w:p>
            <w:pPr>
              <w:rPr>
                <w:rFonts w:ascii="Calibri" w:hAnsi="Calibri" w:eastAsia="宋体" w:cs="宋体"/>
                <w:sz w:val="22"/>
                <w:szCs w:val="22"/>
                <w:lang w:eastAsia="zh-CN"/>
              </w:rPr>
            </w:pPr>
            <w:r>
              <w:rPr>
                <w:rFonts w:ascii="Calibri" w:hAnsi="Calibri"/>
                <w:sz w:val="22"/>
                <w:szCs w:val="22"/>
              </w:rPr>
              <w:t>21201</w:t>
            </w:r>
          </w:p>
        </w:tc>
        <w:tc>
          <w:tcPr>
            <w:tcW w:w="4535" w:type="dxa"/>
          </w:tcPr>
          <w:p>
            <w:pPr>
              <w:rPr>
                <w:rFonts w:ascii="Calibri" w:hAnsi="Calibri" w:eastAsia="宋体" w:cs="宋体"/>
                <w:sz w:val="22"/>
                <w:szCs w:val="22"/>
                <w:lang w:eastAsia="zh-CN"/>
              </w:rPr>
            </w:pPr>
            <w:r>
              <w:rPr>
                <w:rFonts w:hint="eastAsia" w:ascii="宋体" w:hAnsi="宋体" w:eastAsia="宋体" w:cs="宋体"/>
                <w:sz w:val="22"/>
                <w:szCs w:val="22"/>
              </w:rPr>
              <w:t>城乡社区管理事务</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48.48</w:t>
            </w:r>
          </w:p>
        </w:tc>
        <w:tc>
          <w:tcPr>
            <w:tcW w:w="2551" w:type="dxa"/>
          </w:tcPr>
          <w:p>
            <w:pPr>
              <w:jc w:val="right"/>
              <w:rPr>
                <w:rFonts w:ascii="Calibri" w:hAnsi="Calibri" w:eastAsia="宋体" w:cs="宋体"/>
                <w:sz w:val="22"/>
                <w:szCs w:val="22"/>
                <w:lang w:eastAsia="zh-CN"/>
              </w:rPr>
            </w:pP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1191" w:type="dxa"/>
          </w:tcPr>
          <w:p>
            <w:pPr>
              <w:rPr>
                <w:rFonts w:ascii="Calibri" w:hAnsi="Calibri" w:eastAsia="宋体" w:cs="宋体"/>
                <w:sz w:val="22"/>
                <w:szCs w:val="22"/>
                <w:lang w:eastAsia="zh-CN"/>
              </w:rPr>
            </w:pPr>
            <w:r>
              <w:rPr>
                <w:rFonts w:ascii="Calibri" w:hAnsi="Calibri"/>
                <w:sz w:val="22"/>
                <w:szCs w:val="22"/>
              </w:rPr>
              <w:t>212010</w:t>
            </w:r>
            <w:r>
              <w:rPr>
                <w:rFonts w:hint="eastAsia" w:ascii="Calibri" w:hAnsi="Calibri" w:eastAsia="宋体"/>
                <w:sz w:val="22"/>
                <w:szCs w:val="22"/>
                <w:lang w:eastAsia="zh-CN"/>
              </w:rPr>
              <w:t>1</w:t>
            </w:r>
          </w:p>
        </w:tc>
        <w:tc>
          <w:tcPr>
            <w:tcW w:w="4535" w:type="dxa"/>
          </w:tcPr>
          <w:p>
            <w:pPr>
              <w:rPr>
                <w:rFonts w:ascii="Calibri" w:hAnsi="Calibri" w:eastAsia="宋体" w:cs="宋体"/>
                <w:sz w:val="22"/>
                <w:szCs w:val="22"/>
                <w:lang w:eastAsia="zh-CN"/>
              </w:rPr>
            </w:pPr>
            <w:r>
              <w:rPr>
                <w:rFonts w:hint="eastAsia" w:ascii="宋体" w:hAnsi="宋体" w:eastAsia="宋体" w:cs="宋体"/>
                <w:sz w:val="22"/>
                <w:szCs w:val="22"/>
                <w:lang w:eastAsia="zh-CN"/>
              </w:rPr>
              <w:t>行政运行</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18.48</w:t>
            </w:r>
          </w:p>
        </w:tc>
        <w:tc>
          <w:tcPr>
            <w:tcW w:w="2551" w:type="dxa"/>
          </w:tcPr>
          <w:p>
            <w:pPr>
              <w:jc w:val="right"/>
              <w:rPr>
                <w:rFonts w:ascii="Calibri" w:hAnsi="Calibri" w:eastAsia="宋体" w:cs="宋体"/>
                <w:sz w:val="22"/>
                <w:szCs w:val="22"/>
                <w:lang w:eastAsia="zh-CN"/>
              </w:rPr>
            </w:pP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1191" w:type="dxa"/>
          </w:tcPr>
          <w:p>
            <w:pPr>
              <w:rPr>
                <w:rFonts w:ascii="Calibri" w:hAnsi="Calibri" w:eastAsia="宋体" w:cs="宋体"/>
                <w:snapToGrid w:val="0"/>
                <w:color w:val="000000"/>
                <w:sz w:val="21"/>
                <w:szCs w:val="21"/>
                <w:lang w:eastAsia="zh-CN"/>
              </w:rPr>
            </w:pPr>
            <w:r>
              <w:rPr>
                <w:rFonts w:ascii="Calibri" w:hAnsi="Calibri"/>
                <w:sz w:val="22"/>
                <w:szCs w:val="22"/>
              </w:rPr>
              <w:t>212010</w:t>
            </w:r>
            <w:r>
              <w:rPr>
                <w:rFonts w:hint="eastAsia" w:ascii="Calibri" w:hAnsi="Calibri" w:eastAsia="宋体"/>
                <w:sz w:val="22"/>
                <w:szCs w:val="22"/>
                <w:lang w:eastAsia="zh-CN"/>
              </w:rPr>
              <w:t>2</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sz w:val="22"/>
                <w:szCs w:val="22"/>
                <w:lang w:eastAsia="zh-CN"/>
              </w:rPr>
              <w:t>一般行政管理事务</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w:t>
            </w:r>
          </w:p>
        </w:tc>
        <w:tc>
          <w:tcPr>
            <w:tcW w:w="2551" w:type="dxa"/>
          </w:tcPr>
          <w:p>
            <w:pPr>
              <w:jc w:val="right"/>
              <w:rPr>
                <w:rFonts w:ascii="Calibri" w:hAnsi="Calibri" w:eastAsia="宋体" w:cs="宋体"/>
                <w:snapToGrid w:val="0"/>
                <w:color w:val="000000"/>
                <w:sz w:val="22"/>
                <w:szCs w:val="22"/>
                <w:lang w:eastAsia="zh-CN"/>
              </w:rPr>
            </w:pP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1191" w:type="dxa"/>
          </w:tcPr>
          <w:p>
            <w:pPr>
              <w:rPr>
                <w:rFonts w:ascii="Calibri" w:hAnsi="Calibri" w:eastAsia="宋体" w:cs="宋体"/>
                <w:snapToGrid w:val="0"/>
                <w:color w:val="000000"/>
                <w:sz w:val="21"/>
                <w:szCs w:val="21"/>
                <w:lang w:eastAsia="zh-CN"/>
              </w:rPr>
            </w:pPr>
            <w:r>
              <w:rPr>
                <w:rFonts w:ascii="Calibri" w:hAnsi="Calibri"/>
              </w:rPr>
              <w:t>221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住房保障支出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2551" w:type="dxa"/>
          </w:tcPr>
          <w:p>
            <w:pPr>
              <w:jc w:val="right"/>
              <w:rPr>
                <w:rFonts w:ascii="Calibri" w:hAnsi="Calibri" w:eastAsia="宋体" w:cs="宋体"/>
                <w:snapToGrid w:val="0"/>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bookmarkStart w:id="5" w:name="_Toc_2_2_0000000006"/>
            <w:r>
              <w:rPr>
                <w:rFonts w:hint="eastAsia"/>
                <w:lang w:eastAsia="zh-CN"/>
              </w:rPr>
              <w:t>35</w:t>
            </w:r>
          </w:p>
        </w:tc>
        <w:tc>
          <w:tcPr>
            <w:tcW w:w="1191" w:type="dxa"/>
          </w:tcPr>
          <w:p>
            <w:pPr>
              <w:rPr>
                <w:rFonts w:ascii="Calibri" w:hAnsi="Calibri" w:eastAsia="宋体" w:cs="宋体"/>
                <w:snapToGrid w:val="0"/>
                <w:color w:val="000000"/>
                <w:sz w:val="21"/>
                <w:szCs w:val="21"/>
                <w:lang w:eastAsia="zh-CN"/>
              </w:rPr>
            </w:pPr>
            <w:r>
              <w:rPr>
                <w:rFonts w:ascii="Calibri" w:hAnsi="Calibri"/>
              </w:rPr>
              <w:t>22102</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住房改革支出</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2551" w:type="dxa"/>
          </w:tcPr>
          <w:p>
            <w:pPr>
              <w:jc w:val="right"/>
              <w:rPr>
                <w:rFonts w:ascii="Calibri" w:hAnsi="Calibri" w:eastAsia="宋体" w:cs="宋体"/>
                <w:snapToGrid w:val="0"/>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36</w:t>
            </w:r>
          </w:p>
        </w:tc>
        <w:tc>
          <w:tcPr>
            <w:tcW w:w="1191" w:type="dxa"/>
          </w:tcPr>
          <w:p>
            <w:pPr>
              <w:rPr>
                <w:rFonts w:ascii="Calibri" w:hAnsi="Calibri" w:eastAsia="宋体" w:cs="宋体"/>
                <w:snapToGrid w:val="0"/>
                <w:color w:val="000000"/>
                <w:sz w:val="21"/>
                <w:szCs w:val="21"/>
                <w:lang w:eastAsia="zh-CN"/>
              </w:rPr>
            </w:pPr>
            <w:r>
              <w:rPr>
                <w:rFonts w:ascii="Calibri" w:hAnsi="Calibri"/>
              </w:rPr>
              <w:t>2210201</w:t>
            </w:r>
          </w:p>
        </w:tc>
        <w:tc>
          <w:tcPr>
            <w:tcW w:w="4535" w:type="dxa"/>
          </w:tcPr>
          <w:p>
            <w:pPr>
              <w:rPr>
                <w:rFonts w:ascii="Calibri" w:hAnsi="Calibri" w:eastAsia="宋体" w:cs="宋体"/>
                <w:snapToGrid w:val="0"/>
                <w:color w:val="000000"/>
                <w:sz w:val="21"/>
                <w:szCs w:val="21"/>
                <w:lang w:eastAsia="zh-CN"/>
              </w:rPr>
            </w:pPr>
            <w:r>
              <w:rPr>
                <w:rFonts w:hint="eastAsia" w:ascii="宋体" w:hAnsi="宋体" w:eastAsia="宋体" w:cs="宋体"/>
              </w:rPr>
              <w:t>住房公积金</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2551" w:type="dxa"/>
          </w:tcPr>
          <w:p>
            <w:pPr>
              <w:jc w:val="right"/>
              <w:rPr>
                <w:rFonts w:ascii="Calibri" w:hAnsi="Calibri" w:eastAsia="宋体" w:cs="宋体"/>
                <w:snapToGrid w:val="0"/>
                <w:color w:val="000000"/>
                <w:sz w:val="22"/>
                <w:szCs w:val="22"/>
                <w:lang w:eastAsia="zh-CN"/>
              </w:rPr>
            </w:pPr>
            <w:r>
              <w:rPr>
                <w:rFonts w:hint="eastAsia" w:ascii="Calibri" w:hAnsi="Calibri" w:eastAsia="宋体" w:cs="宋体"/>
                <w:snapToGrid w:val="0"/>
                <w:color w:val="000000"/>
                <w:sz w:val="22"/>
                <w:szCs w:val="22"/>
                <w:lang w:eastAsia="zh-CN"/>
              </w:rPr>
              <w:t>20.41</w:t>
            </w:r>
          </w:p>
        </w:tc>
        <w:tc>
          <w:tcPr>
            <w:tcW w:w="2551" w:type="dxa"/>
          </w:tcPr>
          <w:p>
            <w:pPr>
              <w:jc w:val="right"/>
              <w:rPr>
                <w:rFonts w:ascii="Calibri" w:hAnsi="Calibri" w:eastAsia="宋体" w:cs="宋体"/>
                <w:snapToGrid w:val="0"/>
                <w:color w:val="000000"/>
                <w:sz w:val="22"/>
                <w:szCs w:val="22"/>
                <w:lang w:eastAsia="zh-CN"/>
              </w:rPr>
            </w:pPr>
          </w:p>
        </w:tc>
      </w:tr>
    </w:tbl>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rPr>
                <w:rFonts w:ascii="Calibri" w:hAnsi="Calibri" w:eastAsia="宋体" w:cs="宋体"/>
                <w:sz w:val="22"/>
                <w:szCs w:val="22"/>
                <w:lang w:eastAsia="zh-CN"/>
              </w:rPr>
            </w:pPr>
            <w:r>
              <w:rPr>
                <w:rFonts w:hint="eastAsia" w:ascii="Calibri" w:hAnsi="Calibri" w:eastAsia="宋体"/>
                <w:sz w:val="22"/>
                <w:szCs w:val="22"/>
                <w:lang w:eastAsia="zh-CN"/>
              </w:rPr>
              <w:t>392.07</w:t>
            </w:r>
            <w:r>
              <w:rPr>
                <w:rFonts w:ascii="Calibri" w:hAnsi="Calibri"/>
                <w:sz w:val="22"/>
                <w:szCs w:val="22"/>
              </w:rPr>
              <w:t xml:space="preserve"> </w:t>
            </w:r>
          </w:p>
        </w:tc>
        <w:tc>
          <w:tcPr>
            <w:tcW w:w="2551" w:type="dxa"/>
          </w:tcPr>
          <w:p>
            <w:pPr>
              <w:jc w:val="right"/>
              <w:rPr>
                <w:rFonts w:ascii="Calibri" w:hAnsi="Calibri" w:eastAsia="宋体" w:cs="宋体"/>
                <w:sz w:val="22"/>
                <w:szCs w:val="22"/>
                <w:lang w:eastAsia="zh-CN"/>
              </w:rPr>
            </w:pPr>
            <w:r>
              <w:rPr>
                <w:rFonts w:hint="eastAsia" w:ascii="Calibri" w:hAnsi="Calibri" w:eastAsia="宋体"/>
                <w:sz w:val="22"/>
                <w:szCs w:val="22"/>
                <w:lang w:eastAsia="zh-CN"/>
              </w:rPr>
              <w:t>299.60</w:t>
            </w:r>
            <w:r>
              <w:rPr>
                <w:rFonts w:ascii="Calibri" w:hAnsi="Calibri"/>
                <w:sz w:val="22"/>
                <w:szCs w:val="22"/>
              </w:rPr>
              <w:t xml:space="preserve"> </w:t>
            </w:r>
          </w:p>
        </w:tc>
        <w:tc>
          <w:tcPr>
            <w:tcW w:w="2552" w:type="dxa"/>
          </w:tcPr>
          <w:p>
            <w:pPr>
              <w:jc w:val="right"/>
              <w:rPr>
                <w:rFonts w:ascii="Calibri" w:hAnsi="Calibri" w:eastAsia="宋体" w:cs="宋体"/>
                <w:sz w:val="22"/>
                <w:szCs w:val="22"/>
                <w:lang w:eastAsia="zh-CN"/>
              </w:rPr>
            </w:pPr>
            <w:r>
              <w:rPr>
                <w:rFonts w:hint="eastAsia" w:ascii="Calibri" w:hAnsi="Calibri" w:eastAsia="宋体"/>
                <w:sz w:val="22"/>
                <w:szCs w:val="22"/>
                <w:lang w:eastAsia="zh-CN"/>
              </w:rPr>
              <w:t>92.47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rPr>
                <w:rFonts w:ascii="宋体" w:hAnsi="宋体" w:eastAsia="宋体" w:cs="宋体"/>
                <w:sz w:val="22"/>
                <w:szCs w:val="22"/>
              </w:rPr>
            </w:pPr>
            <w:r>
              <w:rPr>
                <w:rFonts w:hint="eastAsia"/>
                <w:sz w:val="22"/>
                <w:szCs w:val="22"/>
              </w:rPr>
              <w:t>301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251.26</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251.26</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rPr>
                <w:rFonts w:ascii="宋体" w:hAnsi="宋体" w:eastAsia="宋体" w:cs="宋体"/>
                <w:sz w:val="22"/>
                <w:szCs w:val="22"/>
              </w:rPr>
            </w:pPr>
            <w:r>
              <w:rPr>
                <w:rFonts w:hint="eastAsia"/>
                <w:sz w:val="22"/>
                <w:szCs w:val="22"/>
              </w:rPr>
              <w:t>30101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基本工资</w:t>
            </w:r>
          </w:p>
        </w:tc>
        <w:tc>
          <w:tcPr>
            <w:tcW w:w="2551" w:type="dxa"/>
          </w:tcPr>
          <w:p>
            <w:pPr>
              <w:jc w:val="right"/>
              <w:rPr>
                <w:rFonts w:ascii="Calibri" w:hAnsi="Calibri" w:cs="宋体" w:eastAsiaTheme="minorEastAsia"/>
                <w:sz w:val="22"/>
                <w:szCs w:val="22"/>
                <w:lang w:eastAsia="zh-CN"/>
              </w:rPr>
            </w:pPr>
            <w:r>
              <w:rPr>
                <w:rFonts w:hint="eastAsia" w:ascii="Calibri" w:hAnsi="Calibri" w:cs="宋体" w:eastAsiaTheme="minorEastAsia"/>
                <w:sz w:val="22"/>
                <w:szCs w:val="22"/>
                <w:lang w:eastAsia="zh-CN"/>
              </w:rPr>
              <w:t>102.74</w:t>
            </w:r>
          </w:p>
        </w:tc>
        <w:tc>
          <w:tcPr>
            <w:tcW w:w="2551" w:type="dxa"/>
          </w:tcPr>
          <w:p>
            <w:pPr>
              <w:jc w:val="right"/>
              <w:rPr>
                <w:rFonts w:ascii="Calibri" w:hAnsi="Calibri" w:cs="宋体" w:eastAsiaTheme="minorEastAsia"/>
                <w:sz w:val="22"/>
                <w:szCs w:val="22"/>
                <w:lang w:eastAsia="zh-CN"/>
              </w:rPr>
            </w:pPr>
            <w:r>
              <w:rPr>
                <w:rFonts w:hint="eastAsia" w:ascii="Calibri" w:hAnsi="Calibri" w:cs="宋体" w:eastAsiaTheme="minorEastAsia"/>
                <w:sz w:val="22"/>
                <w:szCs w:val="22"/>
                <w:lang w:eastAsia="zh-CN"/>
              </w:rPr>
              <w:t>102.74</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rPr>
                <w:rFonts w:ascii="宋体" w:hAnsi="宋体" w:eastAsia="宋体" w:cs="宋体"/>
                <w:sz w:val="22"/>
                <w:szCs w:val="22"/>
              </w:rPr>
            </w:pPr>
            <w:r>
              <w:rPr>
                <w:rFonts w:hint="eastAsia"/>
                <w:sz w:val="22"/>
                <w:szCs w:val="22"/>
              </w:rPr>
              <w:t>30102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津贴补贴</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23.88</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23.88</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rPr>
                <w:rFonts w:ascii="宋体" w:hAnsi="宋体" w:eastAsia="宋体" w:cs="宋体"/>
                <w:sz w:val="22"/>
                <w:szCs w:val="22"/>
              </w:rPr>
            </w:pPr>
            <w:r>
              <w:rPr>
                <w:rFonts w:hint="eastAsia"/>
                <w:sz w:val="22"/>
                <w:szCs w:val="22"/>
              </w:rPr>
              <w:t>30103</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奖金</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16.99</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16.99</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rPr>
                <w:rFonts w:ascii="宋体" w:hAnsi="宋体" w:eastAsia="宋体" w:cs="宋体"/>
                <w:sz w:val="22"/>
                <w:szCs w:val="22"/>
              </w:rPr>
            </w:pPr>
            <w:r>
              <w:rPr>
                <w:rFonts w:hint="eastAsia"/>
                <w:sz w:val="22"/>
                <w:szCs w:val="22"/>
              </w:rPr>
              <w:t>30107</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绩效工资</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36.85</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36.85</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rPr>
                <w:rFonts w:ascii="宋体" w:hAnsi="宋体" w:eastAsia="宋体" w:cs="宋体"/>
                <w:sz w:val="22"/>
                <w:szCs w:val="22"/>
              </w:rPr>
            </w:pPr>
            <w:r>
              <w:rPr>
                <w:rFonts w:hint="eastAsia"/>
                <w:sz w:val="22"/>
                <w:szCs w:val="22"/>
              </w:rPr>
              <w:t>30108</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机关事业单位基本养老保险缴费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28.57</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28.57</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vAlign w:val="center"/>
          </w:tcPr>
          <w:p>
            <w:pPr>
              <w:rPr>
                <w:rFonts w:eastAsia="宋体"/>
                <w:sz w:val="22"/>
                <w:szCs w:val="22"/>
                <w:lang w:eastAsia="zh-CN"/>
              </w:rPr>
            </w:pPr>
            <w:r>
              <w:rPr>
                <w:rFonts w:hint="eastAsia" w:eastAsia="宋体"/>
                <w:sz w:val="22"/>
                <w:szCs w:val="22"/>
                <w:lang w:eastAsia="zh-CN"/>
              </w:rPr>
              <w:t>30109</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机关事业单位职业年金缴费支出</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0.56</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0.56</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91" w:type="dxa"/>
            <w:vAlign w:val="center"/>
          </w:tcPr>
          <w:p>
            <w:pPr>
              <w:rPr>
                <w:rFonts w:ascii="宋体" w:hAnsi="宋体" w:eastAsia="宋体" w:cs="宋体"/>
                <w:sz w:val="22"/>
                <w:szCs w:val="22"/>
              </w:rPr>
            </w:pPr>
            <w:r>
              <w:rPr>
                <w:rFonts w:hint="eastAsia"/>
                <w:sz w:val="22"/>
                <w:szCs w:val="22"/>
              </w:rPr>
              <w:t>30110</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城镇职工基本医疗保险缴费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13.17</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13.17</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91" w:type="dxa"/>
            <w:vAlign w:val="center"/>
          </w:tcPr>
          <w:p>
            <w:pPr>
              <w:rPr>
                <w:rFonts w:ascii="宋体" w:hAnsi="宋体" w:eastAsia="宋体" w:cs="宋体"/>
                <w:sz w:val="22"/>
                <w:szCs w:val="22"/>
                <w:lang w:eastAsia="zh-CN"/>
              </w:rPr>
            </w:pPr>
            <w:r>
              <w:rPr>
                <w:rFonts w:hint="eastAsia"/>
                <w:sz w:val="22"/>
                <w:szCs w:val="22"/>
              </w:rPr>
              <w:t>3011</w:t>
            </w:r>
            <w:r>
              <w:rPr>
                <w:rFonts w:hint="eastAsia" w:eastAsia="宋体"/>
                <w:sz w:val="22"/>
                <w:szCs w:val="22"/>
                <w:lang w:eastAsia="zh-CN"/>
              </w:rPr>
              <w:t>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公务员医疗补助</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6.14</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6.14</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91" w:type="dxa"/>
            <w:vAlign w:val="center"/>
          </w:tcPr>
          <w:p>
            <w:pPr>
              <w:rPr>
                <w:rFonts w:ascii="宋体" w:hAnsi="宋体" w:eastAsia="宋体" w:cs="宋体"/>
                <w:sz w:val="22"/>
                <w:szCs w:val="22"/>
              </w:rPr>
            </w:pPr>
            <w:r>
              <w:rPr>
                <w:rFonts w:hint="eastAsia"/>
                <w:sz w:val="22"/>
                <w:szCs w:val="22"/>
              </w:rPr>
              <w:t>30112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其他社会保障缴费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1.95</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1.95</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91" w:type="dxa"/>
            <w:vAlign w:val="center"/>
          </w:tcPr>
          <w:p>
            <w:pPr>
              <w:rPr>
                <w:rFonts w:ascii="宋体" w:hAnsi="宋体" w:eastAsia="宋体" w:cs="宋体"/>
                <w:sz w:val="22"/>
                <w:szCs w:val="22"/>
              </w:rPr>
            </w:pPr>
            <w:r>
              <w:rPr>
                <w:rFonts w:hint="eastAsia"/>
                <w:sz w:val="22"/>
                <w:szCs w:val="22"/>
              </w:rPr>
              <w:t>30113</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住房公积金</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20.41</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20.41</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vAlign w:val="center"/>
          </w:tcPr>
          <w:p>
            <w:pPr>
              <w:rPr>
                <w:rFonts w:ascii="宋体" w:hAnsi="宋体" w:eastAsia="宋体" w:cs="宋体"/>
                <w:sz w:val="22"/>
                <w:szCs w:val="22"/>
              </w:rPr>
            </w:pPr>
            <w:r>
              <w:rPr>
                <w:rFonts w:hint="eastAsia"/>
                <w:sz w:val="22"/>
                <w:szCs w:val="22"/>
              </w:rPr>
              <w:t>302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商品和服务支出</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92.07</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92.07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rFonts w:hint="eastAsia"/>
                <w:lang w:eastAsia="zh-CN"/>
              </w:rPr>
              <w:t>14</w:t>
            </w:r>
          </w:p>
        </w:tc>
        <w:tc>
          <w:tcPr>
            <w:tcW w:w="1191" w:type="dxa"/>
            <w:vAlign w:val="center"/>
          </w:tcPr>
          <w:p>
            <w:pPr>
              <w:rPr>
                <w:rFonts w:ascii="宋体" w:hAnsi="宋体" w:eastAsia="宋体" w:cs="宋体"/>
                <w:sz w:val="22"/>
                <w:szCs w:val="22"/>
              </w:rPr>
            </w:pPr>
            <w:r>
              <w:rPr>
                <w:rFonts w:hint="eastAsia"/>
                <w:sz w:val="22"/>
                <w:szCs w:val="22"/>
              </w:rPr>
              <w:t>30201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办公费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22.17</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91" w:type="dxa"/>
            <w:vAlign w:val="center"/>
          </w:tcPr>
          <w:p>
            <w:pPr>
              <w:rPr>
                <w:rFonts w:ascii="宋体" w:hAnsi="宋体" w:eastAsia="宋体" w:cs="宋体"/>
                <w:sz w:val="22"/>
                <w:szCs w:val="22"/>
              </w:rPr>
            </w:pPr>
            <w:r>
              <w:rPr>
                <w:rFonts w:hint="eastAsia"/>
                <w:sz w:val="22"/>
                <w:szCs w:val="22"/>
              </w:rPr>
              <w:t>30202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印刷费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11.70</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91" w:type="dxa"/>
            <w:vAlign w:val="center"/>
          </w:tcPr>
          <w:p>
            <w:pPr>
              <w:rPr>
                <w:rFonts w:ascii="宋体" w:hAnsi="宋体" w:eastAsia="宋体" w:cs="宋体"/>
                <w:sz w:val="22"/>
                <w:szCs w:val="22"/>
              </w:rPr>
            </w:pPr>
            <w:r>
              <w:rPr>
                <w:rFonts w:hint="eastAsia"/>
                <w:sz w:val="22"/>
                <w:szCs w:val="22"/>
              </w:rPr>
              <w:t>30205</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水费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1.57</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rPr>
                <w:rFonts w:ascii="宋体" w:hAnsi="宋体" w:eastAsia="宋体" w:cs="宋体"/>
                <w:sz w:val="22"/>
                <w:szCs w:val="22"/>
              </w:rPr>
            </w:pPr>
            <w:r>
              <w:rPr>
                <w:rFonts w:hint="eastAsia"/>
                <w:sz w:val="22"/>
                <w:szCs w:val="22"/>
              </w:rPr>
              <w:t>30206</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电费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4.76</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rPr>
                <w:rFonts w:ascii="宋体" w:hAnsi="宋体" w:eastAsia="宋体" w:cs="宋体"/>
                <w:sz w:val="22"/>
                <w:szCs w:val="22"/>
              </w:rPr>
            </w:pPr>
            <w:r>
              <w:rPr>
                <w:rFonts w:hint="eastAsia"/>
                <w:sz w:val="22"/>
                <w:szCs w:val="22"/>
              </w:rPr>
              <w:t>30207</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邮电费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7.66</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7.66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rPr>
                <w:rFonts w:ascii="宋体" w:hAnsi="宋体" w:eastAsia="宋体" w:cs="宋体"/>
                <w:sz w:val="22"/>
                <w:szCs w:val="22"/>
              </w:rPr>
            </w:pPr>
            <w:r>
              <w:rPr>
                <w:rFonts w:hint="eastAsia"/>
                <w:sz w:val="22"/>
                <w:szCs w:val="22"/>
              </w:rPr>
              <w:t>30208</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取暖费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10.90</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rPr>
                <w:rFonts w:ascii="宋体" w:hAnsi="宋体" w:eastAsia="宋体" w:cs="宋体"/>
                <w:sz w:val="22"/>
                <w:szCs w:val="22"/>
              </w:rPr>
            </w:pPr>
            <w:r>
              <w:rPr>
                <w:rFonts w:hint="eastAsia"/>
                <w:sz w:val="22"/>
                <w:szCs w:val="22"/>
              </w:rPr>
              <w:t>30209</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物业管理费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8.10</w:t>
            </w:r>
          </w:p>
        </w:tc>
        <w:tc>
          <w:tcPr>
            <w:tcW w:w="2551" w:type="dxa"/>
          </w:tcPr>
          <w:p>
            <w:pPr>
              <w:jc w:val="right"/>
              <w:rPr>
                <w:rFonts w:ascii="Calibri" w:hAnsi="Calibri" w:eastAsia="宋体" w:cs="宋体"/>
                <w:sz w:val="22"/>
                <w:szCs w:val="22"/>
                <w:lang w:eastAsia="zh-CN"/>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rPr>
                <w:rFonts w:ascii="宋体" w:hAnsi="宋体" w:eastAsia="宋体" w:cs="宋体"/>
                <w:sz w:val="22"/>
                <w:szCs w:val="22"/>
              </w:rPr>
            </w:pPr>
            <w:r>
              <w:rPr>
                <w:rFonts w:hint="eastAsia"/>
                <w:sz w:val="22"/>
                <w:szCs w:val="22"/>
              </w:rPr>
              <w:t>30211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差旅费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2.30</w:t>
            </w:r>
          </w:p>
        </w:tc>
        <w:tc>
          <w:tcPr>
            <w:tcW w:w="2551" w:type="dxa"/>
          </w:tcPr>
          <w:p>
            <w:pPr>
              <w:jc w:val="right"/>
              <w:rPr>
                <w:rFonts w:ascii="Calibri" w:hAnsi="Calibri" w:eastAsia="宋体" w:cs="宋体"/>
                <w:sz w:val="22"/>
                <w:szCs w:val="22"/>
                <w:lang w:eastAsia="zh-CN"/>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rPr>
                <w:rFonts w:eastAsia="宋体"/>
                <w:sz w:val="22"/>
                <w:szCs w:val="22"/>
                <w:lang w:eastAsia="zh-CN"/>
              </w:rPr>
            </w:pPr>
            <w:r>
              <w:rPr>
                <w:rFonts w:hint="eastAsia" w:eastAsia="宋体"/>
                <w:sz w:val="22"/>
                <w:szCs w:val="22"/>
                <w:lang w:eastAsia="zh-CN"/>
              </w:rPr>
              <w:t>30213</w:t>
            </w:r>
          </w:p>
        </w:tc>
        <w:tc>
          <w:tcPr>
            <w:tcW w:w="4535" w:type="dxa"/>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维修（护）费</w:t>
            </w:r>
          </w:p>
        </w:tc>
        <w:tc>
          <w:tcPr>
            <w:tcW w:w="2551" w:type="dxa"/>
          </w:tcPr>
          <w:p>
            <w:pPr>
              <w:jc w:val="right"/>
              <w:rPr>
                <w:rFonts w:ascii="Calibri" w:hAnsi="Calibri" w:eastAsia="宋体"/>
                <w:sz w:val="22"/>
                <w:szCs w:val="22"/>
                <w:lang w:eastAsia="zh-CN"/>
              </w:rPr>
            </w:pPr>
            <w:r>
              <w:rPr>
                <w:rFonts w:hint="eastAsia" w:ascii="Calibri" w:hAnsi="Calibri" w:eastAsia="宋体"/>
                <w:sz w:val="22"/>
                <w:szCs w:val="22"/>
                <w:lang w:eastAsia="zh-CN"/>
              </w:rPr>
              <w:t>4.00</w:t>
            </w:r>
          </w:p>
        </w:tc>
        <w:tc>
          <w:tcPr>
            <w:tcW w:w="2551" w:type="dxa"/>
          </w:tcPr>
          <w:p>
            <w:pPr>
              <w:jc w:val="right"/>
              <w:rPr>
                <w:rFonts w:ascii="Calibri" w:hAnsi="Calibri" w:eastAsia="宋体"/>
                <w:sz w:val="22"/>
                <w:szCs w:val="22"/>
                <w:lang w:eastAsia="zh-CN"/>
              </w:rPr>
            </w:pPr>
          </w:p>
        </w:tc>
        <w:tc>
          <w:tcPr>
            <w:tcW w:w="2552" w:type="dxa"/>
          </w:tcPr>
          <w:p>
            <w:pPr>
              <w:jc w:val="right"/>
              <w:rPr>
                <w:rFonts w:ascii="Calibri" w:hAnsi="Calibri" w:eastAsia="宋体"/>
                <w:sz w:val="22"/>
                <w:szCs w:val="22"/>
                <w:lang w:eastAsia="zh-CN"/>
              </w:rPr>
            </w:pPr>
            <w:r>
              <w:rPr>
                <w:rFonts w:hint="eastAsia" w:ascii="Calibri" w:hAnsi="Calibri" w:eastAsia="宋体"/>
                <w:sz w:val="22"/>
                <w:szCs w:val="22"/>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rPr>
                <w:rFonts w:ascii="宋体" w:hAnsi="宋体" w:eastAsia="宋体" w:cs="宋体"/>
                <w:sz w:val="22"/>
                <w:szCs w:val="22"/>
              </w:rPr>
            </w:pPr>
            <w:r>
              <w:rPr>
                <w:rFonts w:hint="eastAsia"/>
                <w:sz w:val="22"/>
                <w:szCs w:val="22"/>
              </w:rPr>
              <w:t>30228</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工会经费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1.07</w:t>
            </w:r>
          </w:p>
        </w:tc>
        <w:tc>
          <w:tcPr>
            <w:tcW w:w="2551" w:type="dxa"/>
          </w:tcPr>
          <w:p>
            <w:pPr>
              <w:jc w:val="right"/>
              <w:rPr>
                <w:rFonts w:ascii="Calibri" w:hAnsi="Calibri" w:eastAsia="宋体" w:cs="宋体"/>
                <w:sz w:val="22"/>
                <w:szCs w:val="22"/>
                <w:lang w:eastAsia="zh-CN"/>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1.07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rPr>
                <w:rFonts w:ascii="宋体" w:hAnsi="宋体" w:eastAsia="宋体" w:cs="宋体"/>
                <w:sz w:val="22"/>
                <w:szCs w:val="22"/>
              </w:rPr>
            </w:pPr>
            <w:r>
              <w:rPr>
                <w:rFonts w:hint="eastAsia"/>
                <w:sz w:val="22"/>
                <w:szCs w:val="22"/>
              </w:rPr>
              <w:t>30231</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公务用车运行维护费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8.00</w:t>
            </w:r>
          </w:p>
        </w:tc>
        <w:tc>
          <w:tcPr>
            <w:tcW w:w="2551" w:type="dxa"/>
          </w:tcPr>
          <w:p>
            <w:pPr>
              <w:jc w:val="right"/>
              <w:rPr>
                <w:rFonts w:ascii="Calibri" w:hAnsi="Calibri" w:eastAsia="宋体" w:cs="宋体"/>
                <w:sz w:val="22"/>
                <w:szCs w:val="22"/>
                <w:lang w:eastAsia="zh-CN"/>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rPr>
                <w:rFonts w:ascii="宋体" w:hAnsi="宋体" w:eastAsia="宋体" w:cs="宋体"/>
                <w:sz w:val="22"/>
                <w:szCs w:val="22"/>
              </w:rPr>
            </w:pPr>
            <w:r>
              <w:rPr>
                <w:rFonts w:hint="eastAsia"/>
                <w:sz w:val="22"/>
                <w:szCs w:val="22"/>
              </w:rPr>
              <w:t>30239</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6.98</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rPr>
                <w:rFonts w:ascii="宋体" w:hAnsi="宋体" w:eastAsia="宋体" w:cs="宋体"/>
                <w:sz w:val="22"/>
                <w:szCs w:val="22"/>
              </w:rPr>
            </w:pPr>
            <w:r>
              <w:rPr>
                <w:rFonts w:hint="eastAsia"/>
                <w:sz w:val="22"/>
                <w:szCs w:val="22"/>
              </w:rPr>
              <w:t>30299</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其他商品和服务支出</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2.86</w:t>
            </w:r>
          </w:p>
        </w:tc>
        <w:tc>
          <w:tcPr>
            <w:tcW w:w="2551" w:type="dxa"/>
          </w:tcPr>
          <w:p>
            <w:pPr>
              <w:jc w:val="right"/>
              <w:rPr>
                <w:rFonts w:ascii="Calibri" w:hAnsi="Calibri" w:eastAsia="宋体" w:cs="宋体"/>
                <w:sz w:val="22"/>
                <w:szCs w:val="22"/>
              </w:rPr>
            </w:pPr>
          </w:p>
        </w:tc>
        <w:tc>
          <w:tcPr>
            <w:tcW w:w="2552"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rPr>
                <w:rFonts w:ascii="宋体" w:hAnsi="宋体" w:eastAsia="宋体" w:cs="宋体"/>
                <w:sz w:val="22"/>
                <w:szCs w:val="22"/>
              </w:rPr>
            </w:pPr>
            <w:r>
              <w:rPr>
                <w:rFonts w:hint="eastAsia"/>
                <w:sz w:val="22"/>
                <w:szCs w:val="22"/>
              </w:rPr>
              <w:t>303</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对个人和家庭的补助</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48.34</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48.34</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vAlign w:val="center"/>
          </w:tcPr>
          <w:p>
            <w:pPr>
              <w:rPr>
                <w:rFonts w:ascii="宋体" w:hAnsi="宋体" w:eastAsia="宋体" w:cs="宋体"/>
                <w:sz w:val="22"/>
                <w:szCs w:val="22"/>
              </w:rPr>
            </w:pPr>
            <w:r>
              <w:rPr>
                <w:rFonts w:hint="eastAsia"/>
                <w:sz w:val="22"/>
                <w:szCs w:val="22"/>
              </w:rPr>
              <w:t>30302</w:t>
            </w:r>
          </w:p>
        </w:tc>
        <w:tc>
          <w:tcPr>
            <w:tcW w:w="4535" w:type="dxa"/>
            <w:vAlign w:val="center"/>
          </w:tcPr>
          <w:p>
            <w:pPr>
              <w:rPr>
                <w:rFonts w:ascii="宋体" w:hAnsi="宋体" w:eastAsia="宋体" w:cs="宋体"/>
                <w:sz w:val="22"/>
                <w:szCs w:val="22"/>
              </w:rPr>
            </w:pPr>
            <w:r>
              <w:rPr>
                <w:rFonts w:hint="eastAsia" w:ascii="宋体" w:hAnsi="宋体" w:eastAsia="宋体" w:cs="宋体"/>
                <w:sz w:val="22"/>
                <w:szCs w:val="22"/>
              </w:rPr>
              <w:t>退休费</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47.74</w:t>
            </w:r>
          </w:p>
        </w:tc>
        <w:tc>
          <w:tcPr>
            <w:tcW w:w="2551" w:type="dxa"/>
          </w:tcPr>
          <w:p>
            <w:pPr>
              <w:jc w:val="right"/>
              <w:rPr>
                <w:rFonts w:ascii="Calibri" w:hAnsi="Calibri" w:eastAsia="宋体" w:cs="宋体"/>
                <w:sz w:val="22"/>
                <w:szCs w:val="22"/>
                <w:lang w:eastAsia="zh-CN"/>
              </w:rPr>
            </w:pPr>
            <w:r>
              <w:rPr>
                <w:rFonts w:hint="eastAsia" w:ascii="Calibri" w:hAnsi="Calibri" w:eastAsia="宋体" w:cs="宋体"/>
                <w:sz w:val="22"/>
                <w:szCs w:val="22"/>
                <w:lang w:eastAsia="zh-CN"/>
              </w:rPr>
              <w:t>47.74</w:t>
            </w:r>
          </w:p>
        </w:tc>
        <w:tc>
          <w:tcPr>
            <w:tcW w:w="2552" w:type="dxa"/>
          </w:tcPr>
          <w:p>
            <w:pPr>
              <w:jc w:val="right"/>
              <w:rPr>
                <w:rFonts w:ascii="Calibri" w:hAnsi="Calibri" w:eastAsia="宋体" w:cs="宋体"/>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rFonts w:hint="eastAsia"/>
                <w:lang w:eastAsia="zh-CN"/>
              </w:rPr>
              <w:t>29</w:t>
            </w:r>
          </w:p>
        </w:tc>
        <w:tc>
          <w:tcPr>
            <w:tcW w:w="1191" w:type="dxa"/>
            <w:vAlign w:val="center"/>
          </w:tcPr>
          <w:p>
            <w:pPr>
              <w:rPr>
                <w:rFonts w:eastAsia="宋体"/>
                <w:sz w:val="22"/>
                <w:szCs w:val="22"/>
                <w:lang w:eastAsia="zh-CN"/>
              </w:rPr>
            </w:pPr>
            <w:r>
              <w:rPr>
                <w:rFonts w:hint="eastAsia" w:eastAsia="宋体"/>
                <w:sz w:val="22"/>
                <w:szCs w:val="22"/>
                <w:lang w:eastAsia="zh-CN"/>
              </w:rPr>
              <w:t>30309</w:t>
            </w:r>
          </w:p>
        </w:tc>
        <w:tc>
          <w:tcPr>
            <w:tcW w:w="4535" w:type="dxa"/>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奖励金</w:t>
            </w:r>
          </w:p>
        </w:tc>
        <w:tc>
          <w:tcPr>
            <w:tcW w:w="2551" w:type="dxa"/>
          </w:tcPr>
          <w:p>
            <w:pPr>
              <w:jc w:val="right"/>
              <w:rPr>
                <w:rFonts w:ascii="Calibri" w:hAnsi="Calibri" w:eastAsia="宋体"/>
                <w:sz w:val="22"/>
                <w:szCs w:val="22"/>
                <w:lang w:eastAsia="zh-CN"/>
              </w:rPr>
            </w:pPr>
            <w:r>
              <w:rPr>
                <w:rFonts w:hint="eastAsia" w:ascii="Calibri" w:hAnsi="Calibri" w:eastAsia="宋体"/>
                <w:sz w:val="22"/>
                <w:szCs w:val="22"/>
                <w:lang w:eastAsia="zh-CN"/>
              </w:rPr>
              <w:t>0.6</w:t>
            </w:r>
          </w:p>
        </w:tc>
        <w:tc>
          <w:tcPr>
            <w:tcW w:w="2551" w:type="dxa"/>
          </w:tcPr>
          <w:p>
            <w:pPr>
              <w:jc w:val="right"/>
              <w:rPr>
                <w:rFonts w:ascii="Calibri" w:hAnsi="Calibri" w:eastAsia="宋体"/>
                <w:sz w:val="22"/>
                <w:szCs w:val="22"/>
                <w:lang w:eastAsia="zh-CN"/>
              </w:rPr>
            </w:pPr>
            <w:r>
              <w:rPr>
                <w:rFonts w:hint="eastAsia" w:ascii="Calibri" w:hAnsi="Calibri" w:eastAsia="宋体"/>
                <w:sz w:val="22"/>
                <w:szCs w:val="22"/>
                <w:lang w:eastAsia="zh-CN"/>
              </w:rPr>
              <w:t>0.6</w:t>
            </w:r>
          </w:p>
        </w:tc>
        <w:tc>
          <w:tcPr>
            <w:tcW w:w="2552" w:type="dxa"/>
          </w:tcPr>
          <w:p>
            <w:pPr>
              <w:jc w:val="right"/>
              <w:rPr>
                <w:rFonts w:ascii="Calibri" w:hAnsi="Calibri" w:eastAsia="宋体"/>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rFonts w:hint="eastAsia"/>
                <w:lang w:eastAsia="zh-CN"/>
              </w:rPr>
              <w:t>30</w:t>
            </w:r>
          </w:p>
        </w:tc>
        <w:tc>
          <w:tcPr>
            <w:tcW w:w="1191" w:type="dxa"/>
            <w:vAlign w:val="center"/>
          </w:tcPr>
          <w:p>
            <w:pPr>
              <w:rPr>
                <w:rFonts w:eastAsia="宋体"/>
                <w:sz w:val="22"/>
                <w:szCs w:val="22"/>
                <w:lang w:eastAsia="zh-CN"/>
              </w:rPr>
            </w:pPr>
            <w:r>
              <w:rPr>
                <w:rFonts w:hint="eastAsia" w:eastAsia="宋体"/>
                <w:sz w:val="22"/>
                <w:szCs w:val="22"/>
                <w:lang w:eastAsia="zh-CN"/>
              </w:rPr>
              <w:t>310</w:t>
            </w:r>
          </w:p>
        </w:tc>
        <w:tc>
          <w:tcPr>
            <w:tcW w:w="4535" w:type="dxa"/>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资本性支出</w:t>
            </w:r>
          </w:p>
        </w:tc>
        <w:tc>
          <w:tcPr>
            <w:tcW w:w="2551" w:type="dxa"/>
          </w:tcPr>
          <w:p>
            <w:pPr>
              <w:jc w:val="right"/>
              <w:rPr>
                <w:rFonts w:ascii="Calibri" w:hAnsi="Calibri" w:eastAsia="宋体"/>
                <w:sz w:val="22"/>
                <w:szCs w:val="22"/>
                <w:lang w:eastAsia="zh-CN"/>
              </w:rPr>
            </w:pPr>
            <w:r>
              <w:rPr>
                <w:rFonts w:hint="eastAsia" w:ascii="Calibri" w:hAnsi="Calibri" w:eastAsia="宋体"/>
                <w:sz w:val="22"/>
                <w:szCs w:val="22"/>
                <w:lang w:eastAsia="zh-CN"/>
              </w:rPr>
              <w:t>0.40</w:t>
            </w:r>
          </w:p>
        </w:tc>
        <w:tc>
          <w:tcPr>
            <w:tcW w:w="2551" w:type="dxa"/>
          </w:tcPr>
          <w:p>
            <w:pPr>
              <w:jc w:val="right"/>
              <w:rPr>
                <w:rFonts w:ascii="Calibri" w:hAnsi="Calibri" w:eastAsia="宋体"/>
                <w:sz w:val="22"/>
                <w:szCs w:val="22"/>
                <w:lang w:eastAsia="zh-CN"/>
              </w:rPr>
            </w:pPr>
          </w:p>
        </w:tc>
        <w:tc>
          <w:tcPr>
            <w:tcW w:w="2552" w:type="dxa"/>
          </w:tcPr>
          <w:p>
            <w:pPr>
              <w:jc w:val="right"/>
              <w:rPr>
                <w:rFonts w:ascii="Calibri" w:hAnsi="Calibri" w:eastAsia="宋体"/>
                <w:sz w:val="22"/>
                <w:szCs w:val="22"/>
                <w:lang w:eastAsia="zh-CN"/>
              </w:rPr>
            </w:pPr>
            <w:r>
              <w:rPr>
                <w:rFonts w:hint="eastAsia" w:ascii="Calibri" w:hAnsi="Calibri" w:eastAsia="宋体"/>
                <w:sz w:val="22"/>
                <w:szCs w:val="22"/>
                <w:lang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1191" w:type="dxa"/>
            <w:vAlign w:val="center"/>
          </w:tcPr>
          <w:p>
            <w:pPr>
              <w:rPr>
                <w:rFonts w:eastAsia="宋体"/>
                <w:sz w:val="22"/>
                <w:szCs w:val="22"/>
                <w:lang w:eastAsia="zh-CN"/>
              </w:rPr>
            </w:pPr>
            <w:r>
              <w:rPr>
                <w:rFonts w:hint="eastAsia" w:eastAsia="宋体"/>
                <w:sz w:val="22"/>
                <w:szCs w:val="22"/>
                <w:lang w:eastAsia="zh-CN"/>
              </w:rPr>
              <w:t>31002</w:t>
            </w:r>
          </w:p>
        </w:tc>
        <w:tc>
          <w:tcPr>
            <w:tcW w:w="4535" w:type="dxa"/>
            <w:vAlign w:val="center"/>
          </w:tcPr>
          <w:p>
            <w:pPr>
              <w:rPr>
                <w:rFonts w:ascii="宋体" w:hAnsi="宋体" w:eastAsia="宋体" w:cs="宋体"/>
                <w:sz w:val="22"/>
                <w:szCs w:val="22"/>
                <w:lang w:eastAsia="zh-CN"/>
              </w:rPr>
            </w:pPr>
            <w:r>
              <w:rPr>
                <w:rFonts w:hint="eastAsia" w:ascii="宋体" w:hAnsi="宋体" w:eastAsia="宋体" w:cs="宋体"/>
                <w:sz w:val="22"/>
                <w:szCs w:val="22"/>
                <w:lang w:eastAsia="zh-CN"/>
              </w:rPr>
              <w:t>办公设备购置</w:t>
            </w:r>
          </w:p>
        </w:tc>
        <w:tc>
          <w:tcPr>
            <w:tcW w:w="2551" w:type="dxa"/>
          </w:tcPr>
          <w:p>
            <w:pPr>
              <w:jc w:val="right"/>
              <w:rPr>
                <w:rFonts w:ascii="Calibri" w:hAnsi="Calibri" w:eastAsia="宋体"/>
                <w:sz w:val="22"/>
                <w:szCs w:val="22"/>
                <w:lang w:eastAsia="zh-CN"/>
              </w:rPr>
            </w:pPr>
            <w:r>
              <w:rPr>
                <w:rFonts w:hint="eastAsia" w:ascii="Calibri" w:hAnsi="Calibri" w:eastAsia="宋体"/>
                <w:sz w:val="22"/>
                <w:szCs w:val="22"/>
                <w:lang w:eastAsia="zh-CN"/>
              </w:rPr>
              <w:t>0.40</w:t>
            </w:r>
          </w:p>
        </w:tc>
        <w:tc>
          <w:tcPr>
            <w:tcW w:w="2551" w:type="dxa"/>
          </w:tcPr>
          <w:p>
            <w:pPr>
              <w:jc w:val="right"/>
              <w:rPr>
                <w:rFonts w:ascii="Calibri" w:hAnsi="Calibri" w:eastAsia="宋体"/>
                <w:sz w:val="22"/>
                <w:szCs w:val="22"/>
                <w:lang w:eastAsia="zh-CN"/>
              </w:rPr>
            </w:pPr>
          </w:p>
        </w:tc>
        <w:tc>
          <w:tcPr>
            <w:tcW w:w="2552" w:type="dxa"/>
          </w:tcPr>
          <w:p>
            <w:pPr>
              <w:jc w:val="right"/>
              <w:rPr>
                <w:rFonts w:ascii="Calibri" w:hAnsi="Calibri" w:eastAsia="宋体"/>
                <w:sz w:val="22"/>
                <w:szCs w:val="22"/>
                <w:lang w:eastAsia="zh-CN"/>
              </w:rPr>
            </w:pPr>
            <w:r>
              <w:rPr>
                <w:rFonts w:hint="eastAsia" w:ascii="Calibri" w:hAnsi="Calibri" w:eastAsia="宋体"/>
                <w:sz w:val="22"/>
                <w:szCs w:val="22"/>
                <w:lang w:eastAsia="zh-CN"/>
              </w:rPr>
              <w:t>0.40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pPr>
          </w:p>
        </w:tc>
        <w:tc>
          <w:tcPr>
            <w:tcW w:w="4535" w:type="dxa"/>
            <w:vAlign w:val="center"/>
          </w:tcPr>
          <w:p>
            <w:pPr>
              <w:pStyle w:val="17"/>
              <w:rPr>
                <w:lang w:eastAsia="zh-CN"/>
              </w:rPr>
            </w:pPr>
            <w:r>
              <w:rPr>
                <w:rFonts w:hint="eastAsia"/>
              </w:rPr>
              <w:t>合计</w:t>
            </w:r>
          </w:p>
        </w:tc>
        <w:tc>
          <w:tcPr>
            <w:tcW w:w="2551" w:type="dxa"/>
            <w:vAlign w:val="center"/>
          </w:tcPr>
          <w:p>
            <w:pPr>
              <w:pStyle w:val="15"/>
              <w:rPr>
                <w:lang w:eastAsia="zh-CN"/>
              </w:rPr>
            </w:pPr>
            <w:r>
              <w:rPr>
                <w:rFonts w:hint="eastAsia"/>
                <w:lang w:eastAsia="zh-CN"/>
              </w:rPr>
              <w:t>411.08</w:t>
            </w:r>
          </w:p>
        </w:tc>
        <w:tc>
          <w:tcPr>
            <w:tcW w:w="2551" w:type="dxa"/>
            <w:vAlign w:val="center"/>
          </w:tcPr>
          <w:p>
            <w:pPr>
              <w:pStyle w:val="15"/>
            </w:pPr>
          </w:p>
        </w:tc>
        <w:tc>
          <w:tcPr>
            <w:tcW w:w="2551" w:type="dxa"/>
            <w:vAlign w:val="center"/>
          </w:tcPr>
          <w:p>
            <w:pPr>
              <w:pStyle w:val="15"/>
              <w:rPr>
                <w:lang w:eastAsia="zh-CN"/>
              </w:rPr>
            </w:pPr>
            <w:r>
              <w:rPr>
                <w:rFonts w:hint="eastAsia"/>
                <w:lang w:eastAsia="zh-CN"/>
              </w:rPr>
              <w:t>411.08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rPr>
                <w:rFonts w:ascii="宋体" w:hAnsi="宋体"/>
                <w:color w:val="000000"/>
                <w:sz w:val="22"/>
              </w:rPr>
            </w:pPr>
            <w:r>
              <w:rPr>
                <w:rFonts w:hint="eastAsia"/>
                <w:sz w:val="22"/>
                <w:szCs w:val="22"/>
              </w:rPr>
              <w:t>229</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其他支出</w:t>
            </w:r>
          </w:p>
        </w:tc>
        <w:tc>
          <w:tcPr>
            <w:tcW w:w="2551" w:type="dxa"/>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411.08</w:t>
            </w:r>
          </w:p>
        </w:tc>
        <w:tc>
          <w:tcPr>
            <w:tcW w:w="2551" w:type="dxa"/>
          </w:tcPr>
          <w:p>
            <w:pPr>
              <w:jc w:val="center"/>
            </w:pPr>
          </w:p>
        </w:tc>
        <w:tc>
          <w:tcPr>
            <w:tcW w:w="2551" w:type="dxa"/>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411.08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rPr>
                <w:rFonts w:ascii="宋体" w:hAnsi="宋体" w:eastAsia="宋体"/>
                <w:color w:val="000000"/>
                <w:sz w:val="22"/>
                <w:lang w:eastAsia="zh-CN"/>
              </w:rPr>
            </w:pPr>
            <w:r>
              <w:rPr>
                <w:rFonts w:hint="eastAsia" w:ascii="宋体" w:hAnsi="宋体" w:eastAsia="宋体"/>
                <w:color w:val="000000"/>
                <w:sz w:val="22"/>
                <w:lang w:eastAsia="zh-CN"/>
              </w:rPr>
              <w:t>22904</w:t>
            </w:r>
          </w:p>
        </w:tc>
        <w:tc>
          <w:tcPr>
            <w:tcW w:w="4535" w:type="dxa"/>
            <w:vAlign w:val="center"/>
          </w:tcPr>
          <w:p>
            <w:pPr>
              <w:rPr>
                <w:rFonts w:ascii="宋体" w:hAnsi="宋体"/>
                <w:color w:val="000000"/>
                <w:sz w:val="22"/>
                <w:lang w:eastAsia="zh-CN"/>
              </w:rPr>
            </w:pPr>
            <w:r>
              <w:rPr>
                <w:rFonts w:hint="eastAsia" w:ascii="宋体" w:hAnsi="宋体"/>
                <w:color w:val="000000"/>
                <w:sz w:val="22"/>
                <w:lang w:eastAsia="zh-CN"/>
              </w:rPr>
              <w:t>其他政府性基金及对应专项债务收入安排的支出</w:t>
            </w:r>
          </w:p>
        </w:tc>
        <w:tc>
          <w:tcPr>
            <w:tcW w:w="2551" w:type="dxa"/>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300.00</w:t>
            </w:r>
          </w:p>
        </w:tc>
        <w:tc>
          <w:tcPr>
            <w:tcW w:w="2551" w:type="dxa"/>
          </w:tcPr>
          <w:p>
            <w:pPr>
              <w:jc w:val="center"/>
            </w:pPr>
          </w:p>
        </w:tc>
        <w:tc>
          <w:tcPr>
            <w:tcW w:w="2551" w:type="dxa"/>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rPr>
                <w:rFonts w:ascii="宋体" w:hAnsi="宋体" w:eastAsia="宋体"/>
                <w:color w:val="000000"/>
                <w:sz w:val="22"/>
                <w:lang w:eastAsia="zh-CN"/>
              </w:rPr>
            </w:pPr>
            <w:r>
              <w:rPr>
                <w:rFonts w:hint="eastAsia" w:ascii="宋体" w:hAnsi="宋体" w:eastAsia="宋体"/>
                <w:color w:val="000000"/>
                <w:sz w:val="22"/>
                <w:lang w:eastAsia="zh-CN"/>
              </w:rPr>
              <w:t>2290402</w:t>
            </w:r>
          </w:p>
        </w:tc>
        <w:tc>
          <w:tcPr>
            <w:tcW w:w="4535" w:type="dxa"/>
            <w:vAlign w:val="center"/>
          </w:tcPr>
          <w:p>
            <w:pPr>
              <w:rPr>
                <w:rFonts w:ascii="宋体" w:hAnsi="宋体"/>
                <w:color w:val="000000"/>
                <w:sz w:val="22"/>
                <w:lang w:eastAsia="zh-CN"/>
              </w:rPr>
            </w:pPr>
            <w:r>
              <w:rPr>
                <w:rFonts w:hint="eastAsia" w:ascii="宋体" w:hAnsi="宋体"/>
                <w:color w:val="000000"/>
                <w:sz w:val="22"/>
                <w:lang w:eastAsia="zh-CN"/>
              </w:rPr>
              <w:t>其他地方自行试点项目收益专项债券收入安排的支出</w:t>
            </w:r>
          </w:p>
        </w:tc>
        <w:tc>
          <w:tcPr>
            <w:tcW w:w="2551" w:type="dxa"/>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300.00</w:t>
            </w:r>
          </w:p>
        </w:tc>
        <w:tc>
          <w:tcPr>
            <w:tcW w:w="2551" w:type="dxa"/>
          </w:tcPr>
          <w:p>
            <w:pPr>
              <w:jc w:val="center"/>
            </w:pPr>
          </w:p>
        </w:tc>
        <w:tc>
          <w:tcPr>
            <w:tcW w:w="2551" w:type="dxa"/>
          </w:tcPr>
          <w:p>
            <w:pPr>
              <w:jc w:val="center"/>
              <w:rPr>
                <w:rFonts w:ascii="Calibri" w:hAnsi="Calibri" w:eastAsia="宋体" w:cs="宋体"/>
                <w:color w:val="000000"/>
                <w:sz w:val="22"/>
                <w:szCs w:val="22"/>
                <w:lang w:eastAsia="zh-CN"/>
              </w:rPr>
            </w:pPr>
            <w:r>
              <w:rPr>
                <w:rFonts w:hint="eastAsia" w:ascii="Calibri" w:hAnsi="Calibri" w:eastAsia="宋体" w:cs="宋体"/>
                <w:color w:val="000000"/>
                <w:sz w:val="22"/>
                <w:szCs w:val="22"/>
                <w:lang w:eastAsia="zh-CN"/>
              </w:rP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91" w:type="dxa"/>
            <w:vAlign w:val="center"/>
          </w:tcPr>
          <w:p>
            <w:pPr>
              <w:rPr>
                <w:rFonts w:ascii="宋体" w:hAnsi="宋体"/>
                <w:color w:val="000000"/>
                <w:sz w:val="22"/>
              </w:rPr>
            </w:pPr>
            <w:r>
              <w:rPr>
                <w:rFonts w:hint="eastAsia"/>
                <w:sz w:val="22"/>
                <w:szCs w:val="22"/>
              </w:rPr>
              <w:t>22960</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彩票公益金安排的支出</w:t>
            </w:r>
          </w:p>
        </w:tc>
        <w:tc>
          <w:tcPr>
            <w:tcW w:w="2551" w:type="dxa"/>
          </w:tcPr>
          <w:p>
            <w:pPr>
              <w:jc w:val="center"/>
              <w:rPr>
                <w:rFonts w:ascii="Calibri" w:hAnsi="Calibri" w:eastAsia="宋体" w:cs="宋体"/>
                <w:color w:val="000000"/>
                <w:sz w:val="22"/>
                <w:szCs w:val="22"/>
              </w:rPr>
            </w:pPr>
            <w:r>
              <w:rPr>
                <w:rFonts w:hint="eastAsia" w:ascii="Calibri" w:hAnsi="Calibri" w:eastAsia="宋体"/>
                <w:sz w:val="22"/>
                <w:szCs w:val="22"/>
                <w:lang w:eastAsia="zh-CN"/>
              </w:rPr>
              <w:t>111.08</w:t>
            </w:r>
          </w:p>
        </w:tc>
        <w:tc>
          <w:tcPr>
            <w:tcW w:w="2551" w:type="dxa"/>
          </w:tcPr>
          <w:p>
            <w:pPr>
              <w:jc w:val="center"/>
            </w:pPr>
          </w:p>
        </w:tc>
        <w:tc>
          <w:tcPr>
            <w:tcW w:w="2551" w:type="dxa"/>
          </w:tcPr>
          <w:p>
            <w:pPr>
              <w:jc w:val="center"/>
              <w:rPr>
                <w:rFonts w:ascii="Calibri" w:hAnsi="Calibri" w:eastAsia="宋体" w:cs="宋体"/>
                <w:color w:val="000000"/>
                <w:sz w:val="22"/>
                <w:szCs w:val="22"/>
              </w:rPr>
            </w:pPr>
            <w:r>
              <w:rPr>
                <w:rFonts w:hint="eastAsia" w:ascii="Calibri" w:hAnsi="Calibri" w:eastAsia="宋体"/>
                <w:sz w:val="22"/>
                <w:szCs w:val="22"/>
                <w:lang w:eastAsia="zh-CN"/>
              </w:rPr>
              <w:t>111.08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vAlign w:val="center"/>
          </w:tcPr>
          <w:p>
            <w:pPr>
              <w:rPr>
                <w:rFonts w:ascii="宋体" w:hAnsi="宋体"/>
                <w:color w:val="000000"/>
                <w:sz w:val="22"/>
              </w:rPr>
            </w:pPr>
            <w:r>
              <w:rPr>
                <w:rFonts w:hint="eastAsia"/>
                <w:sz w:val="22"/>
                <w:szCs w:val="22"/>
              </w:rPr>
              <w:t>2296002</w:t>
            </w:r>
          </w:p>
        </w:tc>
        <w:tc>
          <w:tcPr>
            <w:tcW w:w="4535" w:type="dxa"/>
            <w:vAlign w:val="center"/>
          </w:tcPr>
          <w:p>
            <w:pPr>
              <w:rPr>
                <w:rFonts w:ascii="宋体" w:hAnsi="宋体"/>
                <w:color w:val="000000"/>
                <w:sz w:val="22"/>
                <w:lang w:eastAsia="zh-CN"/>
              </w:rPr>
            </w:pPr>
            <w:r>
              <w:rPr>
                <w:rFonts w:hint="eastAsia" w:ascii="宋体" w:hAnsi="宋体" w:eastAsia="宋体" w:cs="宋体"/>
                <w:sz w:val="22"/>
                <w:szCs w:val="22"/>
              </w:rPr>
              <w:t>用于社会福利的彩票公益金支出</w:t>
            </w:r>
          </w:p>
        </w:tc>
        <w:tc>
          <w:tcPr>
            <w:tcW w:w="2551" w:type="dxa"/>
          </w:tcPr>
          <w:p>
            <w:pPr>
              <w:jc w:val="center"/>
              <w:rPr>
                <w:rFonts w:ascii="Calibri" w:hAnsi="Calibri" w:eastAsia="宋体" w:cs="宋体"/>
                <w:color w:val="000000"/>
                <w:sz w:val="22"/>
                <w:szCs w:val="22"/>
              </w:rPr>
            </w:pPr>
            <w:r>
              <w:rPr>
                <w:rFonts w:hint="eastAsia" w:ascii="Calibri" w:hAnsi="Calibri" w:eastAsia="宋体"/>
                <w:sz w:val="22"/>
                <w:szCs w:val="22"/>
                <w:lang w:eastAsia="zh-CN"/>
              </w:rPr>
              <w:t>111.08</w:t>
            </w:r>
          </w:p>
        </w:tc>
        <w:tc>
          <w:tcPr>
            <w:tcW w:w="2551" w:type="dxa"/>
          </w:tcPr>
          <w:p>
            <w:pPr>
              <w:jc w:val="center"/>
            </w:pPr>
          </w:p>
        </w:tc>
        <w:tc>
          <w:tcPr>
            <w:tcW w:w="2551" w:type="dxa"/>
          </w:tcPr>
          <w:p>
            <w:pPr>
              <w:jc w:val="center"/>
              <w:rPr>
                <w:rFonts w:ascii="Calibri" w:hAnsi="Calibri" w:eastAsia="宋体" w:cs="宋体"/>
                <w:color w:val="000000"/>
                <w:sz w:val="22"/>
                <w:szCs w:val="22"/>
              </w:rPr>
            </w:pPr>
            <w:r>
              <w:rPr>
                <w:rFonts w:hint="eastAsia" w:ascii="Calibri" w:hAnsi="Calibri" w:eastAsia="宋体"/>
                <w:sz w:val="22"/>
                <w:szCs w:val="22"/>
                <w:lang w:eastAsia="zh-CN"/>
              </w:rPr>
              <w:t>111.08</w:t>
            </w:r>
          </w:p>
        </w:tc>
      </w:tr>
    </w:tbl>
    <w:p>
      <w:pPr>
        <w:jc w:val="center"/>
        <w:outlineLvl w:val="1"/>
        <w:rPr>
          <w:rFonts w:ascii="方正小标宋_GBK" w:hAnsi="方正小标宋_GBK" w:eastAsia="方正小标宋_GBK" w:cs="方正小标宋_GBK"/>
          <w:color w:val="000000"/>
          <w:sz w:val="36"/>
        </w:rPr>
      </w:pPr>
      <w:bookmarkStart w:id="7"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both"/>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pPr>
          </w:p>
        </w:tc>
        <w:tc>
          <w:tcPr>
            <w:tcW w:w="4535" w:type="dxa"/>
            <w:vAlign w:val="center"/>
          </w:tcPr>
          <w:p>
            <w:pPr>
              <w:pStyle w:val="17"/>
              <w:rPr>
                <w:lang w:eastAsia="zh-CN"/>
              </w:rPr>
            </w:pPr>
            <w:r>
              <w:rPr>
                <w:rFonts w:hint="eastAsia"/>
                <w:lang w:eastAsia="zh-CN"/>
              </w:rPr>
              <w:t>合计</w:t>
            </w:r>
          </w:p>
        </w:tc>
        <w:tc>
          <w:tcPr>
            <w:tcW w:w="2551" w:type="dxa"/>
            <w:vAlign w:val="center"/>
          </w:tcPr>
          <w:p>
            <w:pPr>
              <w:pStyle w:val="16"/>
              <w:rPr>
                <w:lang w:eastAsia="zh-CN"/>
              </w:rPr>
            </w:pPr>
            <w:r>
              <w:rPr>
                <w:rFonts w:hint="eastAsia" w:ascii="Calibri" w:hAnsi="Calibri"/>
                <w:color w:val="000000"/>
                <w:sz w:val="22"/>
                <w:szCs w:val="22"/>
                <w:lang w:eastAsia="zh-CN"/>
              </w:rPr>
              <w:t>5.00</w:t>
            </w:r>
          </w:p>
        </w:tc>
        <w:tc>
          <w:tcPr>
            <w:tcW w:w="2551" w:type="dxa"/>
            <w:vAlign w:val="center"/>
          </w:tcPr>
          <w:p>
            <w:pPr>
              <w:pStyle w:val="16"/>
            </w:pPr>
          </w:p>
        </w:tc>
        <w:tc>
          <w:tcPr>
            <w:tcW w:w="2551" w:type="dxa"/>
            <w:vAlign w:val="center"/>
          </w:tcPr>
          <w:p>
            <w:pPr>
              <w:pStyle w:val="16"/>
              <w:rPr>
                <w:lang w:eastAsia="zh-CN"/>
              </w:rPr>
            </w:pPr>
            <w:r>
              <w:rPr>
                <w:rFonts w:hint="eastAsia" w:ascii="Calibri" w:hAnsi="Calibri"/>
                <w:color w:val="000000"/>
                <w:sz w:val="22"/>
                <w:szCs w:val="22"/>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bookmarkStart w:id="8" w:name="_Toc_2_2_0000000009"/>
            <w:r>
              <w:rPr>
                <w:rFonts w:hint="eastAsia"/>
                <w:lang w:eastAsia="zh-CN"/>
              </w:rPr>
              <w:t>2</w:t>
            </w:r>
          </w:p>
        </w:tc>
        <w:tc>
          <w:tcPr>
            <w:tcW w:w="1191" w:type="dxa"/>
          </w:tcPr>
          <w:p>
            <w:pPr>
              <w:rPr>
                <w:rFonts w:ascii="宋体" w:hAnsi="宋体"/>
                <w:color w:val="000000"/>
                <w:sz w:val="22"/>
                <w:szCs w:val="22"/>
              </w:rPr>
            </w:pPr>
            <w:r>
              <w:rPr>
                <w:rFonts w:hint="eastAsia" w:ascii="宋体" w:hAnsi="宋体" w:eastAsia="宋体" w:cs="宋体"/>
                <w:color w:val="000000"/>
                <w:sz w:val="22"/>
                <w:szCs w:val="22"/>
                <w:lang w:eastAsia="zh-CN"/>
              </w:rPr>
              <w:t>223</w:t>
            </w:r>
          </w:p>
        </w:tc>
        <w:tc>
          <w:tcPr>
            <w:tcW w:w="4535" w:type="dxa"/>
          </w:tcPr>
          <w:p>
            <w:pPr>
              <w:rPr>
                <w:rFonts w:ascii="宋体" w:hAnsi="宋体"/>
                <w:color w:val="000000"/>
                <w:sz w:val="22"/>
                <w:szCs w:val="22"/>
              </w:rPr>
            </w:pPr>
            <w:r>
              <w:rPr>
                <w:rFonts w:hint="eastAsia" w:ascii="宋体" w:hAnsi="宋体" w:eastAsia="宋体" w:cs="宋体"/>
                <w:color w:val="000000"/>
                <w:sz w:val="22"/>
                <w:szCs w:val="22"/>
                <w:lang w:eastAsia="zh-CN"/>
              </w:rPr>
              <w:t>国有资本经营预算支出</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olor w:val="000000"/>
                <w:sz w:val="22"/>
                <w:szCs w:val="22"/>
                <w:lang w:eastAsia="zh-CN"/>
              </w:rPr>
              <w:t>5.00</w:t>
            </w:r>
          </w:p>
        </w:tc>
        <w:tc>
          <w:tcPr>
            <w:tcW w:w="2551" w:type="dxa"/>
            <w:vAlign w:val="center"/>
          </w:tcPr>
          <w:p>
            <w:pPr>
              <w:pStyle w:val="16"/>
            </w:pPr>
          </w:p>
        </w:tc>
        <w:tc>
          <w:tcPr>
            <w:tcW w:w="255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tcPr>
          <w:p>
            <w:pPr>
              <w:rPr>
                <w:rFonts w:ascii="宋体" w:hAnsi="宋体"/>
                <w:color w:val="000000"/>
                <w:sz w:val="22"/>
                <w:szCs w:val="22"/>
              </w:rPr>
            </w:pPr>
            <w:r>
              <w:rPr>
                <w:rFonts w:hint="eastAsia" w:ascii="宋体" w:hAnsi="宋体" w:eastAsia="宋体" w:cs="宋体"/>
                <w:color w:val="000000"/>
                <w:sz w:val="22"/>
                <w:szCs w:val="22"/>
                <w:lang w:eastAsia="zh-CN"/>
              </w:rPr>
              <w:t>22301</w:t>
            </w:r>
          </w:p>
        </w:tc>
        <w:tc>
          <w:tcPr>
            <w:tcW w:w="4535" w:type="dxa"/>
          </w:tcPr>
          <w:p>
            <w:pPr>
              <w:rPr>
                <w:rFonts w:ascii="宋体" w:hAnsi="宋体"/>
                <w:color w:val="000000"/>
                <w:sz w:val="22"/>
                <w:szCs w:val="22"/>
              </w:rPr>
            </w:pPr>
            <w:r>
              <w:rPr>
                <w:rFonts w:hint="eastAsia" w:ascii="宋体" w:hAnsi="宋体" w:eastAsia="宋体" w:cs="宋体"/>
                <w:color w:val="000000"/>
                <w:sz w:val="22"/>
                <w:szCs w:val="22"/>
                <w:lang w:eastAsia="zh-CN"/>
              </w:rPr>
              <w:t>解决历史遗留问题及改革成本支出</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olor w:val="000000"/>
                <w:sz w:val="22"/>
                <w:szCs w:val="22"/>
                <w:lang w:eastAsia="zh-CN"/>
              </w:rPr>
              <w:t>5.00</w:t>
            </w:r>
          </w:p>
        </w:tc>
        <w:tc>
          <w:tcPr>
            <w:tcW w:w="2551" w:type="dxa"/>
            <w:vAlign w:val="center"/>
          </w:tcPr>
          <w:p>
            <w:pPr>
              <w:pStyle w:val="16"/>
            </w:pPr>
          </w:p>
        </w:tc>
        <w:tc>
          <w:tcPr>
            <w:tcW w:w="255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tcPr>
          <w:p>
            <w:pPr>
              <w:rPr>
                <w:rFonts w:ascii="宋体" w:hAnsi="宋体"/>
                <w:color w:val="000000"/>
                <w:sz w:val="22"/>
                <w:szCs w:val="22"/>
              </w:rPr>
            </w:pPr>
            <w:r>
              <w:rPr>
                <w:rFonts w:hint="eastAsia" w:ascii="宋体" w:hAnsi="宋体" w:eastAsia="宋体" w:cs="宋体"/>
                <w:color w:val="000000"/>
                <w:sz w:val="22"/>
                <w:szCs w:val="22"/>
                <w:lang w:eastAsia="zh-CN"/>
              </w:rPr>
              <w:t>2230105</w:t>
            </w:r>
          </w:p>
        </w:tc>
        <w:tc>
          <w:tcPr>
            <w:tcW w:w="4535" w:type="dxa"/>
          </w:tcPr>
          <w:p>
            <w:pPr>
              <w:rPr>
                <w:rFonts w:ascii="宋体" w:hAnsi="宋体"/>
                <w:color w:val="000000"/>
                <w:sz w:val="22"/>
                <w:szCs w:val="22"/>
              </w:rPr>
            </w:pPr>
            <w:r>
              <w:rPr>
                <w:rFonts w:hint="eastAsia" w:ascii="宋体" w:hAnsi="宋体" w:eastAsia="宋体" w:cs="宋体"/>
                <w:color w:val="000000"/>
                <w:sz w:val="22"/>
                <w:szCs w:val="22"/>
                <w:lang w:eastAsia="zh-CN"/>
              </w:rPr>
              <w:t>国有企业退休人员社会化管理补助支出</w:t>
            </w:r>
          </w:p>
        </w:tc>
        <w:tc>
          <w:tcPr>
            <w:tcW w:w="2551" w:type="dxa"/>
          </w:tcPr>
          <w:p>
            <w:pPr>
              <w:jc w:val="right"/>
              <w:rPr>
                <w:rFonts w:ascii="Calibri" w:hAnsi="Calibri" w:eastAsia="宋体" w:cs="宋体"/>
                <w:color w:val="000000"/>
                <w:sz w:val="22"/>
                <w:szCs w:val="22"/>
                <w:lang w:eastAsia="zh-CN"/>
              </w:rPr>
            </w:pPr>
            <w:r>
              <w:rPr>
                <w:rFonts w:hint="eastAsia" w:ascii="Calibri" w:hAnsi="Calibri" w:eastAsia="宋体"/>
                <w:color w:val="000000"/>
                <w:sz w:val="22"/>
                <w:szCs w:val="22"/>
                <w:lang w:eastAsia="zh-CN"/>
              </w:rPr>
              <w:t>5.00</w:t>
            </w:r>
          </w:p>
        </w:tc>
        <w:tc>
          <w:tcPr>
            <w:tcW w:w="2551" w:type="dxa"/>
            <w:vAlign w:val="center"/>
          </w:tcPr>
          <w:p>
            <w:pPr>
              <w:pStyle w:val="16"/>
            </w:pPr>
          </w:p>
        </w:tc>
        <w:tc>
          <w:tcPr>
            <w:tcW w:w="2551" w:type="dxa"/>
          </w:tcPr>
          <w:p>
            <w:pPr>
              <w:jc w:val="right"/>
              <w:rPr>
                <w:rFonts w:ascii="Calibri" w:hAnsi="Calibri" w:eastAsia="宋体" w:cs="宋体"/>
                <w:color w:val="000000"/>
                <w:sz w:val="22"/>
                <w:szCs w:val="22"/>
              </w:rPr>
            </w:pPr>
            <w:r>
              <w:rPr>
                <w:rFonts w:hint="eastAsia" w:ascii="Calibri" w:hAnsi="Calibri" w:eastAsia="宋体"/>
                <w:color w:val="000000"/>
                <w:sz w:val="22"/>
                <w:szCs w:val="22"/>
                <w:lang w:eastAsia="zh-CN"/>
              </w:rPr>
              <w:t>5.00</w:t>
            </w:r>
          </w:p>
        </w:tc>
      </w:tr>
    </w:tbl>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both"/>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314阜平县民政局</w:t>
            </w:r>
          </w:p>
        </w:tc>
        <w:tc>
          <w:tcPr>
            <w:tcW w:w="2381" w:type="dxa"/>
            <w:tcBorders>
              <w:top w:val="single" w:color="FFFFFF" w:sz="6" w:space="0"/>
              <w:left w:val="single" w:color="FFFFFF" w:sz="6" w:space="0"/>
              <w:right w:val="single" w:color="FFFFFF" w:sz="6" w:space="0"/>
            </w:tcBorders>
            <w:vAlign w:val="center"/>
          </w:tcPr>
          <w:p>
            <w:pPr>
              <w:pStyle w:val="13"/>
              <w:rPr>
                <w:rFonts w:eastAsiaTheme="minorEastAsia"/>
                <w:lang w:eastAsia="zh-CN"/>
              </w:rPr>
            </w:pPr>
            <w:r>
              <w:t>预算年度：20</w:t>
            </w:r>
            <w:r>
              <w:rPr>
                <w:rFonts w:hint="eastAsia" w:eastAsiaTheme="minorEastAsia"/>
                <w:lang w:eastAsia="zh-CN"/>
              </w:rPr>
              <w:t>24</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16"/>
            </w:pPr>
            <w:r>
              <w:rPr>
                <w:rFonts w:hint="eastAsia"/>
                <w:lang w:eastAsia="zh-CN"/>
              </w:rPr>
              <w:t>8.00</w:t>
            </w:r>
          </w:p>
        </w:tc>
        <w:tc>
          <w:tcPr>
            <w:tcW w:w="2381" w:type="dxa"/>
            <w:vAlign w:val="center"/>
          </w:tcPr>
          <w:p>
            <w:pPr>
              <w:pStyle w:val="16"/>
            </w:pPr>
            <w:r>
              <w:rPr>
                <w:rFonts w:hint="eastAsia"/>
                <w:lang w:eastAsia="zh-CN"/>
              </w:rPr>
              <w:t>8.00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8.00</w:t>
            </w:r>
          </w:p>
        </w:tc>
        <w:tc>
          <w:tcPr>
            <w:tcW w:w="2381" w:type="dxa"/>
            <w:vAlign w:val="center"/>
          </w:tcPr>
          <w:p>
            <w:pPr>
              <w:pStyle w:val="16"/>
              <w:rPr>
                <w:lang w:eastAsia="zh-CN"/>
              </w:rPr>
            </w:pPr>
            <w:r>
              <w:rPr>
                <w:rFonts w:hint="eastAsia"/>
                <w:lang w:eastAsia="zh-CN"/>
              </w:rPr>
              <w:t>8.00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8.00</w:t>
            </w:r>
          </w:p>
        </w:tc>
        <w:tc>
          <w:tcPr>
            <w:tcW w:w="2381" w:type="dxa"/>
            <w:vAlign w:val="center"/>
          </w:tcPr>
          <w:p>
            <w:pPr>
              <w:pStyle w:val="16"/>
              <w:rPr>
                <w:lang w:eastAsia="zh-CN"/>
              </w:rPr>
            </w:pPr>
            <w:r>
              <w:rPr>
                <w:rFonts w:hint="eastAsia"/>
                <w:lang w:eastAsia="zh-CN"/>
              </w:rPr>
              <w:t>8.00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阜平县民政局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w:t>
      </w:r>
      <w:r>
        <w:rPr>
          <w:rFonts w:ascii="方正小标宋_GBK" w:hAnsi="方正小标宋_GBK" w:eastAsia="方正小标宋_GBK" w:cs="方正小标宋_GBK"/>
          <w:color w:val="000000"/>
          <w:sz w:val="44"/>
        </w:rPr>
        <w:t>年部门预算信息</w:t>
      </w:r>
    </w:p>
    <w:p>
      <w:pPr>
        <w:jc w:val="center"/>
      </w:pPr>
      <w:r>
        <w:rPr>
          <w:rFonts w:ascii="方正小标宋_GBK" w:hAnsi="方正小标宋_GBK" w:eastAsia="方正小标宋_GBK" w:cs="方正小标宋_GBK"/>
          <w:color w:val="000000"/>
          <w:sz w:val="44"/>
        </w:rPr>
        <w:t>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阜平县民政局</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pacing w:line="500" w:lineRule="exact"/>
        <w:ind w:firstLine="560" w:firstLineChars="200"/>
        <w:rPr>
          <w:rFonts w:eastAsia="方正仿宋_GBK"/>
          <w:sz w:val="28"/>
        </w:rPr>
      </w:pPr>
      <w:r>
        <w:rPr>
          <w:rFonts w:eastAsia="方正仿宋_GBK"/>
          <w:sz w:val="28"/>
        </w:rPr>
        <w:t>（一）贯彻执行国家、省、市民政事业发展法律法规、政策、规划，拟订全县民政事业发展规定、规划并组织实施。</w:t>
      </w:r>
    </w:p>
    <w:p>
      <w:pPr>
        <w:spacing w:line="500" w:lineRule="exact"/>
        <w:ind w:firstLine="560" w:firstLineChars="200"/>
        <w:rPr>
          <w:rFonts w:eastAsia="方正仿宋_GBK"/>
          <w:sz w:val="28"/>
        </w:rPr>
      </w:pPr>
      <w:r>
        <w:rPr>
          <w:rFonts w:eastAsia="方正仿宋_GBK"/>
          <w:sz w:val="28"/>
        </w:rPr>
        <w:t>（二）拟订全县社会团体、基金会、社会服务等社会组织管理办法并组织实施，依法对全县社会组织进行管理和监督检查，负责省民政厅、市民政局委托管理的社会组织日常管理工作。承担县社会组织党委日常工作。</w:t>
      </w:r>
    </w:p>
    <w:p>
      <w:pPr>
        <w:spacing w:line="500" w:lineRule="exact"/>
        <w:ind w:firstLine="560" w:firstLineChars="200"/>
        <w:rPr>
          <w:rFonts w:eastAsia="方正仿宋_GBK"/>
          <w:sz w:val="28"/>
        </w:rPr>
      </w:pPr>
      <w:r>
        <w:rPr>
          <w:rFonts w:eastAsia="方正仿宋_GBK"/>
          <w:sz w:val="28"/>
        </w:rPr>
        <w:t>（三）拟订全县社会求助办法、标准，统筹社会求助体系建设。负责城乡居民最低生活保障、特困人员求助供养、临时救助、生活不着流浪乞讨人员救助工作。</w:t>
      </w:r>
    </w:p>
    <w:p>
      <w:pPr>
        <w:spacing w:line="500" w:lineRule="exact"/>
        <w:ind w:firstLine="560" w:firstLineChars="200"/>
        <w:rPr>
          <w:rFonts w:eastAsia="方正仿宋_GBK"/>
          <w:sz w:val="28"/>
        </w:rPr>
      </w:pPr>
      <w:r>
        <w:rPr>
          <w:rFonts w:eastAsia="方正仿宋_GBK"/>
          <w:sz w:val="28"/>
        </w:rPr>
        <w:t>（四）拟订全县基层群众自治和城乡社区治理措施。指导全县城乡社区治理体系和能力建设，提出加强和改进基层政权建设的建议，推动基层民主政治建设。</w:t>
      </w:r>
    </w:p>
    <w:p>
      <w:pPr>
        <w:spacing w:line="500" w:lineRule="exact"/>
        <w:ind w:firstLine="560" w:firstLineChars="200"/>
        <w:rPr>
          <w:rFonts w:eastAsia="方正仿宋_GBK"/>
          <w:sz w:val="28"/>
        </w:rPr>
      </w:pPr>
      <w:r>
        <w:rPr>
          <w:rFonts w:eastAsia="方正仿宋_GBK"/>
          <w:sz w:val="28"/>
        </w:rPr>
        <w:t>（五）拟定全县行政区划、行政区域界线管理和地名管理规定 。负责乡镇、街道办事处、社区的设立、命名、变更和政府驻地迁移的调查认证、管理工作。组织、指导乡镇行政区城界的勘定和管理工作。负责重要自然地理实体命名、更名的管理工作。</w:t>
      </w:r>
    </w:p>
    <w:p>
      <w:pPr>
        <w:spacing w:line="500" w:lineRule="exact"/>
        <w:ind w:firstLine="560" w:firstLineChars="200"/>
        <w:rPr>
          <w:rFonts w:eastAsia="方正仿宋_GBK"/>
          <w:sz w:val="28"/>
        </w:rPr>
      </w:pPr>
      <w:r>
        <w:rPr>
          <w:rFonts w:eastAsia="方正仿宋_GBK"/>
          <w:sz w:val="28"/>
        </w:rPr>
        <w:t>（六）落实婚姻管理政策并组织实施，推进婚俗改革，指导婚姻服务机构管理工作。</w:t>
      </w:r>
    </w:p>
    <w:p>
      <w:pPr>
        <w:spacing w:line="500" w:lineRule="exact"/>
        <w:ind w:firstLine="560" w:firstLineChars="200"/>
        <w:rPr>
          <w:rFonts w:eastAsia="方正仿宋_GBK"/>
          <w:sz w:val="28"/>
        </w:rPr>
      </w:pPr>
      <w:r>
        <w:rPr>
          <w:rFonts w:eastAsia="方正仿宋_GBK"/>
          <w:sz w:val="28"/>
        </w:rPr>
        <w:t>（七）拟定全县殡葬管理规定、服务规范并组织实施，推进殡葬改革，指导殡葬服务机构管理工作</w:t>
      </w:r>
    </w:p>
    <w:p>
      <w:pPr>
        <w:spacing w:line="500" w:lineRule="exact"/>
        <w:ind w:firstLine="560" w:firstLineChars="200"/>
        <w:rPr>
          <w:rFonts w:eastAsia="方正仿宋_GBK"/>
          <w:sz w:val="28"/>
        </w:rPr>
      </w:pPr>
      <w:r>
        <w:rPr>
          <w:rFonts w:eastAsia="方正仿宋_GBK"/>
          <w:sz w:val="28"/>
        </w:rPr>
        <w:t>（八）统筹推进、督促指导、监督管理全县养老服务工作。拟定全县养老服务体系一、标准并组织实施，承担老年人福利和特殊困难老年人救助工作。</w:t>
      </w:r>
    </w:p>
    <w:p>
      <w:pPr>
        <w:spacing w:line="500" w:lineRule="exact"/>
        <w:ind w:firstLine="560" w:firstLineChars="200"/>
        <w:rPr>
          <w:rFonts w:eastAsia="方正仿宋_GBK"/>
          <w:sz w:val="28"/>
        </w:rPr>
      </w:pPr>
      <w:r>
        <w:rPr>
          <w:rFonts w:eastAsia="方正仿宋_GBK"/>
          <w:sz w:val="28"/>
        </w:rPr>
        <w:t>（九）拟定全县残疾人权益保护规定并组织实施，统筹推进残疾人福利制度建设和康复辅助器具产业发展。</w:t>
      </w:r>
    </w:p>
    <w:p>
      <w:pPr>
        <w:spacing w:line="500" w:lineRule="exact"/>
        <w:ind w:firstLine="560" w:firstLineChars="200"/>
        <w:rPr>
          <w:rFonts w:eastAsia="方正仿宋_GBK"/>
          <w:sz w:val="28"/>
        </w:rPr>
      </w:pPr>
      <w:r>
        <w:rPr>
          <w:rFonts w:eastAsia="方正仿宋_GBK"/>
          <w:sz w:val="28"/>
        </w:rPr>
        <w:t>（十）落实儿童福利、儿童保障、儿童收养、儿童救助保护政策、标准。健全农村儿童关爱服务体系和困境儿童保障制度。</w:t>
      </w:r>
    </w:p>
    <w:p>
      <w:pPr>
        <w:spacing w:line="500" w:lineRule="exact"/>
        <w:ind w:firstLine="560" w:firstLineChars="200"/>
        <w:rPr>
          <w:rFonts w:eastAsia="方正仿宋_GBK"/>
          <w:sz w:val="28"/>
        </w:rPr>
      </w:pPr>
      <w:r>
        <w:rPr>
          <w:rFonts w:eastAsia="方正仿宋_GBK"/>
          <w:sz w:val="28"/>
        </w:rPr>
        <w:t>（十一）组织拟定促进全县慈善事业发展规定，指导社会捐助工作，负责福利彩票管理工作。</w:t>
      </w:r>
    </w:p>
    <w:p>
      <w:pPr>
        <w:spacing w:line="500" w:lineRule="exact"/>
        <w:ind w:firstLine="560" w:firstLineChars="200"/>
        <w:rPr>
          <w:rFonts w:eastAsia="方正仿宋_GBK"/>
          <w:sz w:val="28"/>
        </w:rPr>
      </w:pPr>
      <w:r>
        <w:rPr>
          <w:rFonts w:eastAsia="方正仿宋_GBK"/>
          <w:sz w:val="28"/>
        </w:rPr>
        <w:t>（十二）拟定全县社会工作、志愿服务规定和标准，会同有关部门推进社会工作人才队伍建设和志愿者队伍建设。</w:t>
      </w:r>
    </w:p>
    <w:p>
      <w:pPr>
        <w:spacing w:line="520" w:lineRule="exact"/>
        <w:ind w:firstLine="640"/>
        <w:rPr>
          <w:rFonts w:ascii="仿宋_GB2312" w:hAnsi="仿宋" w:eastAsia="仿宋_GB2312" w:cs="仿宋_GB2312"/>
          <w:color w:val="000000"/>
          <w:sz w:val="32"/>
          <w:szCs w:val="32"/>
        </w:rPr>
      </w:pPr>
      <w:r>
        <w:rPr>
          <w:rFonts w:eastAsia="方正仿宋_GBK"/>
          <w:sz w:val="28"/>
        </w:rPr>
        <w:t xml:space="preserve"> （十三）完成县委、县政府交办的其他任务。</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阜平县民政局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阜平县民政事业服务中心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b w:val="0"/>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阜平县社区服务中心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rFonts w:asciiTheme="minorHAnsi" w:hAnsiTheme="minorHAnsi"/>
                <w:b w:val="0"/>
                <w:lang w:val="uk-UA"/>
              </w:rPr>
            </w:pPr>
            <w:r>
              <w:rPr>
                <w:rFonts w:hint="eastAsia"/>
                <w:b w:val="0"/>
              </w:rPr>
              <w:t>财政性资金基本保证</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阜平县民政局</w:t>
      </w:r>
      <w:r>
        <w:rPr>
          <w:rFonts w:eastAsia="方正仿宋_GBK"/>
          <w:color w:val="000000"/>
          <w:sz w:val="28"/>
        </w:rPr>
        <w:t>机关及所属事业单位的收支包含在部门预算中。</w:t>
      </w:r>
    </w:p>
    <w:p>
      <w:pPr>
        <w:pStyle w:val="23"/>
      </w:pPr>
      <w:r>
        <w:t>1、收入说明</w:t>
      </w:r>
    </w:p>
    <w:p>
      <w:pPr>
        <w:pStyle w:val="23"/>
        <w:rPr>
          <w:rFonts w:eastAsiaTheme="minorEastAsia"/>
          <w:lang w:eastAsia="zh-CN"/>
        </w:rPr>
      </w:pPr>
      <w:r>
        <w:t>反映本部门当年全部收入。202</w:t>
      </w:r>
      <w:r>
        <w:rPr>
          <w:rFonts w:hint="eastAsia"/>
          <w:lang w:eastAsia="zh-CN"/>
        </w:rPr>
        <w:t>4</w:t>
      </w:r>
      <w:r>
        <w:t>年预算收入</w:t>
      </w:r>
      <w:r>
        <w:rPr>
          <w:rFonts w:hint="eastAsia" w:eastAsiaTheme="minorEastAsia"/>
          <w:lang w:eastAsia="zh-CN"/>
        </w:rPr>
        <w:t>9935.51</w:t>
      </w:r>
      <w:r>
        <w:t>万元，其中：一般公共预算收入</w:t>
      </w:r>
      <w:r>
        <w:rPr>
          <w:rFonts w:hint="eastAsia" w:eastAsiaTheme="minorEastAsia"/>
          <w:lang w:eastAsia="zh-CN"/>
        </w:rPr>
        <w:t>9391.59</w:t>
      </w:r>
      <w:r>
        <w:rPr>
          <w:rFonts w:hint="eastAsia"/>
        </w:rPr>
        <w:t xml:space="preserve"> </w:t>
      </w:r>
      <w:r>
        <w:t>万元，基金预算收入</w:t>
      </w:r>
      <w:r>
        <w:rPr>
          <w:rFonts w:hint="eastAsia" w:eastAsiaTheme="minorEastAsia"/>
          <w:lang w:eastAsia="zh-CN"/>
        </w:rPr>
        <w:t>80.00</w:t>
      </w:r>
      <w:r>
        <w:t>万元，国有资本经营预算收入</w:t>
      </w:r>
      <w:r>
        <w:rPr>
          <w:rFonts w:hint="eastAsia"/>
        </w:rPr>
        <w:t xml:space="preserve">5.00 </w:t>
      </w:r>
      <w:r>
        <w:t>万元，财政专户核拨收入0万元，单位资金其他收入</w:t>
      </w:r>
      <w:r>
        <w:rPr>
          <w:rFonts w:hint="eastAsia"/>
          <w:lang w:eastAsia="zh-CN"/>
        </w:rPr>
        <w:t>0</w:t>
      </w:r>
      <w:r>
        <w:t>万元，上年结转结余</w:t>
      </w:r>
      <w:r>
        <w:rPr>
          <w:rFonts w:hint="eastAsia"/>
          <w:lang w:eastAsia="zh-CN"/>
        </w:rPr>
        <w:t>458.9</w:t>
      </w:r>
      <w:r>
        <w:rPr>
          <w:rFonts w:hint="eastAsia"/>
          <w:lang w:val="en-US" w:eastAsia="zh-CN"/>
        </w:rPr>
        <w:t>2</w:t>
      </w:r>
      <w:r>
        <w:t>万元。</w:t>
      </w:r>
    </w:p>
    <w:p>
      <w:pPr>
        <w:pStyle w:val="23"/>
      </w:pPr>
      <w:r>
        <w:t>2、支出说明</w:t>
      </w:r>
    </w:p>
    <w:p>
      <w:pPr>
        <w:pStyle w:val="23"/>
        <w:rPr>
          <w:lang w:eastAsia="zh-CN"/>
        </w:rPr>
      </w:pPr>
      <w:r>
        <w:rPr>
          <w:rFonts w:hint="eastAsia"/>
          <w:lang w:eastAsia="zh-CN"/>
        </w:rPr>
        <w:t>收支预算总表支出栏、基本支出表、项目支出表按经济分类和支出功能分类科目编制，反映阜平县民政局年度部门预算中支出预算的总体情况。2024年支出预算</w:t>
      </w:r>
      <w:r>
        <w:rPr>
          <w:rFonts w:hint="eastAsia" w:eastAsiaTheme="minorEastAsia"/>
          <w:lang w:eastAsia="zh-CN"/>
        </w:rPr>
        <w:t>9935.51</w:t>
      </w:r>
      <w:r>
        <w:rPr>
          <w:rFonts w:hint="eastAsia"/>
          <w:lang w:eastAsia="zh-CN"/>
        </w:rPr>
        <w:t>万元，其中基本支出</w:t>
      </w:r>
      <w:r>
        <w:rPr>
          <w:rFonts w:hint="eastAsia" w:eastAsiaTheme="minorEastAsia"/>
          <w:lang w:val="en-US" w:eastAsia="zh-CN"/>
        </w:rPr>
        <w:t>698.43</w:t>
      </w:r>
      <w:r>
        <w:rPr>
          <w:rFonts w:hint="eastAsia"/>
          <w:lang w:eastAsia="zh-CN"/>
        </w:rPr>
        <w:t>万元，包括人员经</w:t>
      </w:r>
      <w:r>
        <w:rPr>
          <w:rFonts w:hint="eastAsia"/>
          <w:lang w:val="en-US" w:eastAsia="zh-CN"/>
        </w:rPr>
        <w:t>605.96</w:t>
      </w:r>
      <w:r>
        <w:rPr>
          <w:rFonts w:hint="eastAsia"/>
          <w:lang w:eastAsia="zh-CN"/>
        </w:rPr>
        <w:t>万元和日常公用经费</w:t>
      </w:r>
      <w:r>
        <w:rPr>
          <w:rFonts w:hint="eastAsia" w:eastAsiaTheme="minorEastAsia"/>
          <w:lang w:eastAsia="zh-CN"/>
        </w:rPr>
        <w:t>92.47</w:t>
      </w:r>
      <w:r>
        <w:rPr>
          <w:rFonts w:hint="eastAsia"/>
          <w:lang w:eastAsia="zh-CN"/>
        </w:rPr>
        <w:t xml:space="preserve"> 万元；项目支出</w:t>
      </w:r>
      <w:r>
        <w:rPr>
          <w:rFonts w:hint="eastAsia" w:eastAsiaTheme="minorEastAsia"/>
          <w:lang w:val="en-US" w:eastAsia="zh-CN"/>
        </w:rPr>
        <w:t>9237.08</w:t>
      </w:r>
      <w:r>
        <w:rPr>
          <w:rFonts w:hint="eastAsia"/>
          <w:lang w:eastAsia="zh-CN"/>
        </w:rPr>
        <w:t>万元，主要为城镇低保、农村低保、孤儿保障金等社会救助。</w:t>
      </w:r>
    </w:p>
    <w:p>
      <w:pPr>
        <w:pStyle w:val="23"/>
        <w:rPr>
          <w:lang w:eastAsia="zh-CN"/>
        </w:rPr>
      </w:pPr>
      <w:r>
        <w:t>3、比上年增减情况</w:t>
      </w:r>
    </w:p>
    <w:p>
      <w:pPr>
        <w:pStyle w:val="23"/>
      </w:pPr>
      <w:r>
        <w:t>202</w:t>
      </w:r>
      <w:r>
        <w:rPr>
          <w:rFonts w:hint="eastAsia"/>
          <w:lang w:eastAsia="zh-CN"/>
        </w:rPr>
        <w:t>4</w:t>
      </w:r>
      <w:r>
        <w:t>年预算收支安排</w:t>
      </w:r>
      <w:r>
        <w:rPr>
          <w:rFonts w:hint="eastAsia" w:eastAsiaTheme="minorEastAsia"/>
          <w:lang w:eastAsia="zh-CN"/>
        </w:rPr>
        <w:t>9935.51</w:t>
      </w:r>
      <w:r>
        <w:t>万元，较202</w:t>
      </w:r>
      <w:r>
        <w:rPr>
          <w:rFonts w:hint="eastAsia"/>
          <w:lang w:eastAsia="zh-CN"/>
        </w:rPr>
        <w:t>3</w:t>
      </w:r>
      <w:r>
        <w:t>年预算</w:t>
      </w:r>
      <w:r>
        <w:rPr>
          <w:rFonts w:hint="eastAsia" w:eastAsiaTheme="minorEastAsia"/>
          <w:lang w:eastAsia="zh-CN"/>
        </w:rPr>
        <w:t>10583.72</w:t>
      </w:r>
      <w:r>
        <w:rPr>
          <w:rFonts w:hint="eastAsia"/>
          <w:lang w:eastAsia="zh-CN"/>
        </w:rPr>
        <w:t>万元，</w:t>
      </w:r>
      <w:r>
        <w:rPr>
          <w:rFonts w:hint="eastAsia" w:eastAsiaTheme="minorEastAsia"/>
          <w:lang w:eastAsia="zh-CN"/>
        </w:rPr>
        <w:t>减少648.21</w:t>
      </w:r>
      <w:r>
        <w:t>万元，其中：基本支出</w:t>
      </w:r>
      <w:r>
        <w:rPr>
          <w:rFonts w:hint="eastAsia" w:eastAsiaTheme="minorEastAsia"/>
          <w:lang w:eastAsia="zh-CN"/>
        </w:rPr>
        <w:t>减少141.1</w:t>
      </w:r>
      <w:r>
        <w:rPr>
          <w:rFonts w:hint="eastAsia" w:eastAsiaTheme="minorEastAsia"/>
          <w:lang w:val="en-US" w:eastAsia="zh-CN"/>
        </w:rPr>
        <w:t>8</w:t>
      </w:r>
      <w:r>
        <w:t>万元，主要是</w:t>
      </w:r>
      <w:r>
        <w:rPr>
          <w:rFonts w:hint="eastAsia" w:eastAsiaTheme="minorEastAsia"/>
          <w:lang w:eastAsia="zh-CN"/>
        </w:rPr>
        <w:t>减少</w:t>
      </w:r>
      <w:r>
        <w:t>人员经费和日常经费支出；项目支出</w:t>
      </w:r>
      <w:r>
        <w:rPr>
          <w:rFonts w:hint="eastAsia" w:eastAsiaTheme="minorEastAsia"/>
          <w:lang w:eastAsia="zh-CN"/>
        </w:rPr>
        <w:t>减少</w:t>
      </w:r>
      <w:r>
        <w:rPr>
          <w:rFonts w:hint="eastAsia" w:eastAsiaTheme="minorEastAsia"/>
          <w:lang w:val="en-US" w:eastAsia="zh-CN"/>
        </w:rPr>
        <w:t>381.03</w:t>
      </w:r>
      <w:r>
        <w:rPr>
          <w:rFonts w:hint="eastAsia"/>
          <w:lang w:eastAsia="zh-CN"/>
        </w:rPr>
        <w:t>万元，主要是困难群众救助补助资金减少。</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4"/>
      </w:pPr>
      <w:r>
        <w:t>202</w:t>
      </w:r>
      <w:r>
        <w:rPr>
          <w:rFonts w:hint="eastAsia"/>
          <w:lang w:eastAsia="zh-CN"/>
        </w:rPr>
        <w:t>4</w:t>
      </w:r>
      <w:r>
        <w:t>年，我部门运行经费共计安排</w:t>
      </w:r>
      <w:r>
        <w:rPr>
          <w:rFonts w:hint="eastAsia" w:eastAsiaTheme="minorEastAsia"/>
          <w:lang w:eastAsia="zh-CN"/>
        </w:rPr>
        <w:t>92.47</w:t>
      </w:r>
      <w:r>
        <w:rPr>
          <w:rFonts w:hint="eastAsia" w:ascii="Calibri" w:hAnsi="Calibri" w:eastAsia="Calibri"/>
          <w:color w:val="000000"/>
          <w:sz w:val="22"/>
        </w:rPr>
        <w:t xml:space="preserve"> </w:t>
      </w:r>
      <w:r>
        <w:t>万元，主</w:t>
      </w:r>
      <w:bookmarkStart w:id="59" w:name="_GoBack"/>
      <w:bookmarkEnd w:id="59"/>
      <w:r>
        <w:t>要用于日常维修、办公等日常运行支出。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pPr>
      <w:r>
        <w:t>202</w:t>
      </w:r>
      <w:r>
        <w:rPr>
          <w:rFonts w:hint="eastAsia"/>
          <w:lang w:eastAsia="zh-CN"/>
        </w:rPr>
        <w:t>4</w:t>
      </w:r>
      <w:r>
        <w:t>年，我部门财政拨款“三公”经费预算安排</w:t>
      </w:r>
      <w:r>
        <w:rPr>
          <w:rFonts w:hint="eastAsia"/>
          <w:lang w:eastAsia="zh-CN"/>
        </w:rPr>
        <w:t>8.00</w:t>
      </w:r>
      <w:r>
        <w:t>万元，其中因公出国（境）费</w:t>
      </w:r>
      <w:r>
        <w:rPr>
          <w:rFonts w:hint="eastAsia"/>
          <w:lang w:eastAsia="zh-CN"/>
        </w:rPr>
        <w:t>0</w:t>
      </w:r>
      <w:r>
        <w:t>万元；公务用车购置及运维费</w:t>
      </w:r>
      <w:r>
        <w:rPr>
          <w:rFonts w:hint="eastAsia"/>
          <w:lang w:eastAsia="zh-CN"/>
        </w:rPr>
        <w:t>8.00</w:t>
      </w:r>
      <w:r>
        <w:t>万元（其中：公务用车购置费为0万元，公务用车运维费</w:t>
      </w:r>
      <w:r>
        <w:rPr>
          <w:rFonts w:hint="eastAsia"/>
          <w:lang w:eastAsia="zh-CN"/>
        </w:rPr>
        <w:t>8.00</w:t>
      </w:r>
      <w:r>
        <w:t>万元)；公务接待费</w:t>
      </w:r>
      <w:r>
        <w:rPr>
          <w:rFonts w:hint="eastAsia"/>
          <w:lang w:eastAsia="zh-CN"/>
        </w:rPr>
        <w:t>0</w:t>
      </w:r>
      <w:r>
        <w:t>万元。与202</w:t>
      </w:r>
      <w:r>
        <w:rPr>
          <w:rFonts w:hint="eastAsia"/>
          <w:lang w:eastAsia="zh-CN"/>
        </w:rPr>
        <w:t>3</w:t>
      </w:r>
      <w:r>
        <w:t>年相比</w:t>
      </w:r>
      <w:r>
        <w:rPr>
          <w:rFonts w:hint="eastAsia"/>
          <w:lang w:eastAsia="zh-CN"/>
        </w:rPr>
        <w:t>持平</w:t>
      </w:r>
      <w:r>
        <w:t>。</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rPr>
          <w:rFonts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第一部分 部门整体绩效目标</w:t>
      </w:r>
    </w:p>
    <w:p>
      <w:pPr>
        <w:ind w:firstLine="640"/>
        <w:rPr>
          <w:rFonts w:eastAsia="方正仿宋_GBK"/>
          <w:sz w:val="32"/>
          <w:szCs w:val="32"/>
          <w:lang w:eastAsia="zh-CN"/>
        </w:rPr>
      </w:pPr>
      <w:r>
        <w:rPr>
          <w:rFonts w:hint="eastAsia" w:hAnsi="宋体" w:eastAsia="方正仿宋_GBK" w:cs="宋体"/>
          <w:sz w:val="28"/>
          <w:lang w:eastAsia="zh-CN"/>
        </w:rPr>
        <w:t>(一)总体绩效目标</w:t>
      </w:r>
    </w:p>
    <w:p>
      <w:pPr>
        <w:spacing w:line="500" w:lineRule="exact"/>
        <w:ind w:firstLine="560" w:firstLineChars="200"/>
        <w:rPr>
          <w:rFonts w:eastAsia="方正仿宋_GBK"/>
          <w:sz w:val="28"/>
        </w:rPr>
      </w:pPr>
      <w:r>
        <w:rPr>
          <w:rFonts w:eastAsia="方正仿宋_GBK"/>
          <w:sz w:val="28"/>
        </w:rPr>
        <w:t>202</w:t>
      </w:r>
      <w:r>
        <w:rPr>
          <w:rFonts w:hint="eastAsia" w:eastAsia="方正仿宋_GBK"/>
          <w:sz w:val="28"/>
          <w:lang w:eastAsia="zh-CN"/>
        </w:rPr>
        <w:t>4</w:t>
      </w:r>
      <w:r>
        <w:rPr>
          <w:rFonts w:hint="eastAsia" w:hAnsi="宋体" w:eastAsia="方正仿宋_GBK" w:cs="宋体"/>
          <w:sz w:val="28"/>
        </w:rPr>
        <w:t>年全县民政工作要深入贯彻落实科学发展观，围绕县委、县政府工作大局，紧扣构建和谐社会这个主线，不断强化</w:t>
      </w:r>
      <w:r>
        <w:rPr>
          <w:rFonts w:eastAsia="方正仿宋_GBK"/>
          <w:sz w:val="28"/>
        </w:rPr>
        <w:t>“</w:t>
      </w:r>
      <w:r>
        <w:rPr>
          <w:rFonts w:hint="eastAsia" w:hAnsi="宋体" w:eastAsia="方正仿宋_GBK" w:cs="宋体"/>
          <w:sz w:val="28"/>
        </w:rPr>
        <w:t>以民为本、为民解困、为民服务</w:t>
      </w:r>
      <w:r>
        <w:rPr>
          <w:rFonts w:eastAsia="方正仿宋_GBK"/>
          <w:sz w:val="28"/>
        </w:rPr>
        <w:t>”</w:t>
      </w:r>
      <w:r>
        <w:rPr>
          <w:rFonts w:hint="eastAsia" w:hAnsi="宋体" w:eastAsia="方正仿宋_GBK" w:cs="宋体"/>
          <w:sz w:val="28"/>
        </w:rPr>
        <w:t>理念，深化</w:t>
      </w:r>
      <w:r>
        <w:rPr>
          <w:rFonts w:eastAsia="方正仿宋_GBK"/>
          <w:sz w:val="28"/>
        </w:rPr>
        <w:t>“</w:t>
      </w:r>
      <w:r>
        <w:rPr>
          <w:rFonts w:hint="eastAsia" w:hAnsi="宋体" w:eastAsia="方正仿宋_GBK" w:cs="宋体"/>
          <w:sz w:val="28"/>
        </w:rPr>
        <w:t>亲民、利民、为民</w:t>
      </w:r>
      <w:r>
        <w:rPr>
          <w:rFonts w:eastAsia="方正仿宋_GBK"/>
          <w:sz w:val="28"/>
        </w:rPr>
        <w:t>”</w:t>
      </w:r>
      <w:r>
        <w:rPr>
          <w:rFonts w:hint="eastAsia" w:hAnsi="宋体" w:eastAsia="方正仿宋_GBK" w:cs="宋体"/>
          <w:sz w:val="28"/>
        </w:rPr>
        <w:t>实践，着力改善民生，推进基层民主，加强社会管理，优化民政公共服务，努力铸造社会平衡稳定机制，切实保障困难群众、特困群体的基本权益，充分发挥民政在构建和谐社会中的基础作用，为我县在全省率先进入全国先进县县行列、率先实现全面小康目标作出新贡献。按照上述要求，重点做好以下工作</w:t>
      </w:r>
    </w:p>
    <w:p>
      <w:pPr>
        <w:spacing w:line="500" w:lineRule="exact"/>
        <w:ind w:firstLine="560" w:firstLineChars="200"/>
        <w:rPr>
          <w:rFonts w:eastAsia="方正仿宋_GBK"/>
          <w:sz w:val="28"/>
        </w:rPr>
      </w:pPr>
      <w:r>
        <w:rPr>
          <w:rFonts w:hint="eastAsia" w:hAnsi="宋体" w:eastAsia="方正仿宋_GBK" w:cs="宋体"/>
          <w:sz w:val="28"/>
          <w:lang w:eastAsia="zh-CN"/>
        </w:rPr>
        <w:t>1、</w:t>
      </w:r>
      <w:r>
        <w:rPr>
          <w:rFonts w:hint="eastAsia" w:hAnsi="宋体" w:eastAsia="方正仿宋_GBK" w:cs="宋体"/>
          <w:sz w:val="28"/>
        </w:rPr>
        <w:t>完善城乡低保制度。城乡低保工作以加强规范化管理和争创全国基层低保工作规范化建设先进单位为重点，进一步完善低保申请、入户调查、民主评议、审核审批程序。强化家庭收入核算，倡导诚信求助，加强动态管理，切实做到公平施保，应保尽保，应退即退。扎实推进分类施保，对重点保障对象实行重点保障。密切关注生活必需品价格变动对困难群众生活的影响，建立与经济增长和物价水平相适应的保障标准增长机制，适时调整提高保障标准、发放临时补助。协调配合有关部门落实水电、住房、医疗、教育等配套救助政策。组织低保对象参加职业技能培训，促进再就业。不断创新救助机制，完善救助政策，规范救助行为，形成以城乡低保为基础，以其它社会救助和社会帮扶为补充的社会救助方式，实现城乡社会救助一体化、组织网络化、管理社会化，最大限度保障城乡困难群众基本生活。</w:t>
      </w:r>
    </w:p>
    <w:p>
      <w:pPr>
        <w:spacing w:line="500" w:lineRule="exact"/>
        <w:ind w:firstLine="560" w:firstLineChars="200"/>
        <w:rPr>
          <w:rFonts w:eastAsia="方正仿宋_GBK"/>
          <w:sz w:val="28"/>
        </w:rPr>
      </w:pPr>
      <w:r>
        <w:rPr>
          <w:rFonts w:hint="eastAsia" w:hAnsi="宋体" w:eastAsia="方正仿宋_GBK" w:cs="宋体"/>
          <w:sz w:val="28"/>
          <w:lang w:eastAsia="zh-CN"/>
        </w:rPr>
        <w:t>2、</w:t>
      </w:r>
      <w:r>
        <w:rPr>
          <w:rFonts w:hint="eastAsia" w:hAnsi="宋体" w:eastAsia="方正仿宋_GBK" w:cs="宋体"/>
          <w:sz w:val="28"/>
        </w:rPr>
        <w:t>提高五保供养水平。认真贯彻落实《农村五保供养工作条例》，完善五保供养配套政策，严格审批条件和程序，落实供养责任和待遇。建立五保供养标准自然增长机制。强化服务理念，优化管理服务机制和制度。大力开展模范福利院创建和提档升级活动，提高农村福利院的管理和服务水平。</w:t>
      </w:r>
    </w:p>
    <w:p>
      <w:pPr>
        <w:spacing w:line="500" w:lineRule="exact"/>
        <w:ind w:firstLine="560" w:firstLineChars="200"/>
        <w:rPr>
          <w:rFonts w:eastAsia="方正仿宋_GBK"/>
          <w:sz w:val="28"/>
        </w:rPr>
      </w:pPr>
      <w:r>
        <w:rPr>
          <w:rFonts w:hint="eastAsia" w:hAnsi="宋体" w:eastAsia="方正仿宋_GBK" w:cs="宋体"/>
          <w:sz w:val="28"/>
          <w:lang w:eastAsia="zh-CN"/>
        </w:rPr>
        <w:t>3、</w:t>
      </w:r>
      <w:r>
        <w:rPr>
          <w:rFonts w:hint="eastAsia" w:hAnsi="宋体" w:eastAsia="方正仿宋_GBK" w:cs="宋体"/>
          <w:sz w:val="28"/>
        </w:rPr>
        <w:t>完善城乡居民临时救助制度。对因病、因残、因灾等各种特殊原因造成基本生活出现暂时困难的家庭，给予非定期、非定量的临时救助，着力缓解城乡困难群众突发性、临时性生活困难。</w:t>
      </w:r>
    </w:p>
    <w:p>
      <w:pPr>
        <w:spacing w:line="500" w:lineRule="exact"/>
        <w:ind w:firstLine="560" w:firstLineChars="200"/>
        <w:rPr>
          <w:rFonts w:eastAsia="方正仿宋_GBK"/>
          <w:sz w:val="28"/>
        </w:rPr>
      </w:pPr>
      <w:r>
        <w:rPr>
          <w:rFonts w:hint="eastAsia" w:hAnsi="宋体" w:eastAsia="方正仿宋_GBK" w:cs="宋体"/>
          <w:sz w:val="28"/>
          <w:lang w:eastAsia="zh-CN"/>
        </w:rPr>
        <w:t>4、</w:t>
      </w:r>
      <w:r>
        <w:rPr>
          <w:rFonts w:hint="eastAsia" w:hAnsi="宋体" w:eastAsia="方正仿宋_GBK" w:cs="宋体"/>
          <w:sz w:val="28"/>
        </w:rPr>
        <w:t>做好我县慈善事业工作，促进我县慈善事业有序开展。</w:t>
      </w:r>
    </w:p>
    <w:p>
      <w:pPr>
        <w:spacing w:line="500" w:lineRule="exact"/>
        <w:ind w:firstLine="560" w:firstLineChars="200"/>
        <w:outlineLvl w:val="1"/>
        <w:rPr>
          <w:rFonts w:hAnsi="宋体" w:eastAsia="方正仿宋_GBK" w:cs="宋体"/>
          <w:sz w:val="28"/>
        </w:rPr>
      </w:pPr>
      <w:r>
        <w:rPr>
          <w:rFonts w:hint="eastAsia" w:hAnsi="宋体" w:eastAsia="方正仿宋_GBK" w:cs="宋体"/>
          <w:sz w:val="28"/>
          <w:lang w:eastAsia="zh-CN"/>
        </w:rPr>
        <w:t>5、</w:t>
      </w:r>
      <w:r>
        <w:rPr>
          <w:rFonts w:hint="eastAsia" w:hAnsi="宋体" w:eastAsia="方正仿宋_GBK" w:cs="宋体"/>
          <w:sz w:val="28"/>
        </w:rPr>
        <w:t>加快我县养老服务体系建设，完善相关设施设备。</w:t>
      </w:r>
    </w:p>
    <w:p>
      <w:pPr>
        <w:spacing w:line="500" w:lineRule="exact"/>
        <w:ind w:firstLine="840" w:firstLineChars="300"/>
        <w:rPr>
          <w:rFonts w:hAnsi="宋体" w:eastAsia="方正仿宋_GBK" w:cs="宋体"/>
          <w:sz w:val="28"/>
          <w:lang w:eastAsia="zh-CN"/>
        </w:rPr>
      </w:pPr>
      <w:r>
        <w:rPr>
          <w:rFonts w:hint="eastAsia" w:hAnsi="宋体" w:eastAsia="方正仿宋_GBK" w:cs="宋体"/>
          <w:sz w:val="28"/>
          <w:lang w:eastAsia="zh-CN"/>
        </w:rPr>
        <w:t>(二)分项绩效目标</w:t>
      </w:r>
    </w:p>
    <w:p>
      <w:pPr>
        <w:spacing w:line="500" w:lineRule="exact"/>
        <w:ind w:firstLine="560" w:firstLineChars="200"/>
        <w:rPr>
          <w:rFonts w:eastAsia="方正仿宋_GBK"/>
          <w:sz w:val="28"/>
        </w:rPr>
      </w:pPr>
      <w:r>
        <w:rPr>
          <w:rFonts w:hint="eastAsia" w:eastAsia="方正仿宋_GBK"/>
          <w:sz w:val="28"/>
          <w:lang w:eastAsia="zh-CN"/>
        </w:rPr>
        <w:t>1、</w:t>
      </w:r>
      <w:r>
        <w:rPr>
          <w:rFonts w:eastAsia="方正仿宋_GBK"/>
          <w:sz w:val="28"/>
        </w:rPr>
        <w:t>贯彻执行民政工作的方针政策和法律法规，研究制定我县民政事业发展规划；负责全县民政工作的方针和政策的组织实施；负责全县民政信息、宣传、政策研究和全县民政行政执法监督检查、行政复议、民政对象的信访等工作。</w:t>
      </w:r>
    </w:p>
    <w:p>
      <w:pPr>
        <w:spacing w:line="500" w:lineRule="exact"/>
        <w:ind w:firstLine="560" w:firstLineChars="200"/>
        <w:rPr>
          <w:rFonts w:eastAsia="方正仿宋_GBK"/>
          <w:sz w:val="28"/>
        </w:rPr>
      </w:pPr>
      <w:r>
        <w:rPr>
          <w:rFonts w:hint="eastAsia" w:eastAsia="方正仿宋_GBK"/>
          <w:sz w:val="28"/>
          <w:lang w:eastAsia="zh-CN"/>
        </w:rPr>
        <w:t>2、</w:t>
      </w:r>
      <w:r>
        <w:rPr>
          <w:rFonts w:eastAsia="方正仿宋_GBK"/>
          <w:sz w:val="28"/>
        </w:rPr>
        <w:t xml:space="preserve">贯彻执行党中央、国务院、省委、省政府、市委、市政府和县委、县政府关于民族宗教工作的方针、政策和法律、法规，拟订有关民族宗教问题的具体政策并组织实施和监督。 </w:t>
      </w:r>
    </w:p>
    <w:p>
      <w:pPr>
        <w:spacing w:line="500" w:lineRule="exact"/>
        <w:ind w:firstLine="560" w:firstLineChars="200"/>
        <w:rPr>
          <w:rFonts w:eastAsia="方正仿宋_GBK"/>
          <w:sz w:val="28"/>
        </w:rPr>
      </w:pPr>
      <w:r>
        <w:rPr>
          <w:rFonts w:hint="eastAsia" w:eastAsia="方正仿宋_GBK"/>
          <w:sz w:val="28"/>
          <w:lang w:eastAsia="zh-CN"/>
        </w:rPr>
        <w:t>3、</w:t>
      </w:r>
      <w:r>
        <w:rPr>
          <w:rFonts w:eastAsia="方正仿宋_GBK"/>
          <w:sz w:val="28"/>
        </w:rPr>
        <w:t>负责依法对县级社会团体、跨地区社会团体和驻阜省市直单位社会团体登记管理和执法监察；负责依法对县级民办非企业单位、驻阜省市直单位所属和挂靠民办非企业单位登记管理和执法监察；研究制定有关财务、收费管理等规定办法并组织实施。</w:t>
      </w:r>
    </w:p>
    <w:p>
      <w:pPr>
        <w:spacing w:line="500" w:lineRule="exact"/>
        <w:ind w:firstLine="560" w:firstLineChars="200"/>
        <w:rPr>
          <w:rFonts w:eastAsia="方正仿宋_GBK"/>
          <w:sz w:val="28"/>
        </w:rPr>
      </w:pPr>
      <w:r>
        <w:rPr>
          <w:rFonts w:hint="eastAsia" w:eastAsia="方正仿宋_GBK"/>
          <w:sz w:val="28"/>
          <w:lang w:eastAsia="zh-CN"/>
        </w:rPr>
        <w:t>4、</w:t>
      </w:r>
      <w:r>
        <w:rPr>
          <w:rFonts w:eastAsia="方正仿宋_GBK"/>
          <w:sz w:val="28"/>
        </w:rPr>
        <w:t>负责全县城乡居民最低生活保障、五保供养、临时救助和城市低收入家庭认定的指导管理工作；承担中央、省、市和县级各项社会救助资金的分配和监管工作，负责全县五保供养服务机构的建设与管理工作。</w:t>
      </w:r>
    </w:p>
    <w:p>
      <w:pPr>
        <w:spacing w:line="500" w:lineRule="exact"/>
        <w:ind w:firstLine="560" w:firstLineChars="200"/>
        <w:rPr>
          <w:rFonts w:eastAsia="方正仿宋_GBK"/>
          <w:sz w:val="28"/>
        </w:rPr>
      </w:pPr>
      <w:r>
        <w:rPr>
          <w:rFonts w:hint="eastAsia" w:eastAsia="方正仿宋_GBK"/>
          <w:sz w:val="28"/>
          <w:lang w:eastAsia="zh-CN"/>
        </w:rPr>
        <w:t>5、</w:t>
      </w:r>
      <w:r>
        <w:rPr>
          <w:rFonts w:eastAsia="方正仿宋_GBK"/>
          <w:sz w:val="28"/>
        </w:rPr>
        <w:t>协调、指导村民委员会开展民主选举、民主决策、民主管理、民主监督和民主议政工作，推进村民自治活动的开展；指导城乡社区建设，完善居民自治制度，加强社区服务管理；负责全县的婚姻登记工作；承担对全县村务公开和民主管理工作的综合协调、总体谋划、组织指导和督促检查。</w:t>
      </w:r>
    </w:p>
    <w:p>
      <w:pPr>
        <w:spacing w:line="500" w:lineRule="exact"/>
        <w:ind w:firstLine="560" w:firstLineChars="200"/>
        <w:rPr>
          <w:rFonts w:eastAsia="方正仿宋_GBK"/>
          <w:sz w:val="28"/>
        </w:rPr>
      </w:pPr>
      <w:r>
        <w:rPr>
          <w:rFonts w:hint="eastAsia" w:eastAsia="方正仿宋_GBK"/>
          <w:sz w:val="28"/>
          <w:lang w:eastAsia="zh-CN"/>
        </w:rPr>
        <w:t>6、</w:t>
      </w:r>
      <w:r>
        <w:rPr>
          <w:rFonts w:eastAsia="方正仿宋_GBK"/>
          <w:sz w:val="28"/>
        </w:rPr>
        <w:t>负责全县乡镇、街道办事处的行政区划调整及管理的各项日常工作，代县政府调研和审核报批村、民族村的设立、撤销、驻地迁移的具体工作。</w:t>
      </w:r>
    </w:p>
    <w:p>
      <w:pPr>
        <w:spacing w:line="500" w:lineRule="exact"/>
        <w:ind w:firstLine="560" w:firstLineChars="200"/>
        <w:rPr>
          <w:rFonts w:eastAsia="方正仿宋_GBK"/>
          <w:sz w:val="28"/>
        </w:rPr>
      </w:pPr>
      <w:r>
        <w:rPr>
          <w:rFonts w:hint="eastAsia" w:eastAsia="方正仿宋_GBK"/>
          <w:sz w:val="28"/>
          <w:lang w:eastAsia="zh-CN"/>
        </w:rPr>
        <w:t>7、</w:t>
      </w:r>
      <w:r>
        <w:rPr>
          <w:rFonts w:eastAsia="方正仿宋_GBK"/>
          <w:sz w:val="28"/>
        </w:rPr>
        <w:t>拟定全县行政区划总体规划，负责全县行政区域及村、社区居委会的设立、命名、变更和驻地迁移的调查论证、审核报批有关工作；承办全县重要自然、人文地理实体命名、更名的申报、审批工作；负责全县地名管理工作，依法规范全县城乡地名标志设置和管理，组织实施地名公共服务工程；负责编辑和审定全县行政区划和标准地名书图资料；负责处理区界的勘察和边界纠纷的调处工作。</w:t>
      </w:r>
    </w:p>
    <w:p>
      <w:pPr>
        <w:spacing w:line="500" w:lineRule="exact"/>
        <w:ind w:firstLine="560" w:firstLineChars="200"/>
        <w:rPr>
          <w:rFonts w:eastAsia="方正仿宋_GBK"/>
          <w:sz w:val="28"/>
        </w:rPr>
      </w:pPr>
      <w:r>
        <w:rPr>
          <w:rFonts w:hint="eastAsia" w:eastAsia="方正仿宋_GBK"/>
          <w:sz w:val="28"/>
          <w:lang w:eastAsia="zh-CN"/>
        </w:rPr>
        <w:t>8、</w:t>
      </w:r>
      <w:r>
        <w:rPr>
          <w:rFonts w:eastAsia="方正仿宋_GBK"/>
          <w:sz w:val="28"/>
        </w:rPr>
        <w:t>制定全县社会福利事业发展规划，各类福利机构认定上报审批和管理工作；组织和指导社区福利机构建设；组织实施全县社会福利企业的认定审报、宏观管理、检查，协助落实国家的各项扶持保护政策；负责全县保障老年人、残疾人、孤儿等特殊困难群体和社会福利救济的指导实施；促进全县慈善事业发展，组织指导社会慈善捐助工作。</w:t>
      </w:r>
    </w:p>
    <w:p>
      <w:pPr>
        <w:spacing w:line="500" w:lineRule="exact"/>
        <w:ind w:firstLine="560" w:firstLineChars="200"/>
        <w:rPr>
          <w:rFonts w:eastAsia="方正仿宋_GBK"/>
          <w:sz w:val="28"/>
        </w:rPr>
      </w:pPr>
      <w:r>
        <w:rPr>
          <w:rFonts w:hint="eastAsia" w:eastAsia="方正仿宋_GBK"/>
          <w:sz w:val="28"/>
          <w:lang w:eastAsia="zh-CN"/>
        </w:rPr>
        <w:t>9、</w:t>
      </w:r>
      <w:r>
        <w:rPr>
          <w:rFonts w:eastAsia="方正仿宋_GBK"/>
          <w:sz w:val="28"/>
        </w:rPr>
        <w:t>负责全县殡葬管理，推动殡葬改革；指导殡葬设备修缮、购置和更新以及殡葬事业单位的管理。</w:t>
      </w:r>
    </w:p>
    <w:p>
      <w:pPr>
        <w:spacing w:line="500" w:lineRule="exact"/>
        <w:ind w:firstLine="560" w:firstLineChars="200"/>
        <w:rPr>
          <w:rFonts w:eastAsia="方正仿宋_GBK"/>
          <w:sz w:val="28"/>
        </w:rPr>
      </w:pPr>
      <w:r>
        <w:rPr>
          <w:rFonts w:hint="eastAsia" w:eastAsia="方正仿宋_GBK"/>
          <w:sz w:val="28"/>
          <w:lang w:eastAsia="zh-CN"/>
        </w:rPr>
        <w:t>10、</w:t>
      </w:r>
      <w:r>
        <w:rPr>
          <w:rFonts w:eastAsia="方正仿宋_GBK"/>
          <w:sz w:val="28"/>
        </w:rPr>
        <w:t>负责全县儿童收养管理工作。</w:t>
      </w:r>
    </w:p>
    <w:p>
      <w:pPr>
        <w:spacing w:line="500" w:lineRule="exact"/>
        <w:ind w:firstLine="560" w:firstLineChars="200"/>
        <w:rPr>
          <w:rFonts w:eastAsia="方正仿宋_GBK"/>
          <w:sz w:val="28"/>
        </w:rPr>
      </w:pPr>
      <w:r>
        <w:rPr>
          <w:rFonts w:hint="eastAsia" w:eastAsia="方正仿宋_GBK"/>
          <w:sz w:val="28"/>
          <w:lang w:eastAsia="zh-CN"/>
        </w:rPr>
        <w:t>11、</w:t>
      </w:r>
      <w:r>
        <w:rPr>
          <w:rFonts w:eastAsia="方正仿宋_GBK"/>
          <w:sz w:val="28"/>
        </w:rPr>
        <w:t>负责全县流浪乞讨人员的救助管理工作。</w:t>
      </w:r>
    </w:p>
    <w:p>
      <w:pPr>
        <w:spacing w:line="500" w:lineRule="exact"/>
        <w:ind w:firstLine="560" w:firstLineChars="200"/>
        <w:rPr>
          <w:rFonts w:eastAsia="方正仿宋_GBK"/>
          <w:sz w:val="28"/>
        </w:rPr>
      </w:pPr>
      <w:r>
        <w:rPr>
          <w:rFonts w:hint="eastAsia" w:eastAsia="方正仿宋_GBK"/>
          <w:sz w:val="28"/>
          <w:lang w:eastAsia="zh-CN"/>
        </w:rPr>
        <w:t>12、</w:t>
      </w:r>
      <w:r>
        <w:rPr>
          <w:rFonts w:eastAsia="方正仿宋_GBK"/>
          <w:sz w:val="28"/>
        </w:rPr>
        <w:t>负责安排并组织实施全县民政干部职工的民政业务教育培训计划；负责局直属事业单位技术工人考工和专业技术人员的职务考评等工作；指导全县基层民政组织建设。</w:t>
      </w:r>
    </w:p>
    <w:p>
      <w:pPr>
        <w:spacing w:line="500" w:lineRule="exact"/>
        <w:ind w:firstLine="560" w:firstLineChars="200"/>
        <w:rPr>
          <w:rFonts w:eastAsia="方正仿宋_GBK"/>
          <w:sz w:val="28"/>
        </w:rPr>
      </w:pPr>
      <w:r>
        <w:rPr>
          <w:rFonts w:hint="eastAsia" w:eastAsia="方正仿宋_GBK"/>
          <w:sz w:val="28"/>
          <w:lang w:eastAsia="zh-CN"/>
        </w:rPr>
        <w:t>13、</w:t>
      </w:r>
      <w:r>
        <w:rPr>
          <w:rFonts w:eastAsia="方正仿宋_GBK"/>
          <w:sz w:val="28"/>
        </w:rPr>
        <w:t>会同有关部门拟定社会发展规划；推进全县社会工作人才队伍建设和相关志愿者队伍建设。</w:t>
      </w:r>
    </w:p>
    <w:p>
      <w:pPr>
        <w:spacing w:line="500" w:lineRule="exact"/>
        <w:ind w:firstLine="560" w:firstLineChars="200"/>
        <w:rPr>
          <w:rFonts w:eastAsia="方正仿宋_GBK"/>
          <w:sz w:val="28"/>
        </w:rPr>
      </w:pPr>
      <w:r>
        <w:rPr>
          <w:rFonts w:hint="eastAsia" w:eastAsia="方正仿宋_GBK"/>
          <w:sz w:val="28"/>
          <w:lang w:eastAsia="zh-CN"/>
        </w:rPr>
        <w:t>14、</w:t>
      </w:r>
      <w:r>
        <w:rPr>
          <w:rFonts w:eastAsia="方正仿宋_GBK"/>
          <w:sz w:val="28"/>
        </w:rPr>
        <w:t>负责全县民政事业财务和审计工作，指导监督民政事业费的使用和管理。</w:t>
      </w:r>
    </w:p>
    <w:p>
      <w:pPr>
        <w:spacing w:line="500" w:lineRule="exact"/>
        <w:ind w:firstLine="560" w:firstLineChars="200"/>
        <w:rPr>
          <w:rFonts w:eastAsia="方正仿宋_GBK"/>
          <w:sz w:val="28"/>
        </w:rPr>
      </w:pPr>
      <w:r>
        <w:rPr>
          <w:rFonts w:hint="eastAsia" w:eastAsia="方正仿宋_GBK"/>
          <w:sz w:val="28"/>
          <w:lang w:eastAsia="zh-CN"/>
        </w:rPr>
        <w:t>15、</w:t>
      </w:r>
      <w:r>
        <w:rPr>
          <w:rFonts w:eastAsia="方正仿宋_GBK"/>
          <w:sz w:val="28"/>
        </w:rPr>
        <w:t>负责全县老年人社会优待政策的落实；负责全县老年人权益保护行政管理工作。</w:t>
      </w:r>
    </w:p>
    <w:p>
      <w:pPr>
        <w:spacing w:line="500" w:lineRule="exact"/>
        <w:ind w:firstLine="560" w:firstLineChars="200"/>
        <w:rPr>
          <w:rFonts w:eastAsia="方正仿宋_GBK"/>
          <w:sz w:val="28"/>
        </w:rPr>
      </w:pPr>
      <w:r>
        <w:rPr>
          <w:rFonts w:hint="eastAsia" w:eastAsia="方正仿宋_GBK"/>
          <w:sz w:val="28"/>
          <w:lang w:eastAsia="zh-CN"/>
        </w:rPr>
        <w:t>16、</w:t>
      </w:r>
      <w:r>
        <w:rPr>
          <w:rFonts w:eastAsia="方正仿宋_GBK"/>
          <w:sz w:val="28"/>
        </w:rPr>
        <w:t>负责组织开展民族宗教理论、民族宗教政策和民族宗教问题等方面重大课题的调查研究，提出政策性建议和意见；负责开展民族宗教政策和民族宗教法制宣传教育工作。</w:t>
      </w:r>
    </w:p>
    <w:p>
      <w:pPr>
        <w:spacing w:line="500" w:lineRule="exact"/>
        <w:ind w:firstLine="560" w:firstLineChars="200"/>
        <w:rPr>
          <w:rFonts w:eastAsia="方正仿宋_GBK"/>
          <w:sz w:val="28"/>
        </w:rPr>
      </w:pPr>
      <w:r>
        <w:rPr>
          <w:rFonts w:hint="eastAsia" w:eastAsia="方正仿宋_GBK"/>
          <w:sz w:val="28"/>
          <w:lang w:eastAsia="zh-CN"/>
        </w:rPr>
        <w:t>17、</w:t>
      </w:r>
      <w:r>
        <w:rPr>
          <w:rFonts w:eastAsia="方正仿宋_GBK"/>
          <w:sz w:val="28"/>
        </w:rPr>
        <w:t>协调处理涉及民族关系的有关事宜，监督办理少数民族权益保障事宜；负责民族团结进步表彰活动。</w:t>
      </w:r>
    </w:p>
    <w:p>
      <w:pPr>
        <w:spacing w:line="500" w:lineRule="exact"/>
        <w:ind w:firstLine="560" w:firstLineChars="200"/>
        <w:rPr>
          <w:rFonts w:eastAsia="方正仿宋_GBK"/>
          <w:sz w:val="28"/>
        </w:rPr>
      </w:pPr>
      <w:r>
        <w:rPr>
          <w:rFonts w:hint="eastAsia" w:eastAsia="方正仿宋_GBK"/>
          <w:sz w:val="28"/>
          <w:lang w:eastAsia="zh-CN"/>
        </w:rPr>
        <w:t>18、</w:t>
      </w:r>
      <w:r>
        <w:rPr>
          <w:rFonts w:eastAsia="方正仿宋_GBK"/>
          <w:sz w:val="28"/>
        </w:rPr>
        <w:t>贯彻执行国家、省、市各项扶贫开发方针政策和法律法规，落实县委、县政府工作部署。</w:t>
      </w:r>
    </w:p>
    <w:p>
      <w:pPr>
        <w:spacing w:line="500" w:lineRule="exact"/>
        <w:ind w:firstLine="560" w:firstLineChars="200"/>
        <w:rPr>
          <w:rFonts w:eastAsia="方正仿宋_GBK"/>
          <w:sz w:val="28"/>
        </w:rPr>
      </w:pPr>
      <w:r>
        <w:rPr>
          <w:rFonts w:hint="eastAsia" w:eastAsia="方正仿宋_GBK"/>
          <w:sz w:val="28"/>
          <w:lang w:eastAsia="zh-CN"/>
        </w:rPr>
        <w:t>19、</w:t>
      </w:r>
      <w:r>
        <w:rPr>
          <w:rFonts w:eastAsia="方正仿宋_GBK"/>
          <w:sz w:val="28"/>
        </w:rPr>
        <w:t>协调社会各界参与扶贫开发，负责联络中央国家机关、省直机关、市直机关、民主党派、工商联、群众团体、部队、大专院校、企业定点帮扶我县贫困乡镇、村；负责社会各界扶贫捐赠资金、物资的接收和管理工作。</w:t>
      </w:r>
    </w:p>
    <w:p>
      <w:pPr>
        <w:spacing w:line="500" w:lineRule="exact"/>
        <w:ind w:firstLine="560" w:firstLineChars="200"/>
        <w:rPr>
          <w:rFonts w:eastAsia="方正仿宋_GBK"/>
          <w:sz w:val="28"/>
        </w:rPr>
      </w:pPr>
      <w:r>
        <w:rPr>
          <w:rFonts w:hint="eastAsia" w:eastAsia="方正仿宋_GBK"/>
          <w:sz w:val="28"/>
          <w:lang w:eastAsia="zh-CN"/>
        </w:rPr>
        <w:t>20、</w:t>
      </w:r>
      <w:r>
        <w:rPr>
          <w:rFonts w:eastAsia="方正仿宋_GBK"/>
          <w:sz w:val="28"/>
        </w:rPr>
        <w:t>承办县政府交办的其它工作</w:t>
      </w:r>
    </w:p>
    <w:p>
      <w:pPr>
        <w:spacing w:line="500" w:lineRule="exact"/>
        <w:ind w:firstLine="560" w:firstLineChars="200"/>
        <w:outlineLvl w:val="1"/>
        <w:rPr>
          <w:rFonts w:hAnsi="宋体"/>
          <w:sz w:val="28"/>
        </w:rPr>
      </w:pPr>
      <w:r>
        <w:rPr>
          <w:rFonts w:hint="eastAsia" w:eastAsia="方正仿宋_GBK"/>
          <w:sz w:val="28"/>
          <w:lang w:eastAsia="zh-CN"/>
        </w:rPr>
        <w:t>（三）</w:t>
      </w:r>
      <w:r>
        <w:rPr>
          <w:rFonts w:hint="eastAsia" w:ascii="黑体" w:hAnsi="黑体" w:eastAsia="黑体"/>
          <w:sz w:val="32"/>
          <w:szCs w:val="32"/>
        </w:rPr>
        <w:t>工作保障措施</w:t>
      </w:r>
      <w:r>
        <w:fldChar w:fldCharType="begin"/>
      </w:r>
      <w:r>
        <w:rPr>
          <w:rFonts w:ascii="方正黑体_GBK" w:eastAsia="方正黑体_GBK"/>
          <w:sz w:val="28"/>
        </w:rPr>
        <w:instrText xml:space="preserve"> </w:instrText>
      </w:r>
      <w:r>
        <w:rPr>
          <w:rFonts w:hint="eastAsia" w:ascii="方正黑体_GBK" w:eastAsia="方正黑体_GBK"/>
          <w:sz w:val="28"/>
        </w:rPr>
        <w:instrText xml:space="preserve">TC </w:instrText>
      </w:r>
      <w:bookmarkStart w:id="14" w:name="_Toc32830346"/>
      <w:r>
        <w:rPr>
          <w:rFonts w:hint="eastAsia" w:ascii="方正黑体_GBK" w:eastAsia="方正黑体_GBK"/>
          <w:sz w:val="28"/>
        </w:rPr>
        <w:instrText xml:space="preserve">工作保障措施</w:instrText>
      </w:r>
      <w:bookmarkEnd w:id="14"/>
      <w:r>
        <w:rPr>
          <w:rFonts w:hint="eastAsia" w:ascii="方正黑体_GBK" w:eastAsia="方正黑体_GBK"/>
          <w:sz w:val="28"/>
        </w:rPr>
        <w:instrText xml:space="preserve"> \f A \l 1</w:instrText>
      </w:r>
      <w:r>
        <w:rPr>
          <w:rFonts w:ascii="方正黑体_GBK" w:eastAsia="方正黑体_GBK"/>
          <w:sz w:val="28"/>
        </w:rPr>
        <w:instrText xml:space="preserve"> </w:instrText>
      </w:r>
      <w:r>
        <w:rPr>
          <w:rFonts w:ascii="方正黑体_GBK" w:eastAsia="方正黑体_GBK"/>
          <w:sz w:val="28"/>
        </w:rPr>
        <w:fldChar w:fldCharType="end"/>
      </w:r>
    </w:p>
    <w:p>
      <w:pPr>
        <w:spacing w:line="500" w:lineRule="exact"/>
        <w:ind w:firstLine="560" w:firstLineChars="200"/>
        <w:rPr>
          <w:rFonts w:eastAsia="方正仿宋_GBK"/>
          <w:sz w:val="28"/>
        </w:rPr>
      </w:pPr>
      <w:r>
        <w:rPr>
          <w:rFonts w:hint="eastAsia" w:eastAsia="方正仿宋_GBK"/>
          <w:sz w:val="28"/>
          <w:lang w:eastAsia="zh-CN"/>
        </w:rPr>
        <w:t>1、</w:t>
      </w:r>
      <w:r>
        <w:rPr>
          <w:rFonts w:eastAsia="方正仿宋_GBK"/>
          <w:sz w:val="28"/>
        </w:rPr>
        <w:t>推进民政法制建设。按照依法行政、建设法治政府的要求，全面加强民政法制建设。重点推动社会福利、社会组织管理、社会救助、基层政权与社区建设、志愿服务、社会工作、行政区划、地名管理、婚姻收养殡葬、慈善公益事业等方面行政法规、规章的制定修改工作，做好相关政策法规的统筹衔接，依法依规保障和改善民生。完善民政标准化建设，深化行政审批制度改革，健全法律顾问制度，加强行政决策监督、责任追究和反馈纠偏制度，推进民政综合执法。加强法制学习培训和宣传教育，提高运用法治思维和法治方式深化改革、推动发展、化解矛盾、维护稳定的能力。</w:t>
      </w:r>
    </w:p>
    <w:p>
      <w:pPr>
        <w:spacing w:line="500" w:lineRule="exact"/>
        <w:ind w:firstLine="560" w:firstLineChars="200"/>
        <w:rPr>
          <w:rFonts w:eastAsia="方正仿宋_GBK"/>
          <w:sz w:val="28"/>
        </w:rPr>
      </w:pPr>
      <w:r>
        <w:rPr>
          <w:rFonts w:hint="eastAsia" w:eastAsia="方正仿宋_GBK"/>
          <w:sz w:val="28"/>
          <w:lang w:eastAsia="zh-CN"/>
        </w:rPr>
        <w:t>2、</w:t>
      </w:r>
      <w:r>
        <w:rPr>
          <w:rFonts w:eastAsia="方正仿宋_GBK"/>
          <w:sz w:val="28"/>
        </w:rPr>
        <w:t>健全社会参与机制。创新经费保障机制，建立健全以公共财政为主导，彩票公益金、社会资本、银行信贷、慈善捐赠相结合的民政事业筹资机制，为民政事业发展提供资金保障。鼓励社会广泛参与，充分发挥市场机制作用，按照“市场准入”、“非禁即入”的原则，破除各种障碍，引导和规范基层自治组织、社会组织、企事业单位进入法律法规允许的民政公共服务领域。建立健全以群众需求为导向的政府购买服务机制，由政府购买服务的费用列入同级财政预算，实现行政职能和社会力量的有效结合与良性互动。建立健全政府与社会资本合作（PPP）机制，鼓励社会力量通过独资、参股、合作、租赁、并购等方式发展民政公共服务，形成有序竞争、多元并存、共同发展的民政公共服务供给格局，改变民政自建、自管、自办服务设施的局面。加强民政资金监管和绩效评估，防范资金风险，提高资金使用效率。</w:t>
      </w:r>
    </w:p>
    <w:p>
      <w:pPr>
        <w:spacing w:line="500" w:lineRule="exact"/>
        <w:ind w:firstLine="560" w:firstLineChars="200"/>
        <w:rPr>
          <w:rFonts w:eastAsia="方正仿宋_GBK"/>
          <w:sz w:val="28"/>
        </w:rPr>
      </w:pPr>
      <w:r>
        <w:rPr>
          <w:rFonts w:hint="eastAsia" w:eastAsia="方正仿宋_GBK"/>
          <w:sz w:val="28"/>
          <w:lang w:eastAsia="zh-CN"/>
        </w:rPr>
        <w:t>3、</w:t>
      </w:r>
      <w:r>
        <w:rPr>
          <w:rFonts w:eastAsia="方正仿宋_GBK"/>
          <w:sz w:val="28"/>
        </w:rPr>
        <w:t>加强基层能力建设。优化政府内部资源配置，把人、财、物更多引向基层。积极争取地方党政领导和编制、财政等部门对基层民政人才队伍建设支持，合理调整人员结构和比例，切实缓解基层人员数量不足、素质不高等问题。落实乡镇（街道）民政工作经费，按照预算编制规定将乡镇（街道）民政工作经费列入同级财政预算，保障基层民政工作顺利开展。加强干部培养培训，提高服务能力和政策水平。</w:t>
      </w:r>
    </w:p>
    <w:p>
      <w:pPr>
        <w:spacing w:line="500" w:lineRule="exact"/>
        <w:ind w:firstLine="560" w:firstLineChars="200"/>
        <w:rPr>
          <w:rFonts w:eastAsia="方正仿宋_GBK"/>
          <w:sz w:val="28"/>
        </w:rPr>
      </w:pPr>
      <w:r>
        <w:rPr>
          <w:rFonts w:hint="eastAsia" w:eastAsia="方正仿宋_GBK"/>
          <w:sz w:val="28"/>
          <w:lang w:eastAsia="zh-CN"/>
        </w:rPr>
        <w:t>4、</w:t>
      </w:r>
      <w:r>
        <w:rPr>
          <w:rFonts w:eastAsia="方正仿宋_GBK"/>
          <w:sz w:val="28"/>
        </w:rPr>
        <w:t>推进民政信息化建设。以民政业务需求为导向，建设基于统一运行监控和安全管理的民政数据中心，为各项业务系统运行提供可靠的支撑。构建统一的民政信息处理平台，为民政部门、社会机构、公众事务处理和服务提供平台支持。积极实施“互联网+”民政服务模式，推动互联网在民政事业创新发展中广泛应用。建设统一架构和标准的基础设施，为民政业务系统互联互通、资源共享、业务协同提供有效保障，全面推进覆盖民政服务数据中心、便民服务网等民政信息化建设，为社会公众提供咨询、查询、实体等多样式基本服务。</w:t>
      </w:r>
    </w:p>
    <w:p>
      <w:pPr>
        <w:spacing w:line="500" w:lineRule="exact"/>
        <w:ind w:firstLine="560" w:firstLineChars="200"/>
        <w:rPr>
          <w:rFonts w:eastAsia="方正仿宋_GBK"/>
          <w:sz w:val="28"/>
        </w:rPr>
      </w:pPr>
      <w:r>
        <w:rPr>
          <w:rFonts w:hint="eastAsia" w:eastAsia="方正仿宋_GBK"/>
          <w:sz w:val="28"/>
          <w:lang w:eastAsia="zh-CN"/>
        </w:rPr>
        <w:t>5、</w:t>
      </w:r>
      <w:r>
        <w:rPr>
          <w:rFonts w:eastAsia="方正仿宋_GBK"/>
          <w:sz w:val="28"/>
        </w:rPr>
        <w:t>健全规划落实机制。加强工作协调和相关政策衔接，切实提高民政规划实施效能。区县民政部门要加强党组织建设，充分发挥领导核心作用，为实现“十三五”规划提供坚强保证；积极发挥职能作用，推动部门协作，形成规划落实合力；抓好权力清单、责任清单制度的落实，加强事中事后监管；坚持规划先行、分类指导、梯次推进，制定总体实施方案和年度推进计划，确保规划目标任务顺利实施。</w:t>
      </w:r>
    </w:p>
    <w:p>
      <w:pPr>
        <w:spacing w:line="500" w:lineRule="exact"/>
        <w:ind w:firstLine="560" w:firstLineChars="200"/>
        <w:rPr>
          <w:rFonts w:eastAsia="方正仿宋_GBK"/>
          <w:sz w:val="28"/>
        </w:rPr>
      </w:pP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lang w:eastAsia="zh-CN"/>
        </w:rPr>
      </w:pPr>
    </w:p>
    <w:p>
      <w:pPr>
        <w:jc w:val="both"/>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ascii="方正楷体_GBK" w:hAnsi="方正楷体_GBK" w:eastAsia="方正楷体_GBK" w:cs="方正楷体_GBK"/>
          <w:b/>
          <w:color w:val="000000"/>
          <w:sz w:val="32"/>
        </w:rPr>
      </w:pPr>
    </w:p>
    <w:p>
      <w:pPr>
        <w:jc w:val="center"/>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pPr>
      <w:bookmarkStart w:id="15" w:name="_Toc_4_4_0000000004"/>
      <w:r>
        <w:rPr>
          <w:rFonts w:ascii="方正仿宋_GBK" w:hAnsi="方正仿宋_GBK" w:eastAsia="方正仿宋_GBK" w:cs="方正仿宋_GBK"/>
          <w:color w:val="000000"/>
          <w:sz w:val="28"/>
        </w:rPr>
        <w:t>1.劳务派遣人员经费绩效目标表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13062424P00000410002P</w:t>
            </w:r>
          </w:p>
        </w:tc>
        <w:tc>
          <w:tcPr>
            <w:tcW w:w="1587" w:type="dxa"/>
            <w:vAlign w:val="center"/>
          </w:tcPr>
          <w:p>
            <w:pPr>
              <w:pStyle w:val="15"/>
            </w:pPr>
            <w:r>
              <w:t>项目名称</w:t>
            </w:r>
          </w:p>
        </w:tc>
        <w:tc>
          <w:tcPr>
            <w:tcW w:w="4422" w:type="dxa"/>
            <w:gridSpan w:val="3"/>
            <w:vAlign w:val="center"/>
          </w:tcPr>
          <w:p>
            <w:pPr>
              <w:pStyle w:val="17"/>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366.16</w:t>
            </w:r>
          </w:p>
        </w:tc>
        <w:tc>
          <w:tcPr>
            <w:tcW w:w="1587" w:type="dxa"/>
            <w:vAlign w:val="center"/>
          </w:tcPr>
          <w:p>
            <w:pPr>
              <w:pStyle w:val="15"/>
            </w:pPr>
            <w:r>
              <w:t>其中：财政    资金</w:t>
            </w:r>
          </w:p>
        </w:tc>
        <w:tc>
          <w:tcPr>
            <w:tcW w:w="1304" w:type="dxa"/>
            <w:vAlign w:val="center"/>
          </w:tcPr>
          <w:p>
            <w:pPr>
              <w:pStyle w:val="17"/>
            </w:pPr>
            <w:r>
              <w:t>366.16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保障劳务派遣人员工资正常发放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0.25</w:t>
            </w:r>
          </w:p>
        </w:tc>
        <w:tc>
          <w:tcPr>
            <w:tcW w:w="1587" w:type="dxa"/>
            <w:vAlign w:val="center"/>
          </w:tcPr>
          <w:p>
            <w:pPr>
              <w:pStyle w:val="18"/>
            </w:pPr>
            <w:r>
              <w:t>0.50</w:t>
            </w:r>
          </w:p>
        </w:tc>
        <w:tc>
          <w:tcPr>
            <w:tcW w:w="1304" w:type="dxa"/>
            <w:vAlign w:val="center"/>
          </w:tcPr>
          <w:p>
            <w:pPr>
              <w:pStyle w:val="18"/>
            </w:pPr>
            <w:r>
              <w:t>0.80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1.保障劳务派遣人员工资正常发放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发放人数</w:t>
            </w:r>
          </w:p>
        </w:tc>
        <w:tc>
          <w:tcPr>
            <w:tcW w:w="2891" w:type="dxa"/>
            <w:vAlign w:val="center"/>
          </w:tcPr>
          <w:p>
            <w:pPr>
              <w:pStyle w:val="17"/>
            </w:pPr>
            <w:r>
              <w:t>劳务派遣工资发放对象数量</w:t>
            </w:r>
          </w:p>
        </w:tc>
        <w:tc>
          <w:tcPr>
            <w:tcW w:w="1276" w:type="dxa"/>
            <w:vAlign w:val="center"/>
          </w:tcPr>
          <w:p>
            <w:pPr>
              <w:pStyle w:val="17"/>
            </w:pPr>
            <w:r>
              <w:t>≥30人</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提高我县就业率</w:t>
            </w:r>
          </w:p>
        </w:tc>
        <w:tc>
          <w:tcPr>
            <w:tcW w:w="2891" w:type="dxa"/>
            <w:vAlign w:val="center"/>
          </w:tcPr>
          <w:p>
            <w:pPr>
              <w:pStyle w:val="17"/>
            </w:pPr>
            <w:r>
              <w:t>提高我县就业率</w:t>
            </w:r>
          </w:p>
        </w:tc>
        <w:tc>
          <w:tcPr>
            <w:tcW w:w="1276" w:type="dxa"/>
            <w:vAlign w:val="center"/>
          </w:tcPr>
          <w:p>
            <w:pPr>
              <w:pStyle w:val="17"/>
            </w:pPr>
            <w:r>
              <w:t>≥90%</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工资发放及时率</w:t>
            </w:r>
          </w:p>
        </w:tc>
        <w:tc>
          <w:tcPr>
            <w:tcW w:w="2891" w:type="dxa"/>
            <w:vAlign w:val="center"/>
          </w:tcPr>
          <w:p>
            <w:pPr>
              <w:pStyle w:val="17"/>
            </w:pPr>
            <w:r>
              <w:t>劳务派遣工资发放的及时程度</w:t>
            </w:r>
          </w:p>
        </w:tc>
        <w:tc>
          <w:tcPr>
            <w:tcW w:w="1276" w:type="dxa"/>
            <w:vAlign w:val="center"/>
          </w:tcPr>
          <w:p>
            <w:pPr>
              <w:pStyle w:val="17"/>
            </w:pPr>
            <w:r>
              <w:t>≥90%</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工资需求总数</w:t>
            </w:r>
          </w:p>
        </w:tc>
        <w:tc>
          <w:tcPr>
            <w:tcW w:w="2891" w:type="dxa"/>
            <w:vAlign w:val="center"/>
          </w:tcPr>
          <w:p>
            <w:pPr>
              <w:pStyle w:val="17"/>
            </w:pPr>
            <w:r>
              <w:t>工资需求总数</w:t>
            </w:r>
          </w:p>
        </w:tc>
        <w:tc>
          <w:tcPr>
            <w:tcW w:w="1276" w:type="dxa"/>
            <w:vAlign w:val="center"/>
          </w:tcPr>
          <w:p>
            <w:pPr>
              <w:pStyle w:val="17"/>
            </w:pPr>
            <w:r>
              <w:t>366.16万元</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提升我单位服务质量</w:t>
            </w:r>
          </w:p>
        </w:tc>
        <w:tc>
          <w:tcPr>
            <w:tcW w:w="2891" w:type="dxa"/>
            <w:vAlign w:val="center"/>
          </w:tcPr>
          <w:p>
            <w:pPr>
              <w:pStyle w:val="17"/>
            </w:pPr>
            <w:r>
              <w:t>提升我单位服务质量</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保障人员工资正常发放</w:t>
            </w:r>
          </w:p>
        </w:tc>
        <w:tc>
          <w:tcPr>
            <w:tcW w:w="2891" w:type="dxa"/>
            <w:vAlign w:val="center"/>
          </w:tcPr>
          <w:p>
            <w:pPr>
              <w:pStyle w:val="17"/>
            </w:pPr>
            <w:r>
              <w:t>保障人员工资正常发放</w:t>
            </w:r>
          </w:p>
        </w:tc>
        <w:tc>
          <w:tcPr>
            <w:tcW w:w="1276" w:type="dxa"/>
            <w:vAlign w:val="center"/>
          </w:tcPr>
          <w:p>
            <w:pPr>
              <w:pStyle w:val="17"/>
            </w:pPr>
            <w:r>
              <w:t>正常发放</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提升工作人员生活水平</w:t>
            </w:r>
          </w:p>
        </w:tc>
        <w:tc>
          <w:tcPr>
            <w:tcW w:w="2891" w:type="dxa"/>
            <w:vAlign w:val="center"/>
          </w:tcPr>
          <w:p>
            <w:pPr>
              <w:pStyle w:val="17"/>
            </w:pPr>
            <w:r>
              <w:t>提升工作人员生活水平</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受益对象满意度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5"/>
      <w:r>
        <w:rPr>
          <w:rFonts w:ascii="方正仿宋_GBK" w:hAnsi="方正仿宋_GBK" w:eastAsia="方正仿宋_GBK" w:cs="方正仿宋_GBK"/>
          <w:color w:val="000000"/>
          <w:sz w:val="28"/>
        </w:rPr>
        <w:t>2.劳务派遣人员经费（ZFGM）绩效目标表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13062424P000006100023</w:t>
            </w:r>
          </w:p>
        </w:tc>
        <w:tc>
          <w:tcPr>
            <w:tcW w:w="1587" w:type="dxa"/>
            <w:vAlign w:val="center"/>
          </w:tcPr>
          <w:p>
            <w:pPr>
              <w:pStyle w:val="15"/>
            </w:pPr>
            <w:r>
              <w:t>项目名称</w:t>
            </w:r>
          </w:p>
        </w:tc>
        <w:tc>
          <w:tcPr>
            <w:tcW w:w="4422" w:type="dxa"/>
            <w:gridSpan w:val="3"/>
            <w:vAlign w:val="center"/>
          </w:tcPr>
          <w:p>
            <w:pPr>
              <w:pStyle w:val="17"/>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122.40</w:t>
            </w:r>
          </w:p>
        </w:tc>
        <w:tc>
          <w:tcPr>
            <w:tcW w:w="1587" w:type="dxa"/>
            <w:vAlign w:val="center"/>
          </w:tcPr>
          <w:p>
            <w:pPr>
              <w:pStyle w:val="15"/>
            </w:pPr>
            <w:r>
              <w:t>其中：财政    资金</w:t>
            </w:r>
          </w:p>
        </w:tc>
        <w:tc>
          <w:tcPr>
            <w:tcW w:w="1304" w:type="dxa"/>
            <w:vAlign w:val="center"/>
          </w:tcPr>
          <w:p>
            <w:pPr>
              <w:pStyle w:val="17"/>
            </w:pPr>
            <w:r>
              <w:t>122.40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保障人员工资正常发放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0.25</w:t>
            </w:r>
          </w:p>
        </w:tc>
        <w:tc>
          <w:tcPr>
            <w:tcW w:w="1587" w:type="dxa"/>
            <w:vAlign w:val="center"/>
          </w:tcPr>
          <w:p>
            <w:pPr>
              <w:pStyle w:val="18"/>
            </w:pPr>
            <w:r>
              <w:t>0.50</w:t>
            </w:r>
          </w:p>
        </w:tc>
        <w:tc>
          <w:tcPr>
            <w:tcW w:w="1304" w:type="dxa"/>
            <w:vAlign w:val="center"/>
          </w:tcPr>
          <w:p>
            <w:pPr>
              <w:pStyle w:val="18"/>
            </w:pPr>
            <w:r>
              <w:t>0.80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1.保障人员工资正常发放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发放人数</w:t>
            </w:r>
          </w:p>
        </w:tc>
        <w:tc>
          <w:tcPr>
            <w:tcW w:w="2891" w:type="dxa"/>
            <w:vAlign w:val="center"/>
          </w:tcPr>
          <w:p>
            <w:pPr>
              <w:pStyle w:val="17"/>
            </w:pPr>
            <w:r>
              <w:t>工资发放对象数量</w:t>
            </w:r>
          </w:p>
        </w:tc>
        <w:tc>
          <w:tcPr>
            <w:tcW w:w="1276" w:type="dxa"/>
            <w:vAlign w:val="center"/>
          </w:tcPr>
          <w:p>
            <w:pPr>
              <w:pStyle w:val="17"/>
            </w:pPr>
            <w:r>
              <w:t>≥10人</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提高我县就业率</w:t>
            </w:r>
          </w:p>
        </w:tc>
        <w:tc>
          <w:tcPr>
            <w:tcW w:w="2891" w:type="dxa"/>
            <w:vAlign w:val="center"/>
          </w:tcPr>
          <w:p>
            <w:pPr>
              <w:pStyle w:val="17"/>
            </w:pPr>
            <w:r>
              <w:t>提高我县就业率</w:t>
            </w:r>
          </w:p>
        </w:tc>
        <w:tc>
          <w:tcPr>
            <w:tcW w:w="1276" w:type="dxa"/>
            <w:vAlign w:val="center"/>
          </w:tcPr>
          <w:p>
            <w:pPr>
              <w:pStyle w:val="17"/>
            </w:pPr>
            <w:r>
              <w:t>≥90%</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工资发放及时率</w:t>
            </w:r>
          </w:p>
        </w:tc>
        <w:tc>
          <w:tcPr>
            <w:tcW w:w="2891" w:type="dxa"/>
            <w:vAlign w:val="center"/>
          </w:tcPr>
          <w:p>
            <w:pPr>
              <w:pStyle w:val="17"/>
            </w:pPr>
            <w:r>
              <w:t>工资发放的及时程度</w:t>
            </w:r>
          </w:p>
        </w:tc>
        <w:tc>
          <w:tcPr>
            <w:tcW w:w="1276" w:type="dxa"/>
            <w:vAlign w:val="center"/>
          </w:tcPr>
          <w:p>
            <w:pPr>
              <w:pStyle w:val="17"/>
            </w:pPr>
            <w:r>
              <w:t>≥90%</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工资需求总数</w:t>
            </w:r>
          </w:p>
        </w:tc>
        <w:tc>
          <w:tcPr>
            <w:tcW w:w="2891" w:type="dxa"/>
            <w:vAlign w:val="center"/>
          </w:tcPr>
          <w:p>
            <w:pPr>
              <w:pStyle w:val="17"/>
            </w:pPr>
            <w:r>
              <w:t>工资需求总数</w:t>
            </w:r>
          </w:p>
        </w:tc>
        <w:tc>
          <w:tcPr>
            <w:tcW w:w="1276" w:type="dxa"/>
            <w:vAlign w:val="center"/>
          </w:tcPr>
          <w:p>
            <w:pPr>
              <w:pStyle w:val="17"/>
            </w:pPr>
            <w:r>
              <w:t>122.4万元</w:t>
            </w:r>
          </w:p>
        </w:tc>
        <w:tc>
          <w:tcPr>
            <w:tcW w:w="1843" w:type="dxa"/>
            <w:vAlign w:val="center"/>
          </w:tcPr>
          <w:p>
            <w:pPr>
              <w:pStyle w:val="17"/>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提升我单位服务质量</w:t>
            </w:r>
          </w:p>
        </w:tc>
        <w:tc>
          <w:tcPr>
            <w:tcW w:w="2891" w:type="dxa"/>
            <w:vAlign w:val="center"/>
          </w:tcPr>
          <w:p>
            <w:pPr>
              <w:pStyle w:val="17"/>
            </w:pPr>
            <w:r>
              <w:t>提升我单位服务质量</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保障人员工资正常发放</w:t>
            </w:r>
          </w:p>
        </w:tc>
        <w:tc>
          <w:tcPr>
            <w:tcW w:w="2891" w:type="dxa"/>
            <w:vAlign w:val="center"/>
          </w:tcPr>
          <w:p>
            <w:pPr>
              <w:pStyle w:val="17"/>
            </w:pPr>
            <w:r>
              <w:t>保障人员工资正常发放</w:t>
            </w:r>
          </w:p>
        </w:tc>
        <w:tc>
          <w:tcPr>
            <w:tcW w:w="1276" w:type="dxa"/>
            <w:vAlign w:val="center"/>
          </w:tcPr>
          <w:p>
            <w:pPr>
              <w:pStyle w:val="17"/>
            </w:pPr>
            <w:r>
              <w:t>正常发放</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提升工作人员生活水平</w:t>
            </w:r>
          </w:p>
        </w:tc>
        <w:tc>
          <w:tcPr>
            <w:tcW w:w="2891" w:type="dxa"/>
            <w:vAlign w:val="center"/>
          </w:tcPr>
          <w:p>
            <w:pPr>
              <w:pStyle w:val="17"/>
            </w:pPr>
            <w:r>
              <w:t>提升工作人员生活水平</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受益对象满意度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6"/>
      <w:r>
        <w:rPr>
          <w:rFonts w:ascii="方正仿宋_GBK" w:hAnsi="方正仿宋_GBK" w:eastAsia="方正仿宋_GBK" w:cs="方正仿宋_GBK"/>
          <w:color w:val="000000"/>
          <w:sz w:val="28"/>
        </w:rPr>
        <w:t>3.2023年省级专项福利彩票公益金（冀财社【2022】173号）（农村公益性公墓）绩效目标表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13062423P00011610002K</w:t>
            </w:r>
          </w:p>
        </w:tc>
        <w:tc>
          <w:tcPr>
            <w:tcW w:w="1587" w:type="dxa"/>
            <w:vAlign w:val="center"/>
          </w:tcPr>
          <w:p>
            <w:pPr>
              <w:pStyle w:val="15"/>
            </w:pPr>
            <w:r>
              <w:t>项目名称</w:t>
            </w:r>
          </w:p>
        </w:tc>
        <w:tc>
          <w:tcPr>
            <w:tcW w:w="4422" w:type="dxa"/>
            <w:gridSpan w:val="3"/>
            <w:vAlign w:val="center"/>
          </w:tcPr>
          <w:p>
            <w:pPr>
              <w:pStyle w:val="17"/>
            </w:pPr>
            <w:r>
              <w:t>2023年省级专项福利彩票公益金（冀财社【2022】173号）（农村公益性公墓）</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w:t>
            </w:r>
          </w:p>
        </w:tc>
        <w:tc>
          <w:tcPr>
            <w:tcW w:w="1587" w:type="dxa"/>
            <w:vAlign w:val="center"/>
          </w:tcPr>
          <w:p>
            <w:pPr>
              <w:pStyle w:val="15"/>
            </w:pPr>
            <w:r>
              <w:t>其中：财政    资金</w:t>
            </w:r>
          </w:p>
        </w:tc>
        <w:tc>
          <w:tcPr>
            <w:tcW w:w="1304" w:type="dxa"/>
            <w:vAlign w:val="center"/>
          </w:tcPr>
          <w:p>
            <w:pPr>
              <w:pStyle w:val="17"/>
            </w:pPr>
            <w:r>
              <w:t>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基本满足农村群众安葬服务需求</w:t>
            </w:r>
          </w:p>
          <w:p>
            <w:pPr>
              <w:pStyle w:val="17"/>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 xml:space="preserve"> </w:t>
            </w:r>
          </w:p>
        </w:tc>
        <w:tc>
          <w:tcPr>
            <w:tcW w:w="3118" w:type="dxa"/>
            <w:gridSpan w:val="2"/>
            <w:vAlign w:val="center"/>
          </w:tcPr>
          <w:p>
            <w:pPr>
              <w:pStyle w:val="18"/>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1.目标内容1基本满足农村群众安葬服务需求</w:t>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补助公墓数量</w:t>
            </w:r>
          </w:p>
        </w:tc>
        <w:tc>
          <w:tcPr>
            <w:tcW w:w="2891" w:type="dxa"/>
            <w:vAlign w:val="center"/>
          </w:tcPr>
          <w:p>
            <w:pPr>
              <w:pStyle w:val="17"/>
            </w:pPr>
            <w:r>
              <w:t>对我县农村公益性公墓补贴数量</w:t>
            </w:r>
          </w:p>
        </w:tc>
        <w:tc>
          <w:tcPr>
            <w:tcW w:w="1276" w:type="dxa"/>
            <w:vAlign w:val="center"/>
          </w:tcPr>
          <w:p>
            <w:pPr>
              <w:pStyle w:val="17"/>
            </w:pPr>
            <w:r>
              <w:t>≥1个</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公墓建设合格率</w:t>
            </w:r>
          </w:p>
        </w:tc>
        <w:tc>
          <w:tcPr>
            <w:tcW w:w="2891" w:type="dxa"/>
            <w:vAlign w:val="center"/>
          </w:tcPr>
          <w:p>
            <w:pPr>
              <w:pStyle w:val="17"/>
            </w:pPr>
            <w:r>
              <w:t>我县农村公益性公墓建设的合格率</w:t>
            </w:r>
          </w:p>
        </w:tc>
        <w:tc>
          <w:tcPr>
            <w:tcW w:w="1276" w:type="dxa"/>
            <w:vAlign w:val="center"/>
          </w:tcPr>
          <w:p>
            <w:pPr>
              <w:pStyle w:val="17"/>
            </w:pPr>
            <w:r>
              <w:t>100%</w:t>
            </w:r>
          </w:p>
        </w:tc>
        <w:tc>
          <w:tcPr>
            <w:tcW w:w="1843" w:type="dxa"/>
            <w:vAlign w:val="center"/>
          </w:tcPr>
          <w:p>
            <w:pPr>
              <w:pStyle w:val="17"/>
            </w:pPr>
            <w:r>
              <w:t>国家相关质量规定</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资金发放及时率</w:t>
            </w:r>
          </w:p>
        </w:tc>
        <w:tc>
          <w:tcPr>
            <w:tcW w:w="2891" w:type="dxa"/>
            <w:vAlign w:val="center"/>
          </w:tcPr>
          <w:p>
            <w:pPr>
              <w:pStyle w:val="17"/>
            </w:pPr>
            <w:r>
              <w:t>资金发放及时率</w:t>
            </w:r>
          </w:p>
        </w:tc>
        <w:tc>
          <w:tcPr>
            <w:tcW w:w="1276" w:type="dxa"/>
            <w:vAlign w:val="center"/>
          </w:tcPr>
          <w:p>
            <w:pPr>
              <w:pStyle w:val="17"/>
            </w:pPr>
            <w:r>
              <w:t>≥90%</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30万元</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基本满足农村群众安葬服务需求</w:t>
            </w:r>
          </w:p>
        </w:tc>
        <w:tc>
          <w:tcPr>
            <w:tcW w:w="2891" w:type="dxa"/>
            <w:vAlign w:val="center"/>
          </w:tcPr>
          <w:p>
            <w:pPr>
              <w:pStyle w:val="17"/>
            </w:pPr>
            <w:r>
              <w:t>基本满足农村群众安葬服务需求</w:t>
            </w:r>
          </w:p>
        </w:tc>
        <w:tc>
          <w:tcPr>
            <w:tcW w:w="1276" w:type="dxa"/>
            <w:vAlign w:val="center"/>
          </w:tcPr>
          <w:p>
            <w:pPr>
              <w:pStyle w:val="17"/>
            </w:pPr>
            <w:r>
              <w:t>基本满足</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殡葬建设改善情况</w:t>
            </w:r>
          </w:p>
        </w:tc>
        <w:tc>
          <w:tcPr>
            <w:tcW w:w="2891" w:type="dxa"/>
            <w:vAlign w:val="center"/>
          </w:tcPr>
          <w:p>
            <w:pPr>
              <w:pStyle w:val="17"/>
            </w:pPr>
            <w:r>
              <w:t>我县殡葬管理建设工作改善情况</w:t>
            </w:r>
          </w:p>
        </w:tc>
        <w:tc>
          <w:tcPr>
            <w:tcW w:w="1276" w:type="dxa"/>
            <w:vAlign w:val="center"/>
          </w:tcPr>
          <w:p>
            <w:pPr>
              <w:pStyle w:val="17"/>
            </w:pPr>
            <w:r>
              <w:t>稳步提高</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提高群众认可度</w:t>
            </w:r>
          </w:p>
        </w:tc>
        <w:tc>
          <w:tcPr>
            <w:tcW w:w="2891" w:type="dxa"/>
            <w:vAlign w:val="center"/>
          </w:tcPr>
          <w:p>
            <w:pPr>
              <w:pStyle w:val="17"/>
            </w:pPr>
            <w:r>
              <w:t>逐步提升群众对殡葬工作的认可程度</w:t>
            </w:r>
          </w:p>
        </w:tc>
        <w:tc>
          <w:tcPr>
            <w:tcW w:w="1276" w:type="dxa"/>
            <w:vAlign w:val="center"/>
          </w:tcPr>
          <w:p>
            <w:pPr>
              <w:pStyle w:val="17"/>
            </w:pPr>
            <w:r>
              <w:t>显著提高</w:t>
            </w:r>
          </w:p>
        </w:tc>
        <w:tc>
          <w:tcPr>
            <w:tcW w:w="1843" w:type="dxa"/>
            <w:vAlign w:val="center"/>
          </w:tcPr>
          <w:p>
            <w:pPr>
              <w:pStyle w:val="17"/>
            </w:pPr>
            <w:r>
              <w:t>冀财社【2022】173号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受益群众满意度</w:t>
            </w:r>
          </w:p>
        </w:tc>
        <w:tc>
          <w:tcPr>
            <w:tcW w:w="2891" w:type="dxa"/>
            <w:vAlign w:val="center"/>
          </w:tcPr>
          <w:p>
            <w:pPr>
              <w:pStyle w:val="17"/>
            </w:pPr>
            <w:r>
              <w:t>我县群众对公墓建设的满意度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7"/>
      <w:r>
        <w:rPr>
          <w:rFonts w:ascii="方正仿宋_GBK" w:hAnsi="方正仿宋_GBK" w:eastAsia="方正仿宋_GBK" w:cs="方正仿宋_GBK"/>
          <w:color w:val="000000"/>
          <w:sz w:val="28"/>
        </w:rPr>
        <w:t>4.2023年中央财政困难群众救助补助资金（冀财社【2022】187号)（流浪乞讨）绩效目标表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13062423P00011510006C</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2023年中央财政困难群众救助补助资金（冀财社【2022】187号)（流浪乞讨）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w:t>
            </w:r>
          </w:p>
        </w:tc>
        <w:tc>
          <w:tcPr>
            <w:tcW w:w="1587" w:type="dxa"/>
            <w:vAlign w:val="center"/>
          </w:tcPr>
          <w:p>
            <w:pPr>
              <w:pStyle w:val="15"/>
            </w:pPr>
            <w:r>
              <w:t>其中：财政    资金</w:t>
            </w:r>
          </w:p>
        </w:tc>
        <w:tc>
          <w:tcPr>
            <w:tcW w:w="1304" w:type="dxa"/>
            <w:vAlign w:val="center"/>
          </w:tcPr>
          <w:p>
            <w:pPr>
              <w:pStyle w:val="17"/>
            </w:pPr>
            <w:r>
              <w:t>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2.00</w:t>
            </w:r>
          </w:p>
        </w:tc>
        <w:tc>
          <w:tcPr>
            <w:tcW w:w="3118" w:type="dxa"/>
            <w:gridSpan w:val="2"/>
            <w:vAlign w:val="center"/>
          </w:tcPr>
          <w:p>
            <w:pPr>
              <w:pStyle w:val="18"/>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政策合规率</w:t>
            </w:r>
          </w:p>
        </w:tc>
        <w:tc>
          <w:tcPr>
            <w:tcW w:w="2891" w:type="dxa"/>
            <w:vAlign w:val="center"/>
          </w:tcPr>
          <w:p>
            <w:pPr>
              <w:pStyle w:val="17"/>
            </w:pPr>
            <w:r>
              <w:t>政策合规率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保障标准</w:t>
            </w:r>
          </w:p>
        </w:tc>
        <w:tc>
          <w:tcPr>
            <w:tcW w:w="2891" w:type="dxa"/>
            <w:vAlign w:val="center"/>
          </w:tcPr>
          <w:p>
            <w:pPr>
              <w:pStyle w:val="17"/>
            </w:pPr>
            <w:r>
              <w:t>保障标准</w:t>
            </w:r>
          </w:p>
        </w:tc>
        <w:tc>
          <w:tcPr>
            <w:tcW w:w="1276" w:type="dxa"/>
            <w:vAlign w:val="center"/>
          </w:tcPr>
          <w:p>
            <w:pPr>
              <w:pStyle w:val="17"/>
            </w:pPr>
            <w:r>
              <w:t>实际情况</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8"/>
      <w:r>
        <w:rPr>
          <w:rFonts w:ascii="方正仿宋_GBK" w:hAnsi="方正仿宋_GBK" w:eastAsia="方正仿宋_GBK" w:cs="方正仿宋_GBK"/>
          <w:color w:val="000000"/>
          <w:sz w:val="28"/>
        </w:rPr>
        <w:t>5.2023年中央财政困难群众救助补助资金（冀财社【2022】187号）（城镇特困）绩效目标表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13062423P000115100045</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2023年中央财政困难群众救助补助资金（冀财社【2022】187号）（城镇特困）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0.60</w:t>
            </w:r>
          </w:p>
        </w:tc>
        <w:tc>
          <w:tcPr>
            <w:tcW w:w="1587" w:type="dxa"/>
            <w:vAlign w:val="center"/>
          </w:tcPr>
          <w:p>
            <w:pPr>
              <w:pStyle w:val="15"/>
            </w:pPr>
            <w:r>
              <w:t>其中：财政    资金</w:t>
            </w:r>
          </w:p>
        </w:tc>
        <w:tc>
          <w:tcPr>
            <w:tcW w:w="1304" w:type="dxa"/>
            <w:vAlign w:val="center"/>
          </w:tcPr>
          <w:p>
            <w:pPr>
              <w:pStyle w:val="17"/>
            </w:pPr>
            <w:r>
              <w:t>0.60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0.60</w:t>
            </w:r>
          </w:p>
        </w:tc>
        <w:tc>
          <w:tcPr>
            <w:tcW w:w="1587" w:type="dxa"/>
            <w:vAlign w:val="center"/>
          </w:tcPr>
          <w:p>
            <w:pPr>
              <w:pStyle w:val="18"/>
            </w:pPr>
            <w:r>
              <w:t>0.60</w:t>
            </w:r>
          </w:p>
        </w:tc>
        <w:tc>
          <w:tcPr>
            <w:tcW w:w="1304" w:type="dxa"/>
            <w:vAlign w:val="center"/>
          </w:tcPr>
          <w:p>
            <w:pPr>
              <w:pStyle w:val="18"/>
            </w:pPr>
            <w:r>
              <w:t>0.60</w:t>
            </w:r>
          </w:p>
        </w:tc>
        <w:tc>
          <w:tcPr>
            <w:tcW w:w="3118" w:type="dxa"/>
            <w:gridSpan w:val="2"/>
            <w:vAlign w:val="center"/>
          </w:tcPr>
          <w:p>
            <w:pPr>
              <w:pStyle w:val="18"/>
            </w:pPr>
            <w:r>
              <w:t>0.60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城镇特困保障标准</w:t>
            </w:r>
          </w:p>
        </w:tc>
        <w:tc>
          <w:tcPr>
            <w:tcW w:w="2891" w:type="dxa"/>
            <w:vAlign w:val="center"/>
          </w:tcPr>
          <w:p>
            <w:pPr>
              <w:pStyle w:val="17"/>
            </w:pPr>
            <w:r>
              <w:t>城镇特困保障标准</w:t>
            </w:r>
          </w:p>
        </w:tc>
        <w:tc>
          <w:tcPr>
            <w:tcW w:w="1276" w:type="dxa"/>
            <w:vAlign w:val="center"/>
          </w:tcPr>
          <w:p>
            <w:pPr>
              <w:pStyle w:val="17"/>
            </w:pPr>
            <w:r>
              <w:t>≥10392元/人、年</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阜政办【2022】12号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09"/>
      <w:r>
        <w:rPr>
          <w:rFonts w:ascii="方正仿宋_GBK" w:hAnsi="方正仿宋_GBK" w:eastAsia="方正仿宋_GBK" w:cs="方正仿宋_GBK"/>
          <w:color w:val="000000"/>
          <w:sz w:val="28"/>
        </w:rPr>
        <w:t>6.2023年中央财政困难群众救助补助资金（冀财社【2022】187号）（孤儿）绩效目标表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13062423P00011510005Q</w:t>
            </w:r>
          </w:p>
        </w:tc>
        <w:tc>
          <w:tcPr>
            <w:tcW w:w="1587" w:type="dxa"/>
            <w:vAlign w:val="center"/>
          </w:tcPr>
          <w:p>
            <w:pPr>
              <w:pStyle w:val="15"/>
            </w:pPr>
            <w:r>
              <w:t>项目名称</w:t>
            </w:r>
          </w:p>
        </w:tc>
        <w:tc>
          <w:tcPr>
            <w:tcW w:w="4422" w:type="dxa"/>
            <w:gridSpan w:val="3"/>
            <w:vAlign w:val="center"/>
          </w:tcPr>
          <w:p>
            <w:pPr>
              <w:pStyle w:val="17"/>
            </w:pPr>
            <w:r>
              <w:t>2023年中央财政困难群众救助补助资金（冀财社【2022】187号）（孤儿）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23.01</w:t>
            </w:r>
          </w:p>
        </w:tc>
        <w:tc>
          <w:tcPr>
            <w:tcW w:w="1587" w:type="dxa"/>
            <w:vAlign w:val="center"/>
          </w:tcPr>
          <w:p>
            <w:pPr>
              <w:pStyle w:val="15"/>
            </w:pPr>
            <w:r>
              <w:t>其中：财政    资金</w:t>
            </w:r>
          </w:p>
        </w:tc>
        <w:tc>
          <w:tcPr>
            <w:tcW w:w="1304" w:type="dxa"/>
            <w:vAlign w:val="center"/>
          </w:tcPr>
          <w:p>
            <w:pPr>
              <w:pStyle w:val="17"/>
            </w:pPr>
            <w:r>
              <w:t>23.01</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10.00</w:t>
            </w:r>
          </w:p>
        </w:tc>
        <w:tc>
          <w:tcPr>
            <w:tcW w:w="1587" w:type="dxa"/>
            <w:vAlign w:val="center"/>
          </w:tcPr>
          <w:p>
            <w:pPr>
              <w:pStyle w:val="18"/>
            </w:pPr>
            <w:r>
              <w:t>20.00</w:t>
            </w:r>
          </w:p>
        </w:tc>
        <w:tc>
          <w:tcPr>
            <w:tcW w:w="1304" w:type="dxa"/>
            <w:vAlign w:val="center"/>
          </w:tcPr>
          <w:p>
            <w:pPr>
              <w:pStyle w:val="18"/>
            </w:pPr>
            <w:r>
              <w:t>23.01</w:t>
            </w:r>
          </w:p>
        </w:tc>
        <w:tc>
          <w:tcPr>
            <w:tcW w:w="3118" w:type="dxa"/>
            <w:gridSpan w:val="2"/>
            <w:vAlign w:val="center"/>
          </w:tcPr>
          <w:p>
            <w:pPr>
              <w:pStyle w:val="18"/>
            </w:pPr>
            <w:r>
              <w:t>23.01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享受孤儿保障政策合规率</w:t>
            </w:r>
          </w:p>
        </w:tc>
        <w:tc>
          <w:tcPr>
            <w:tcW w:w="2891" w:type="dxa"/>
            <w:vAlign w:val="center"/>
          </w:tcPr>
          <w:p>
            <w:pPr>
              <w:pStyle w:val="17"/>
            </w:pPr>
            <w:r>
              <w:t>享受孤儿保障政策合规率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孤儿保障金保障标准</w:t>
            </w:r>
          </w:p>
        </w:tc>
        <w:tc>
          <w:tcPr>
            <w:tcW w:w="2891" w:type="dxa"/>
            <w:vAlign w:val="center"/>
          </w:tcPr>
          <w:p>
            <w:pPr>
              <w:pStyle w:val="17"/>
            </w:pPr>
            <w:r>
              <w:t>孤儿保障金集中供养保障标准</w:t>
            </w:r>
          </w:p>
        </w:tc>
        <w:tc>
          <w:tcPr>
            <w:tcW w:w="1276" w:type="dxa"/>
            <w:vAlign w:val="center"/>
          </w:tcPr>
          <w:p>
            <w:pPr>
              <w:pStyle w:val="17"/>
            </w:pPr>
            <w:r>
              <w:t>≥1750元/人、月</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孤儿保障金保障标准</w:t>
            </w:r>
          </w:p>
        </w:tc>
        <w:tc>
          <w:tcPr>
            <w:tcW w:w="2891" w:type="dxa"/>
            <w:vAlign w:val="center"/>
          </w:tcPr>
          <w:p>
            <w:pPr>
              <w:pStyle w:val="17"/>
            </w:pPr>
            <w:r>
              <w:t>孤儿保障金社会散居保障标准</w:t>
            </w:r>
          </w:p>
        </w:tc>
        <w:tc>
          <w:tcPr>
            <w:tcW w:w="1276" w:type="dxa"/>
            <w:vAlign w:val="center"/>
          </w:tcPr>
          <w:p>
            <w:pPr>
              <w:pStyle w:val="17"/>
            </w:pPr>
            <w:r>
              <w:t>≥1300元/人、月</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≥80人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10"/>
      <w:r>
        <w:rPr>
          <w:rFonts w:ascii="方正仿宋_GBK" w:hAnsi="方正仿宋_GBK" w:eastAsia="方正仿宋_GBK" w:cs="方正仿宋_GBK"/>
          <w:color w:val="000000"/>
          <w:sz w:val="28"/>
        </w:rPr>
        <w:t>7.2023年中央集中彩票公益金支持社会福利事业专项资金（冀财社【2022】203号）（孤儿助学）绩效目标表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13062423P00011810001B</w:t>
            </w:r>
          </w:p>
        </w:tc>
        <w:tc>
          <w:tcPr>
            <w:tcW w:w="1587" w:type="dxa"/>
            <w:vAlign w:val="center"/>
          </w:tcPr>
          <w:p>
            <w:pPr>
              <w:pStyle w:val="15"/>
            </w:pPr>
            <w:r>
              <w:t>项目名称</w:t>
            </w:r>
          </w:p>
        </w:tc>
        <w:tc>
          <w:tcPr>
            <w:tcW w:w="4422" w:type="dxa"/>
            <w:gridSpan w:val="3"/>
            <w:vAlign w:val="center"/>
          </w:tcPr>
          <w:p>
            <w:pPr>
              <w:pStyle w:val="17"/>
            </w:pPr>
            <w:r>
              <w:t>2023年中央集中彩票公益金支持社会福利事业专项资金（冀财社【2022】203号）（孤儿助学）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1.08</w:t>
            </w:r>
          </w:p>
        </w:tc>
        <w:tc>
          <w:tcPr>
            <w:tcW w:w="1587" w:type="dxa"/>
            <w:vAlign w:val="center"/>
          </w:tcPr>
          <w:p>
            <w:pPr>
              <w:pStyle w:val="15"/>
            </w:pPr>
            <w:r>
              <w:t>其中：财政    资金</w:t>
            </w:r>
          </w:p>
        </w:tc>
        <w:tc>
          <w:tcPr>
            <w:tcW w:w="1304" w:type="dxa"/>
            <w:vAlign w:val="center"/>
          </w:tcPr>
          <w:p>
            <w:pPr>
              <w:pStyle w:val="17"/>
            </w:pPr>
            <w:r>
              <w:t>1.08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提升孤儿生活水平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1.08</w:t>
            </w:r>
          </w:p>
        </w:tc>
        <w:tc>
          <w:tcPr>
            <w:tcW w:w="1587" w:type="dxa"/>
            <w:vAlign w:val="center"/>
          </w:tcPr>
          <w:p>
            <w:pPr>
              <w:pStyle w:val="18"/>
            </w:pPr>
            <w:r>
              <w:t>1.08</w:t>
            </w:r>
          </w:p>
        </w:tc>
        <w:tc>
          <w:tcPr>
            <w:tcW w:w="1304" w:type="dxa"/>
            <w:vAlign w:val="center"/>
          </w:tcPr>
          <w:p>
            <w:pPr>
              <w:pStyle w:val="18"/>
            </w:pPr>
            <w:r>
              <w:t>1.08</w:t>
            </w:r>
          </w:p>
        </w:tc>
        <w:tc>
          <w:tcPr>
            <w:tcW w:w="3118" w:type="dxa"/>
            <w:gridSpan w:val="2"/>
            <w:vAlign w:val="center"/>
          </w:tcPr>
          <w:p>
            <w:pPr>
              <w:pStyle w:val="18"/>
            </w:pPr>
            <w:r>
              <w:t>1.08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1.目标内容1提升孤儿生活水平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享受孤儿助学政策人数</w:t>
            </w:r>
          </w:p>
        </w:tc>
        <w:tc>
          <w:tcPr>
            <w:tcW w:w="2891" w:type="dxa"/>
            <w:vAlign w:val="center"/>
          </w:tcPr>
          <w:p>
            <w:pPr>
              <w:pStyle w:val="17"/>
            </w:pPr>
            <w:r>
              <w:t>享受孤儿助学政策人数</w:t>
            </w:r>
          </w:p>
        </w:tc>
        <w:tc>
          <w:tcPr>
            <w:tcW w:w="1276" w:type="dxa"/>
            <w:vAlign w:val="center"/>
          </w:tcPr>
          <w:p>
            <w:pPr>
              <w:pStyle w:val="17"/>
            </w:pPr>
            <w:r>
              <w:t>≥10人</w:t>
            </w:r>
          </w:p>
        </w:tc>
        <w:tc>
          <w:tcPr>
            <w:tcW w:w="1843" w:type="dxa"/>
            <w:vAlign w:val="center"/>
          </w:tcPr>
          <w:p>
            <w:pPr>
              <w:pStyle w:val="17"/>
            </w:pPr>
            <w:r>
              <w:t>12月保障人数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保障孤儿正常入学</w:t>
            </w:r>
          </w:p>
        </w:tc>
        <w:tc>
          <w:tcPr>
            <w:tcW w:w="2891" w:type="dxa"/>
            <w:vAlign w:val="center"/>
          </w:tcPr>
          <w:p>
            <w:pPr>
              <w:pStyle w:val="17"/>
            </w:pPr>
            <w:r>
              <w:t>保障孤儿正常入学</w:t>
            </w:r>
          </w:p>
        </w:tc>
        <w:tc>
          <w:tcPr>
            <w:tcW w:w="1276" w:type="dxa"/>
            <w:vAlign w:val="center"/>
          </w:tcPr>
          <w:p>
            <w:pPr>
              <w:pStyle w:val="17"/>
            </w:pPr>
            <w:r>
              <w:t>有效保障</w:t>
            </w:r>
          </w:p>
        </w:tc>
        <w:tc>
          <w:tcPr>
            <w:tcW w:w="1843" w:type="dxa"/>
            <w:vAlign w:val="center"/>
          </w:tcPr>
          <w:p>
            <w:pPr>
              <w:pStyle w:val="17"/>
            </w:pPr>
            <w:r>
              <w:t>民办发【2019】24号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民办发【2019】24号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w:t>
            </w:r>
          </w:p>
        </w:tc>
        <w:tc>
          <w:tcPr>
            <w:tcW w:w="2891" w:type="dxa"/>
            <w:vAlign w:val="center"/>
          </w:tcPr>
          <w:p>
            <w:pPr>
              <w:pStyle w:val="17"/>
            </w:pPr>
            <w:r>
              <w:t>孤儿助学资金需求</w:t>
            </w:r>
          </w:p>
        </w:tc>
        <w:tc>
          <w:tcPr>
            <w:tcW w:w="1276" w:type="dxa"/>
            <w:vAlign w:val="center"/>
          </w:tcPr>
          <w:p>
            <w:pPr>
              <w:pStyle w:val="17"/>
            </w:pPr>
            <w:r>
              <w:t>21万元</w:t>
            </w:r>
          </w:p>
        </w:tc>
        <w:tc>
          <w:tcPr>
            <w:tcW w:w="1843" w:type="dxa"/>
            <w:vAlign w:val="center"/>
          </w:tcPr>
          <w:p>
            <w:pPr>
              <w:pStyle w:val="17"/>
            </w:pPr>
            <w:r>
              <w:t>冀财社【2022】203号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提升孤儿生活水平</w:t>
            </w:r>
          </w:p>
        </w:tc>
        <w:tc>
          <w:tcPr>
            <w:tcW w:w="2891" w:type="dxa"/>
            <w:vAlign w:val="center"/>
          </w:tcPr>
          <w:p>
            <w:pPr>
              <w:pStyle w:val="17"/>
            </w:pPr>
            <w:r>
              <w:t>提升孤儿生活水平</w:t>
            </w:r>
          </w:p>
        </w:tc>
        <w:tc>
          <w:tcPr>
            <w:tcW w:w="1276" w:type="dxa"/>
            <w:vAlign w:val="center"/>
          </w:tcPr>
          <w:p>
            <w:pPr>
              <w:pStyle w:val="17"/>
            </w:pPr>
            <w:r>
              <w:t>稳步提升</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享受孤儿助学政策知晓率</w:t>
            </w:r>
          </w:p>
        </w:tc>
        <w:tc>
          <w:tcPr>
            <w:tcW w:w="1276" w:type="dxa"/>
            <w:vAlign w:val="center"/>
          </w:tcPr>
          <w:p>
            <w:pPr>
              <w:pStyle w:val="17"/>
            </w:pPr>
            <w:r>
              <w:t>≥90%</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孤儿助学生活质量提升情况</w:t>
            </w:r>
          </w:p>
        </w:tc>
        <w:tc>
          <w:tcPr>
            <w:tcW w:w="2891" w:type="dxa"/>
            <w:vAlign w:val="center"/>
          </w:tcPr>
          <w:p>
            <w:pPr>
              <w:pStyle w:val="17"/>
            </w:pPr>
            <w:r>
              <w:t>孤儿助学生活质量提升情况</w:t>
            </w:r>
          </w:p>
        </w:tc>
        <w:tc>
          <w:tcPr>
            <w:tcW w:w="1276" w:type="dxa"/>
            <w:vAlign w:val="center"/>
          </w:tcPr>
          <w:p>
            <w:pPr>
              <w:pStyle w:val="17"/>
            </w:pPr>
            <w:r>
              <w:t>稳步提升</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享受孤儿助学对象满意度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1"/>
      <w:r>
        <w:rPr>
          <w:rFonts w:ascii="方正仿宋_GBK" w:hAnsi="方正仿宋_GBK" w:eastAsia="方正仿宋_GBK" w:cs="方正仿宋_GBK"/>
          <w:color w:val="000000"/>
          <w:sz w:val="28"/>
        </w:rPr>
        <w:t>8.2024年省级财政困难群众基本生活补助资金（冀财社【2023】222号（临时救助）绩效目标表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13062424P00591310003F</w:t>
            </w:r>
          </w:p>
        </w:tc>
        <w:tc>
          <w:tcPr>
            <w:tcW w:w="1587" w:type="dxa"/>
            <w:vAlign w:val="center"/>
          </w:tcPr>
          <w:p>
            <w:pPr>
              <w:pStyle w:val="15"/>
            </w:pPr>
            <w:r>
              <w:t>项目名称</w:t>
            </w:r>
          </w:p>
        </w:tc>
        <w:tc>
          <w:tcPr>
            <w:tcW w:w="4422" w:type="dxa"/>
            <w:gridSpan w:val="3"/>
            <w:vAlign w:val="center"/>
          </w:tcPr>
          <w:p>
            <w:pPr>
              <w:pStyle w:val="17"/>
            </w:pPr>
            <w:r>
              <w:t>2024年省级财政困难群众基本生活补助资金（冀财社【2023】222号（临时救助）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110.00</w:t>
            </w:r>
          </w:p>
        </w:tc>
        <w:tc>
          <w:tcPr>
            <w:tcW w:w="1587" w:type="dxa"/>
            <w:vAlign w:val="center"/>
          </w:tcPr>
          <w:p>
            <w:pPr>
              <w:pStyle w:val="15"/>
            </w:pPr>
            <w:r>
              <w:t>其中：财政    资金</w:t>
            </w:r>
          </w:p>
        </w:tc>
        <w:tc>
          <w:tcPr>
            <w:tcW w:w="1304" w:type="dxa"/>
            <w:vAlign w:val="center"/>
          </w:tcPr>
          <w:p>
            <w:pPr>
              <w:pStyle w:val="17"/>
            </w:pPr>
            <w:r>
              <w:t>110.00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保障困难群众补助资金及时发放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28.00</w:t>
            </w:r>
          </w:p>
        </w:tc>
        <w:tc>
          <w:tcPr>
            <w:tcW w:w="1587" w:type="dxa"/>
            <w:vAlign w:val="center"/>
          </w:tcPr>
          <w:p>
            <w:pPr>
              <w:pStyle w:val="18"/>
            </w:pPr>
            <w:r>
              <w:t>56.00</w:t>
            </w:r>
          </w:p>
        </w:tc>
        <w:tc>
          <w:tcPr>
            <w:tcW w:w="1304" w:type="dxa"/>
            <w:vAlign w:val="center"/>
          </w:tcPr>
          <w:p>
            <w:pPr>
              <w:pStyle w:val="18"/>
            </w:pPr>
            <w:r>
              <w:t>88.00</w:t>
            </w:r>
          </w:p>
        </w:tc>
        <w:tc>
          <w:tcPr>
            <w:tcW w:w="3118" w:type="dxa"/>
            <w:gridSpan w:val="2"/>
            <w:vAlign w:val="center"/>
          </w:tcPr>
          <w:p>
            <w:pPr>
              <w:pStyle w:val="18"/>
            </w:pPr>
            <w:r>
              <w:t>110.00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1.提高困难群众生活质量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享受救助政策合规率</w:t>
            </w:r>
          </w:p>
        </w:tc>
        <w:tc>
          <w:tcPr>
            <w:tcW w:w="2891" w:type="dxa"/>
            <w:vAlign w:val="center"/>
          </w:tcPr>
          <w:p>
            <w:pPr>
              <w:pStyle w:val="17"/>
            </w:pPr>
            <w:r>
              <w:t>享受救助政策合规率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临时救助保障标准</w:t>
            </w:r>
          </w:p>
        </w:tc>
        <w:tc>
          <w:tcPr>
            <w:tcW w:w="2891" w:type="dxa"/>
            <w:vAlign w:val="center"/>
          </w:tcPr>
          <w:p>
            <w:pPr>
              <w:pStyle w:val="17"/>
            </w:pPr>
            <w:r>
              <w:t>临时救助保障标准</w:t>
            </w:r>
          </w:p>
        </w:tc>
        <w:tc>
          <w:tcPr>
            <w:tcW w:w="1276" w:type="dxa"/>
            <w:vAlign w:val="center"/>
          </w:tcPr>
          <w:p>
            <w:pPr>
              <w:pStyle w:val="17"/>
            </w:pPr>
            <w:r>
              <w:t>不超过12月城镇低保标准</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救助困难群众数量</w:t>
            </w:r>
          </w:p>
        </w:tc>
        <w:tc>
          <w:tcPr>
            <w:tcW w:w="2891" w:type="dxa"/>
            <w:vAlign w:val="center"/>
          </w:tcPr>
          <w:p>
            <w:pPr>
              <w:pStyle w:val="17"/>
            </w:pPr>
            <w:r>
              <w:t>救助困难群众数量</w:t>
            </w:r>
          </w:p>
        </w:tc>
        <w:tc>
          <w:tcPr>
            <w:tcW w:w="1276" w:type="dxa"/>
            <w:vAlign w:val="center"/>
          </w:tcPr>
          <w:p>
            <w:pPr>
              <w:pStyle w:val="17"/>
            </w:pPr>
            <w:r>
              <w:t>≥500人</w:t>
            </w:r>
          </w:p>
        </w:tc>
        <w:tc>
          <w:tcPr>
            <w:tcW w:w="1843" w:type="dxa"/>
            <w:vAlign w:val="center"/>
          </w:tcPr>
          <w:p>
            <w:pPr>
              <w:pStyle w:val="17"/>
            </w:pPr>
            <w:r>
              <w:t>救助困难群众数量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社会保障制度更加公平可持续</w:t>
            </w:r>
          </w:p>
        </w:tc>
        <w:tc>
          <w:tcPr>
            <w:tcW w:w="2891" w:type="dxa"/>
            <w:vAlign w:val="center"/>
          </w:tcPr>
          <w:p>
            <w:pPr>
              <w:pStyle w:val="17"/>
            </w:pPr>
            <w:r>
              <w:t>社会保障制度更加公平可持续</w:t>
            </w:r>
          </w:p>
        </w:tc>
        <w:tc>
          <w:tcPr>
            <w:tcW w:w="1276" w:type="dxa"/>
            <w:vAlign w:val="center"/>
          </w:tcPr>
          <w:p>
            <w:pPr>
              <w:pStyle w:val="17"/>
            </w:pPr>
            <w:r>
              <w:t>持续公平</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乡镇对相关工作满意度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2"/>
      <w:r>
        <w:rPr>
          <w:rFonts w:ascii="方正仿宋_GBK" w:hAnsi="方正仿宋_GBK" w:eastAsia="方正仿宋_GBK" w:cs="方正仿宋_GBK"/>
          <w:color w:val="000000"/>
          <w:sz w:val="28"/>
        </w:rPr>
        <w:t>9.2024年省级财政困难群众基本生活补助资金（冀财社【2023】222号）（残疾人护理补贴）绩效目标表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13062424P00591310002U</w:t>
            </w:r>
          </w:p>
        </w:tc>
        <w:tc>
          <w:tcPr>
            <w:tcW w:w="1587" w:type="dxa"/>
            <w:vAlign w:val="center"/>
          </w:tcPr>
          <w:p>
            <w:pPr>
              <w:pStyle w:val="15"/>
            </w:pPr>
            <w:r>
              <w:t>项目名称</w:t>
            </w:r>
          </w:p>
        </w:tc>
        <w:tc>
          <w:tcPr>
            <w:tcW w:w="4422" w:type="dxa"/>
            <w:gridSpan w:val="3"/>
            <w:vAlign w:val="center"/>
          </w:tcPr>
          <w:p>
            <w:pPr>
              <w:pStyle w:val="17"/>
            </w:pPr>
            <w:r>
              <w:t>2024年省级财政困难群众基本生活补助资金（冀财社【2023】222号）（残疾人护理补贴）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320.00</w:t>
            </w:r>
          </w:p>
        </w:tc>
        <w:tc>
          <w:tcPr>
            <w:tcW w:w="1587" w:type="dxa"/>
            <w:vAlign w:val="center"/>
          </w:tcPr>
          <w:p>
            <w:pPr>
              <w:pStyle w:val="15"/>
            </w:pPr>
            <w:r>
              <w:t>其中：财政    资金</w:t>
            </w:r>
          </w:p>
        </w:tc>
        <w:tc>
          <w:tcPr>
            <w:tcW w:w="1304" w:type="dxa"/>
            <w:vAlign w:val="center"/>
          </w:tcPr>
          <w:p>
            <w:pPr>
              <w:pStyle w:val="17"/>
            </w:pPr>
            <w:r>
              <w:t>320.00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保障困难群众补助资金及时发放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80.00</w:t>
            </w:r>
          </w:p>
        </w:tc>
        <w:tc>
          <w:tcPr>
            <w:tcW w:w="1587" w:type="dxa"/>
            <w:vAlign w:val="center"/>
          </w:tcPr>
          <w:p>
            <w:pPr>
              <w:pStyle w:val="18"/>
            </w:pPr>
            <w:r>
              <w:t>160.00</w:t>
            </w:r>
          </w:p>
        </w:tc>
        <w:tc>
          <w:tcPr>
            <w:tcW w:w="1304" w:type="dxa"/>
            <w:vAlign w:val="center"/>
          </w:tcPr>
          <w:p>
            <w:pPr>
              <w:pStyle w:val="18"/>
            </w:pPr>
            <w:r>
              <w:t>240.00</w:t>
            </w:r>
          </w:p>
        </w:tc>
        <w:tc>
          <w:tcPr>
            <w:tcW w:w="3118" w:type="dxa"/>
            <w:gridSpan w:val="2"/>
            <w:vAlign w:val="center"/>
          </w:tcPr>
          <w:p>
            <w:pPr>
              <w:pStyle w:val="18"/>
            </w:pPr>
            <w:r>
              <w:t>320.00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1.保障残疾人生活和护理补贴及时发放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≥6000人</w:t>
            </w:r>
          </w:p>
        </w:tc>
        <w:tc>
          <w:tcPr>
            <w:tcW w:w="1843" w:type="dxa"/>
            <w:vAlign w:val="center"/>
          </w:tcPr>
          <w:p>
            <w:pPr>
              <w:pStyle w:val="17"/>
            </w:pPr>
            <w:r>
              <w:t>上年救助人数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享受残疾人两项补贴政策合规率</w:t>
            </w:r>
          </w:p>
        </w:tc>
        <w:tc>
          <w:tcPr>
            <w:tcW w:w="2891" w:type="dxa"/>
            <w:vAlign w:val="center"/>
          </w:tcPr>
          <w:p>
            <w:pPr>
              <w:pStyle w:val="17"/>
            </w:pPr>
            <w:r>
              <w:t>享受残疾人两项补贴政策合规率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残疾人生活补贴保障标准</w:t>
            </w:r>
          </w:p>
        </w:tc>
        <w:tc>
          <w:tcPr>
            <w:tcW w:w="2891" w:type="dxa"/>
            <w:vAlign w:val="center"/>
          </w:tcPr>
          <w:p>
            <w:pPr>
              <w:pStyle w:val="17"/>
            </w:pPr>
            <w:r>
              <w:t>残疾人生活补贴保障标准</w:t>
            </w:r>
          </w:p>
        </w:tc>
        <w:tc>
          <w:tcPr>
            <w:tcW w:w="1276" w:type="dxa"/>
            <w:vAlign w:val="center"/>
          </w:tcPr>
          <w:p>
            <w:pPr>
              <w:pStyle w:val="17"/>
            </w:pPr>
            <w:r>
              <w:t>≥86元/人、月</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残疾人护理补贴保障标准</w:t>
            </w:r>
          </w:p>
        </w:tc>
        <w:tc>
          <w:tcPr>
            <w:tcW w:w="2891" w:type="dxa"/>
            <w:vAlign w:val="center"/>
          </w:tcPr>
          <w:p>
            <w:pPr>
              <w:pStyle w:val="17"/>
            </w:pPr>
            <w:r>
              <w:t>残疾人护理补贴保障标准</w:t>
            </w:r>
          </w:p>
        </w:tc>
        <w:tc>
          <w:tcPr>
            <w:tcW w:w="1276" w:type="dxa"/>
            <w:vAlign w:val="center"/>
          </w:tcPr>
          <w:p>
            <w:pPr>
              <w:pStyle w:val="17"/>
            </w:pPr>
            <w:r>
              <w:t>≥80元/人、月</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13"/>
      <w:r>
        <w:rPr>
          <w:rFonts w:ascii="方正仿宋_GBK" w:hAnsi="方正仿宋_GBK" w:eastAsia="方正仿宋_GBK" w:cs="方正仿宋_GBK"/>
          <w:color w:val="000000"/>
          <w:sz w:val="28"/>
        </w:rPr>
        <w:t>10.2024年省级财政困难群众基本生活补助资金（冀财社【2023】222号）（残疾人生活补贴）绩效目标表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13062424P00R3C4100051</w:t>
            </w:r>
          </w:p>
        </w:tc>
        <w:tc>
          <w:tcPr>
            <w:tcW w:w="1587" w:type="dxa"/>
            <w:vAlign w:val="center"/>
          </w:tcPr>
          <w:p>
            <w:pPr>
              <w:pStyle w:val="15"/>
            </w:pPr>
            <w:r>
              <w:t>项目名称</w:t>
            </w:r>
          </w:p>
        </w:tc>
        <w:tc>
          <w:tcPr>
            <w:tcW w:w="4422" w:type="dxa"/>
            <w:gridSpan w:val="3"/>
            <w:vAlign w:val="center"/>
          </w:tcPr>
          <w:p>
            <w:pPr>
              <w:pStyle w:val="17"/>
            </w:pPr>
            <w:r>
              <w:t>2024年省级财政困难群众基本生活补助资金（冀财社【2023】222号）（残疾人生活补贴）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330.00</w:t>
            </w:r>
          </w:p>
        </w:tc>
        <w:tc>
          <w:tcPr>
            <w:tcW w:w="1587" w:type="dxa"/>
            <w:vAlign w:val="center"/>
          </w:tcPr>
          <w:p>
            <w:pPr>
              <w:pStyle w:val="15"/>
            </w:pPr>
            <w:r>
              <w:t>其中：财政    资金</w:t>
            </w:r>
          </w:p>
        </w:tc>
        <w:tc>
          <w:tcPr>
            <w:tcW w:w="1304" w:type="dxa"/>
            <w:vAlign w:val="center"/>
          </w:tcPr>
          <w:p>
            <w:pPr>
              <w:pStyle w:val="17"/>
            </w:pPr>
            <w:r>
              <w:t>330.00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保障残疾人生活补助资金及时发放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85.00</w:t>
            </w:r>
          </w:p>
        </w:tc>
        <w:tc>
          <w:tcPr>
            <w:tcW w:w="1587" w:type="dxa"/>
            <w:vAlign w:val="center"/>
          </w:tcPr>
          <w:p>
            <w:pPr>
              <w:pStyle w:val="18"/>
            </w:pPr>
            <w:r>
              <w:t>170.00</w:t>
            </w:r>
          </w:p>
        </w:tc>
        <w:tc>
          <w:tcPr>
            <w:tcW w:w="1304" w:type="dxa"/>
            <w:vAlign w:val="center"/>
          </w:tcPr>
          <w:p>
            <w:pPr>
              <w:pStyle w:val="18"/>
            </w:pPr>
            <w:r>
              <w:t>255.00</w:t>
            </w:r>
          </w:p>
        </w:tc>
        <w:tc>
          <w:tcPr>
            <w:tcW w:w="3118" w:type="dxa"/>
            <w:gridSpan w:val="2"/>
            <w:vAlign w:val="center"/>
          </w:tcPr>
          <w:p>
            <w:pPr>
              <w:pStyle w:val="18"/>
            </w:pPr>
            <w:r>
              <w:t>330.00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1.残疾人生活和护理补贴资金及时发放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≥6000人</w:t>
            </w:r>
          </w:p>
        </w:tc>
        <w:tc>
          <w:tcPr>
            <w:tcW w:w="1843" w:type="dxa"/>
            <w:vAlign w:val="center"/>
          </w:tcPr>
          <w:p>
            <w:pPr>
              <w:pStyle w:val="17"/>
            </w:pPr>
            <w:r>
              <w:t>上年救助人数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享受残疾人两项补贴政策合规率</w:t>
            </w:r>
          </w:p>
        </w:tc>
        <w:tc>
          <w:tcPr>
            <w:tcW w:w="2891" w:type="dxa"/>
            <w:vAlign w:val="center"/>
          </w:tcPr>
          <w:p>
            <w:pPr>
              <w:pStyle w:val="17"/>
            </w:pPr>
            <w:r>
              <w:t>享受残疾人两项补贴政策合规率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残疾人生活补贴保障标准</w:t>
            </w:r>
          </w:p>
        </w:tc>
        <w:tc>
          <w:tcPr>
            <w:tcW w:w="2891" w:type="dxa"/>
            <w:vAlign w:val="center"/>
          </w:tcPr>
          <w:p>
            <w:pPr>
              <w:pStyle w:val="17"/>
            </w:pPr>
            <w:r>
              <w:t>残疾人生活补贴保障标准</w:t>
            </w:r>
          </w:p>
        </w:tc>
        <w:tc>
          <w:tcPr>
            <w:tcW w:w="1276" w:type="dxa"/>
            <w:vAlign w:val="center"/>
          </w:tcPr>
          <w:p>
            <w:pPr>
              <w:pStyle w:val="17"/>
            </w:pPr>
            <w:r>
              <w:t>≥86元/人、月</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残疾人护理补贴保障标准</w:t>
            </w:r>
          </w:p>
        </w:tc>
        <w:tc>
          <w:tcPr>
            <w:tcW w:w="2891" w:type="dxa"/>
            <w:vAlign w:val="center"/>
          </w:tcPr>
          <w:p>
            <w:pPr>
              <w:pStyle w:val="17"/>
            </w:pPr>
            <w:r>
              <w:t>残疾人护理补贴保障标准</w:t>
            </w:r>
          </w:p>
        </w:tc>
        <w:tc>
          <w:tcPr>
            <w:tcW w:w="1276" w:type="dxa"/>
            <w:vAlign w:val="center"/>
          </w:tcPr>
          <w:p>
            <w:pPr>
              <w:pStyle w:val="17"/>
            </w:pPr>
            <w:r>
              <w:t>≥80元/人、月</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14"/>
      <w:r>
        <w:rPr>
          <w:rFonts w:ascii="方正仿宋_GBK" w:hAnsi="方正仿宋_GBK" w:eastAsia="方正仿宋_GBK" w:cs="方正仿宋_GBK"/>
          <w:color w:val="000000"/>
          <w:sz w:val="28"/>
        </w:rPr>
        <w:t>11.2024年省级财政困难群众基本生活补助资金（冀财社【2023】222号）（孤儿）绩效目标表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13062424P005913100043</w:t>
            </w:r>
          </w:p>
        </w:tc>
        <w:tc>
          <w:tcPr>
            <w:tcW w:w="1587" w:type="dxa"/>
            <w:vAlign w:val="center"/>
          </w:tcPr>
          <w:p>
            <w:pPr>
              <w:pStyle w:val="15"/>
            </w:pPr>
            <w:r>
              <w:t>项目名称</w:t>
            </w:r>
          </w:p>
        </w:tc>
        <w:tc>
          <w:tcPr>
            <w:tcW w:w="4422" w:type="dxa"/>
            <w:gridSpan w:val="3"/>
            <w:vAlign w:val="center"/>
          </w:tcPr>
          <w:p>
            <w:pPr>
              <w:pStyle w:val="17"/>
            </w:pPr>
            <w:r>
              <w:t>2024年省级财政困难群众基本生活补助资金（冀财社【2023】222号）（孤儿）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90.00</w:t>
            </w:r>
          </w:p>
        </w:tc>
        <w:tc>
          <w:tcPr>
            <w:tcW w:w="1587" w:type="dxa"/>
            <w:vAlign w:val="center"/>
          </w:tcPr>
          <w:p>
            <w:pPr>
              <w:pStyle w:val="15"/>
            </w:pPr>
            <w:r>
              <w:t>其中：财政    资金</w:t>
            </w:r>
          </w:p>
        </w:tc>
        <w:tc>
          <w:tcPr>
            <w:tcW w:w="1304" w:type="dxa"/>
            <w:vAlign w:val="center"/>
          </w:tcPr>
          <w:p>
            <w:pPr>
              <w:pStyle w:val="17"/>
            </w:pPr>
            <w:r>
              <w:t>90.00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保障困难儿童补助资金及时发放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22.00</w:t>
            </w:r>
          </w:p>
        </w:tc>
        <w:tc>
          <w:tcPr>
            <w:tcW w:w="1587" w:type="dxa"/>
            <w:vAlign w:val="center"/>
          </w:tcPr>
          <w:p>
            <w:pPr>
              <w:pStyle w:val="18"/>
            </w:pPr>
            <w:r>
              <w:t>45.00</w:t>
            </w:r>
          </w:p>
        </w:tc>
        <w:tc>
          <w:tcPr>
            <w:tcW w:w="1304" w:type="dxa"/>
            <w:vAlign w:val="center"/>
          </w:tcPr>
          <w:p>
            <w:pPr>
              <w:pStyle w:val="18"/>
            </w:pPr>
            <w:r>
              <w:t>70.00</w:t>
            </w:r>
          </w:p>
        </w:tc>
        <w:tc>
          <w:tcPr>
            <w:tcW w:w="3118" w:type="dxa"/>
            <w:gridSpan w:val="2"/>
            <w:vAlign w:val="center"/>
          </w:tcPr>
          <w:p>
            <w:pPr>
              <w:pStyle w:val="18"/>
            </w:pPr>
            <w:r>
              <w:t>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1.保障孤儿资金正常发放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享受孤儿保障政策合规率</w:t>
            </w:r>
          </w:p>
        </w:tc>
        <w:tc>
          <w:tcPr>
            <w:tcW w:w="2891" w:type="dxa"/>
            <w:vAlign w:val="center"/>
          </w:tcPr>
          <w:p>
            <w:pPr>
              <w:pStyle w:val="17"/>
            </w:pPr>
            <w:r>
              <w:t>享受孤儿保障政策合规率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孤儿保障金保障标准</w:t>
            </w:r>
          </w:p>
        </w:tc>
        <w:tc>
          <w:tcPr>
            <w:tcW w:w="2891" w:type="dxa"/>
            <w:vAlign w:val="center"/>
          </w:tcPr>
          <w:p>
            <w:pPr>
              <w:pStyle w:val="17"/>
            </w:pPr>
            <w:r>
              <w:t>孤儿保障金集中供养保障标准</w:t>
            </w:r>
          </w:p>
        </w:tc>
        <w:tc>
          <w:tcPr>
            <w:tcW w:w="1276" w:type="dxa"/>
            <w:vAlign w:val="center"/>
          </w:tcPr>
          <w:p>
            <w:pPr>
              <w:pStyle w:val="17"/>
            </w:pPr>
            <w:r>
              <w:t>≥1750元/人、月</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孤儿保障金保障标准</w:t>
            </w:r>
          </w:p>
        </w:tc>
        <w:tc>
          <w:tcPr>
            <w:tcW w:w="2891" w:type="dxa"/>
            <w:vAlign w:val="center"/>
          </w:tcPr>
          <w:p>
            <w:pPr>
              <w:pStyle w:val="17"/>
            </w:pPr>
            <w:r>
              <w:t>孤儿保障金社会散居保障标准</w:t>
            </w:r>
          </w:p>
        </w:tc>
        <w:tc>
          <w:tcPr>
            <w:tcW w:w="1276" w:type="dxa"/>
            <w:vAlign w:val="center"/>
          </w:tcPr>
          <w:p>
            <w:pPr>
              <w:pStyle w:val="17"/>
            </w:pPr>
            <w:r>
              <w:t>≥1300元/人、月</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≥80人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冀财社【2022】187号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15"/>
      <w:r>
        <w:rPr>
          <w:rFonts w:ascii="方正仿宋_GBK" w:hAnsi="方正仿宋_GBK" w:eastAsia="方正仿宋_GBK" w:cs="方正仿宋_GBK"/>
          <w:color w:val="000000"/>
          <w:sz w:val="28"/>
        </w:rPr>
        <w:t>12.2024年省级财政困难群众基本生活补助资金（冀财社【2023】222号）（农村特困）绩效目标表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13062424P00591310005N</w:t>
            </w:r>
          </w:p>
        </w:tc>
        <w:tc>
          <w:tcPr>
            <w:tcW w:w="1587" w:type="dxa"/>
            <w:vAlign w:val="center"/>
          </w:tcPr>
          <w:p>
            <w:pPr>
              <w:pStyle w:val="15"/>
            </w:pPr>
            <w:r>
              <w:t>项目名称</w:t>
            </w:r>
          </w:p>
        </w:tc>
        <w:tc>
          <w:tcPr>
            <w:tcW w:w="4422" w:type="dxa"/>
            <w:gridSpan w:val="3"/>
            <w:vAlign w:val="center"/>
          </w:tcPr>
          <w:p>
            <w:pPr>
              <w:pStyle w:val="17"/>
            </w:pPr>
            <w:r>
              <w:t>2024年省级财政困难群众基本生活补助资金（冀财社【2023】222号）（农村特困）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917.00</w:t>
            </w:r>
          </w:p>
        </w:tc>
        <w:tc>
          <w:tcPr>
            <w:tcW w:w="1587" w:type="dxa"/>
            <w:vAlign w:val="center"/>
          </w:tcPr>
          <w:p>
            <w:pPr>
              <w:pStyle w:val="15"/>
            </w:pPr>
            <w:r>
              <w:t>其中：财政    资金</w:t>
            </w:r>
          </w:p>
        </w:tc>
        <w:tc>
          <w:tcPr>
            <w:tcW w:w="1304" w:type="dxa"/>
            <w:vAlign w:val="center"/>
          </w:tcPr>
          <w:p>
            <w:pPr>
              <w:pStyle w:val="17"/>
            </w:pPr>
            <w:r>
              <w:t>917.00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保障困难群众补助资金及时发放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230.00</w:t>
            </w:r>
          </w:p>
        </w:tc>
        <w:tc>
          <w:tcPr>
            <w:tcW w:w="1587" w:type="dxa"/>
            <w:vAlign w:val="center"/>
          </w:tcPr>
          <w:p>
            <w:pPr>
              <w:pStyle w:val="18"/>
            </w:pPr>
            <w:r>
              <w:t>450.00</w:t>
            </w:r>
          </w:p>
        </w:tc>
        <w:tc>
          <w:tcPr>
            <w:tcW w:w="1304" w:type="dxa"/>
            <w:vAlign w:val="center"/>
          </w:tcPr>
          <w:p>
            <w:pPr>
              <w:pStyle w:val="18"/>
            </w:pPr>
            <w:r>
              <w:t>850.00</w:t>
            </w:r>
          </w:p>
        </w:tc>
        <w:tc>
          <w:tcPr>
            <w:tcW w:w="3118" w:type="dxa"/>
            <w:gridSpan w:val="2"/>
            <w:vAlign w:val="center"/>
          </w:tcPr>
          <w:p>
            <w:pPr>
              <w:pStyle w:val="18"/>
            </w:pPr>
            <w:r>
              <w:t>917.00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1.困难群众生活水平提高</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农村特困保障标准</w:t>
            </w:r>
          </w:p>
        </w:tc>
        <w:tc>
          <w:tcPr>
            <w:tcW w:w="2891" w:type="dxa"/>
            <w:vAlign w:val="center"/>
          </w:tcPr>
          <w:p>
            <w:pPr>
              <w:pStyle w:val="17"/>
            </w:pPr>
            <w:r>
              <w:t>农村特困保障标准</w:t>
            </w:r>
          </w:p>
        </w:tc>
        <w:tc>
          <w:tcPr>
            <w:tcW w:w="1276" w:type="dxa"/>
            <w:vAlign w:val="center"/>
          </w:tcPr>
          <w:p>
            <w:pPr>
              <w:pStyle w:val="17"/>
            </w:pPr>
            <w:r>
              <w:t>≥7356元/人、年</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≥1000人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困难群众基本生活救助保障制度</w:t>
            </w:r>
          </w:p>
        </w:tc>
        <w:tc>
          <w:tcPr>
            <w:tcW w:w="2891" w:type="dxa"/>
            <w:vAlign w:val="center"/>
          </w:tcPr>
          <w:p>
            <w:pPr>
              <w:pStyle w:val="17"/>
            </w:pPr>
            <w:r>
              <w:t>困难群众基本生活救助保障制度</w:t>
            </w:r>
          </w:p>
        </w:tc>
        <w:tc>
          <w:tcPr>
            <w:tcW w:w="1276" w:type="dxa"/>
            <w:vAlign w:val="center"/>
          </w:tcPr>
          <w:p>
            <w:pPr>
              <w:pStyle w:val="17"/>
            </w:pPr>
            <w:r>
              <w:t>有效保障</w:t>
            </w:r>
          </w:p>
        </w:tc>
        <w:tc>
          <w:tcPr>
            <w:tcW w:w="1843" w:type="dxa"/>
            <w:vAlign w:val="center"/>
          </w:tcPr>
          <w:p>
            <w:pPr>
              <w:pStyle w:val="17"/>
            </w:pPr>
            <w:r>
              <w:t>冀财社【2023】222号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16"/>
      <w:r>
        <w:rPr>
          <w:rFonts w:ascii="方正仿宋_GBK" w:hAnsi="方正仿宋_GBK" w:eastAsia="方正仿宋_GBK" w:cs="方正仿宋_GBK"/>
          <w:color w:val="000000"/>
          <w:sz w:val="28"/>
        </w:rPr>
        <w:t>13.2024年省级财政养老服务体系建设经费（冀财社[2023]216号）绩效目标表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13062424P00597210002H</w:t>
            </w:r>
          </w:p>
        </w:tc>
        <w:tc>
          <w:tcPr>
            <w:tcW w:w="1587" w:type="dxa"/>
            <w:vAlign w:val="center"/>
          </w:tcPr>
          <w:p>
            <w:pPr>
              <w:pStyle w:val="15"/>
            </w:pPr>
            <w:r>
              <w:t>项目名称</w:t>
            </w:r>
          </w:p>
        </w:tc>
        <w:tc>
          <w:tcPr>
            <w:tcW w:w="4422" w:type="dxa"/>
            <w:gridSpan w:val="3"/>
            <w:vAlign w:val="center"/>
          </w:tcPr>
          <w:p>
            <w:pPr>
              <w:pStyle w:val="17"/>
            </w:pPr>
            <w:r>
              <w:t>2024年省级财政养老服务体系建设经费（冀财社[2023]216号）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47.00</w:t>
            </w:r>
          </w:p>
        </w:tc>
        <w:tc>
          <w:tcPr>
            <w:tcW w:w="1587" w:type="dxa"/>
            <w:vAlign w:val="center"/>
          </w:tcPr>
          <w:p>
            <w:pPr>
              <w:pStyle w:val="15"/>
            </w:pPr>
            <w:r>
              <w:t>其中：财政    资金</w:t>
            </w:r>
          </w:p>
        </w:tc>
        <w:tc>
          <w:tcPr>
            <w:tcW w:w="1304" w:type="dxa"/>
            <w:vAlign w:val="center"/>
          </w:tcPr>
          <w:p>
            <w:pPr>
              <w:pStyle w:val="17"/>
            </w:pPr>
            <w:r>
              <w:t>47.00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提升老年人服务水平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15.00</w:t>
            </w:r>
          </w:p>
        </w:tc>
        <w:tc>
          <w:tcPr>
            <w:tcW w:w="1304" w:type="dxa"/>
            <w:vAlign w:val="center"/>
          </w:tcPr>
          <w:p>
            <w:pPr>
              <w:pStyle w:val="18"/>
            </w:pPr>
            <w:r>
              <w:t>30.00</w:t>
            </w:r>
          </w:p>
        </w:tc>
        <w:tc>
          <w:tcPr>
            <w:tcW w:w="3118" w:type="dxa"/>
            <w:gridSpan w:val="2"/>
            <w:vAlign w:val="center"/>
          </w:tcPr>
          <w:p>
            <w:pPr>
              <w:pStyle w:val="18"/>
            </w:pPr>
            <w:r>
              <w:t>47.00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1.提升老年人服务水平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受益人数</w:t>
            </w:r>
          </w:p>
        </w:tc>
        <w:tc>
          <w:tcPr>
            <w:tcW w:w="2891" w:type="dxa"/>
            <w:vAlign w:val="center"/>
          </w:tcPr>
          <w:p>
            <w:pPr>
              <w:pStyle w:val="17"/>
            </w:pPr>
            <w:r>
              <w:t>养老机构入住人数</w:t>
            </w:r>
          </w:p>
        </w:tc>
        <w:tc>
          <w:tcPr>
            <w:tcW w:w="1276" w:type="dxa"/>
            <w:vAlign w:val="center"/>
          </w:tcPr>
          <w:p>
            <w:pPr>
              <w:pStyle w:val="17"/>
            </w:pPr>
            <w:r>
              <w:t>≥20人</w:t>
            </w:r>
          </w:p>
        </w:tc>
        <w:tc>
          <w:tcPr>
            <w:tcW w:w="1843" w:type="dxa"/>
            <w:vAlign w:val="center"/>
          </w:tcPr>
          <w:p>
            <w:pPr>
              <w:pStyle w:val="17"/>
            </w:pPr>
            <w:r>
              <w:t>12月入住人数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入住老人生活水平提升情况</w:t>
            </w:r>
          </w:p>
        </w:tc>
        <w:tc>
          <w:tcPr>
            <w:tcW w:w="2891" w:type="dxa"/>
            <w:vAlign w:val="center"/>
          </w:tcPr>
          <w:p>
            <w:pPr>
              <w:pStyle w:val="17"/>
            </w:pPr>
            <w:r>
              <w:t>入住老人生活水平提升情况</w:t>
            </w:r>
          </w:p>
        </w:tc>
        <w:tc>
          <w:tcPr>
            <w:tcW w:w="1276" w:type="dxa"/>
            <w:vAlign w:val="center"/>
          </w:tcPr>
          <w:p>
            <w:pPr>
              <w:pStyle w:val="17"/>
            </w:pPr>
            <w:r>
              <w:t>稳步提升</w:t>
            </w:r>
          </w:p>
        </w:tc>
        <w:tc>
          <w:tcPr>
            <w:tcW w:w="1843" w:type="dxa"/>
            <w:vAlign w:val="center"/>
          </w:tcPr>
          <w:p>
            <w:pPr>
              <w:pStyle w:val="17"/>
            </w:pPr>
            <w:r>
              <w:t>入户查看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资金发放及时程度</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以前年度养老服务体系支出情况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资金到位情况</w:t>
            </w:r>
          </w:p>
        </w:tc>
        <w:tc>
          <w:tcPr>
            <w:tcW w:w="2891" w:type="dxa"/>
            <w:vAlign w:val="center"/>
          </w:tcPr>
          <w:p>
            <w:pPr>
              <w:pStyle w:val="17"/>
            </w:pPr>
            <w:r>
              <w:t>资金到位情况</w:t>
            </w:r>
          </w:p>
        </w:tc>
        <w:tc>
          <w:tcPr>
            <w:tcW w:w="1276" w:type="dxa"/>
            <w:vAlign w:val="center"/>
          </w:tcPr>
          <w:p>
            <w:pPr>
              <w:pStyle w:val="17"/>
            </w:pPr>
            <w:r>
              <w:t>47万元</w:t>
            </w:r>
          </w:p>
        </w:tc>
        <w:tc>
          <w:tcPr>
            <w:tcW w:w="1843" w:type="dxa"/>
            <w:vAlign w:val="center"/>
          </w:tcPr>
          <w:p>
            <w:pPr>
              <w:pStyle w:val="17"/>
            </w:pPr>
            <w:r>
              <w:t>冀财社【2023】216号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提升入住老人生活水平</w:t>
            </w:r>
          </w:p>
        </w:tc>
        <w:tc>
          <w:tcPr>
            <w:tcW w:w="2891" w:type="dxa"/>
            <w:vAlign w:val="center"/>
          </w:tcPr>
          <w:p>
            <w:pPr>
              <w:pStyle w:val="17"/>
            </w:pPr>
            <w:r>
              <w:t>提升入住老人生活水平</w:t>
            </w:r>
          </w:p>
        </w:tc>
        <w:tc>
          <w:tcPr>
            <w:tcW w:w="1276" w:type="dxa"/>
            <w:vAlign w:val="center"/>
          </w:tcPr>
          <w:p>
            <w:pPr>
              <w:pStyle w:val="17"/>
            </w:pPr>
            <w:r>
              <w:t>稳步提升</w:t>
            </w:r>
          </w:p>
        </w:tc>
        <w:tc>
          <w:tcPr>
            <w:tcW w:w="1843" w:type="dxa"/>
            <w:vAlign w:val="center"/>
          </w:tcPr>
          <w:p>
            <w:pPr>
              <w:pStyle w:val="17"/>
            </w:pPr>
            <w:r>
              <w:t>入户查看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服务体系改善情况</w:t>
            </w:r>
          </w:p>
        </w:tc>
        <w:tc>
          <w:tcPr>
            <w:tcW w:w="2891" w:type="dxa"/>
            <w:vAlign w:val="center"/>
          </w:tcPr>
          <w:p>
            <w:pPr>
              <w:pStyle w:val="17"/>
            </w:pPr>
            <w:r>
              <w:t>我县养老服务体系建设改善情况</w:t>
            </w:r>
          </w:p>
        </w:tc>
        <w:tc>
          <w:tcPr>
            <w:tcW w:w="1276" w:type="dxa"/>
            <w:vAlign w:val="center"/>
          </w:tcPr>
          <w:p>
            <w:pPr>
              <w:pStyle w:val="17"/>
            </w:pPr>
            <w:r>
              <w:t>有所改善</w:t>
            </w:r>
          </w:p>
        </w:tc>
        <w:tc>
          <w:tcPr>
            <w:tcW w:w="1843" w:type="dxa"/>
            <w:vAlign w:val="center"/>
          </w:tcPr>
          <w:p>
            <w:pPr>
              <w:pStyle w:val="17"/>
            </w:pPr>
            <w:r>
              <w:t>与之前年度对比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提升养老机构老人入住率</w:t>
            </w:r>
          </w:p>
        </w:tc>
        <w:tc>
          <w:tcPr>
            <w:tcW w:w="2891" w:type="dxa"/>
            <w:vAlign w:val="center"/>
          </w:tcPr>
          <w:p>
            <w:pPr>
              <w:pStyle w:val="17"/>
            </w:pPr>
            <w:r>
              <w:t>提升养老机构老人入住率</w:t>
            </w:r>
          </w:p>
        </w:tc>
        <w:tc>
          <w:tcPr>
            <w:tcW w:w="1276" w:type="dxa"/>
            <w:vAlign w:val="center"/>
          </w:tcPr>
          <w:p>
            <w:pPr>
              <w:pStyle w:val="17"/>
            </w:pPr>
            <w:r>
              <w:t>≥90%</w:t>
            </w:r>
          </w:p>
        </w:tc>
        <w:tc>
          <w:tcPr>
            <w:tcW w:w="1843" w:type="dxa"/>
            <w:vAlign w:val="center"/>
          </w:tcPr>
          <w:p>
            <w:pPr>
              <w:pStyle w:val="17"/>
            </w:pPr>
            <w:r>
              <w:t>与之前年度对比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入住老人满意度</w:t>
            </w:r>
          </w:p>
        </w:tc>
        <w:tc>
          <w:tcPr>
            <w:tcW w:w="2891" w:type="dxa"/>
            <w:vAlign w:val="center"/>
          </w:tcPr>
          <w:p>
            <w:pPr>
              <w:pStyle w:val="17"/>
            </w:pPr>
            <w:r>
              <w:t>入住老人满意度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17"/>
      <w:r>
        <w:rPr>
          <w:rFonts w:ascii="方正仿宋_GBK" w:hAnsi="方正仿宋_GBK" w:eastAsia="方正仿宋_GBK" w:cs="方正仿宋_GBK"/>
          <w:color w:val="000000"/>
          <w:sz w:val="28"/>
        </w:rPr>
        <w:t>14.2024年省级财政养老服务体系建设经费（冀财社[2023]216号）（基金）绩效目标表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13062424P00597310001K</w:t>
            </w:r>
          </w:p>
        </w:tc>
        <w:tc>
          <w:tcPr>
            <w:tcW w:w="1587" w:type="dxa"/>
            <w:vAlign w:val="center"/>
          </w:tcPr>
          <w:p>
            <w:pPr>
              <w:pStyle w:val="15"/>
            </w:pPr>
            <w:r>
              <w:t>项目名称</w:t>
            </w:r>
          </w:p>
        </w:tc>
        <w:tc>
          <w:tcPr>
            <w:tcW w:w="4422" w:type="dxa"/>
            <w:gridSpan w:val="3"/>
            <w:vAlign w:val="center"/>
          </w:tcPr>
          <w:p>
            <w:pPr>
              <w:pStyle w:val="17"/>
            </w:pPr>
            <w:r>
              <w:t>2024年省级财政养老服务体系建设经费（冀财社[2023]216号）（基金）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53.00</w:t>
            </w:r>
          </w:p>
        </w:tc>
        <w:tc>
          <w:tcPr>
            <w:tcW w:w="1587" w:type="dxa"/>
            <w:vAlign w:val="center"/>
          </w:tcPr>
          <w:p>
            <w:pPr>
              <w:pStyle w:val="15"/>
            </w:pPr>
            <w:r>
              <w:t>其中：财政    资金</w:t>
            </w:r>
          </w:p>
        </w:tc>
        <w:tc>
          <w:tcPr>
            <w:tcW w:w="1304" w:type="dxa"/>
            <w:vAlign w:val="center"/>
          </w:tcPr>
          <w:p>
            <w:pPr>
              <w:pStyle w:val="17"/>
            </w:pPr>
            <w:r>
              <w:t>53.00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提升入住老人生活质量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20.00</w:t>
            </w:r>
          </w:p>
        </w:tc>
        <w:tc>
          <w:tcPr>
            <w:tcW w:w="3118" w:type="dxa"/>
            <w:gridSpan w:val="2"/>
            <w:vAlign w:val="center"/>
          </w:tcPr>
          <w:p>
            <w:pPr>
              <w:pStyle w:val="18"/>
            </w:pPr>
            <w:r>
              <w:t>53.00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1.提升入住老人生活质量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受益人数</w:t>
            </w:r>
          </w:p>
        </w:tc>
        <w:tc>
          <w:tcPr>
            <w:tcW w:w="2891" w:type="dxa"/>
            <w:vAlign w:val="center"/>
          </w:tcPr>
          <w:p>
            <w:pPr>
              <w:pStyle w:val="17"/>
            </w:pPr>
            <w:r>
              <w:t>养老机构入住人数</w:t>
            </w:r>
          </w:p>
        </w:tc>
        <w:tc>
          <w:tcPr>
            <w:tcW w:w="1276" w:type="dxa"/>
            <w:vAlign w:val="center"/>
          </w:tcPr>
          <w:p>
            <w:pPr>
              <w:pStyle w:val="17"/>
            </w:pPr>
            <w:r>
              <w:t>≥20人</w:t>
            </w:r>
          </w:p>
        </w:tc>
        <w:tc>
          <w:tcPr>
            <w:tcW w:w="1843" w:type="dxa"/>
            <w:vAlign w:val="center"/>
          </w:tcPr>
          <w:p>
            <w:pPr>
              <w:pStyle w:val="17"/>
            </w:pPr>
            <w:r>
              <w:t>12月入住人数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入住老人生活水平提升情况</w:t>
            </w:r>
          </w:p>
        </w:tc>
        <w:tc>
          <w:tcPr>
            <w:tcW w:w="2891" w:type="dxa"/>
            <w:vAlign w:val="center"/>
          </w:tcPr>
          <w:p>
            <w:pPr>
              <w:pStyle w:val="17"/>
            </w:pPr>
            <w:r>
              <w:t>入住老人生活水平提升情况</w:t>
            </w:r>
          </w:p>
        </w:tc>
        <w:tc>
          <w:tcPr>
            <w:tcW w:w="1276" w:type="dxa"/>
            <w:vAlign w:val="center"/>
          </w:tcPr>
          <w:p>
            <w:pPr>
              <w:pStyle w:val="17"/>
            </w:pPr>
            <w:r>
              <w:t>稳步提升</w:t>
            </w:r>
          </w:p>
        </w:tc>
        <w:tc>
          <w:tcPr>
            <w:tcW w:w="1843" w:type="dxa"/>
            <w:vAlign w:val="center"/>
          </w:tcPr>
          <w:p>
            <w:pPr>
              <w:pStyle w:val="17"/>
            </w:pPr>
            <w:r>
              <w:t>入户查看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资金发放及时程度</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以前年度养老服务体系支出情况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资金到位情况</w:t>
            </w:r>
          </w:p>
        </w:tc>
        <w:tc>
          <w:tcPr>
            <w:tcW w:w="2891" w:type="dxa"/>
            <w:vAlign w:val="center"/>
          </w:tcPr>
          <w:p>
            <w:pPr>
              <w:pStyle w:val="17"/>
            </w:pPr>
            <w:r>
              <w:t>资金到位情况</w:t>
            </w:r>
          </w:p>
        </w:tc>
        <w:tc>
          <w:tcPr>
            <w:tcW w:w="1276" w:type="dxa"/>
            <w:vAlign w:val="center"/>
          </w:tcPr>
          <w:p>
            <w:pPr>
              <w:pStyle w:val="17"/>
            </w:pPr>
            <w:r>
              <w:t>53万元</w:t>
            </w:r>
          </w:p>
        </w:tc>
        <w:tc>
          <w:tcPr>
            <w:tcW w:w="1843" w:type="dxa"/>
            <w:vAlign w:val="center"/>
          </w:tcPr>
          <w:p>
            <w:pPr>
              <w:pStyle w:val="17"/>
            </w:pPr>
            <w:r>
              <w:t>冀财社【2023】216号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提升入住老人生活水平</w:t>
            </w:r>
          </w:p>
        </w:tc>
        <w:tc>
          <w:tcPr>
            <w:tcW w:w="2891" w:type="dxa"/>
            <w:vAlign w:val="center"/>
          </w:tcPr>
          <w:p>
            <w:pPr>
              <w:pStyle w:val="17"/>
            </w:pPr>
            <w:r>
              <w:t>提升入住老人生活水平</w:t>
            </w:r>
          </w:p>
        </w:tc>
        <w:tc>
          <w:tcPr>
            <w:tcW w:w="1276" w:type="dxa"/>
            <w:vAlign w:val="center"/>
          </w:tcPr>
          <w:p>
            <w:pPr>
              <w:pStyle w:val="17"/>
            </w:pPr>
            <w:r>
              <w:t>稳步提升</w:t>
            </w:r>
          </w:p>
        </w:tc>
        <w:tc>
          <w:tcPr>
            <w:tcW w:w="1843" w:type="dxa"/>
            <w:vAlign w:val="center"/>
          </w:tcPr>
          <w:p>
            <w:pPr>
              <w:pStyle w:val="17"/>
            </w:pPr>
            <w:r>
              <w:t>入户查看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服务体系改善情况</w:t>
            </w:r>
          </w:p>
        </w:tc>
        <w:tc>
          <w:tcPr>
            <w:tcW w:w="2891" w:type="dxa"/>
            <w:vAlign w:val="center"/>
          </w:tcPr>
          <w:p>
            <w:pPr>
              <w:pStyle w:val="17"/>
            </w:pPr>
            <w:r>
              <w:t>我县养老服务体系建设改善情况</w:t>
            </w:r>
          </w:p>
        </w:tc>
        <w:tc>
          <w:tcPr>
            <w:tcW w:w="1276" w:type="dxa"/>
            <w:vAlign w:val="center"/>
          </w:tcPr>
          <w:p>
            <w:pPr>
              <w:pStyle w:val="17"/>
            </w:pPr>
            <w:r>
              <w:t>有所改善</w:t>
            </w:r>
          </w:p>
        </w:tc>
        <w:tc>
          <w:tcPr>
            <w:tcW w:w="1843" w:type="dxa"/>
            <w:vAlign w:val="center"/>
          </w:tcPr>
          <w:p>
            <w:pPr>
              <w:pStyle w:val="17"/>
            </w:pPr>
            <w:r>
              <w:t>与之前年度对比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提升养老机构老人入住率</w:t>
            </w:r>
          </w:p>
        </w:tc>
        <w:tc>
          <w:tcPr>
            <w:tcW w:w="2891" w:type="dxa"/>
            <w:vAlign w:val="center"/>
          </w:tcPr>
          <w:p>
            <w:pPr>
              <w:pStyle w:val="17"/>
            </w:pPr>
            <w:r>
              <w:t>提升养老机构老人入住率</w:t>
            </w:r>
          </w:p>
        </w:tc>
        <w:tc>
          <w:tcPr>
            <w:tcW w:w="1276" w:type="dxa"/>
            <w:vAlign w:val="center"/>
          </w:tcPr>
          <w:p>
            <w:pPr>
              <w:pStyle w:val="17"/>
            </w:pPr>
            <w:r>
              <w:t>≥90%</w:t>
            </w:r>
          </w:p>
        </w:tc>
        <w:tc>
          <w:tcPr>
            <w:tcW w:w="1843" w:type="dxa"/>
            <w:vAlign w:val="center"/>
          </w:tcPr>
          <w:p>
            <w:pPr>
              <w:pStyle w:val="17"/>
            </w:pPr>
            <w:r>
              <w:t>与之前年度对比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入住老人满意度</w:t>
            </w:r>
          </w:p>
        </w:tc>
        <w:tc>
          <w:tcPr>
            <w:tcW w:w="2891" w:type="dxa"/>
            <w:vAlign w:val="center"/>
          </w:tcPr>
          <w:p>
            <w:pPr>
              <w:pStyle w:val="17"/>
            </w:pPr>
            <w:r>
              <w:t>入住老人满意度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18"/>
      <w:r>
        <w:rPr>
          <w:rFonts w:ascii="方正仿宋_GBK" w:hAnsi="方正仿宋_GBK" w:eastAsia="方正仿宋_GBK" w:cs="方正仿宋_GBK"/>
          <w:color w:val="000000"/>
          <w:sz w:val="28"/>
        </w:rPr>
        <w:t>15.2024年省级财政养老服务体系建设经费（冀财社[2023]216号）（失能半失能）绩效目标表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13062424P00597210001X</w:t>
            </w:r>
          </w:p>
        </w:tc>
        <w:tc>
          <w:tcPr>
            <w:tcW w:w="1587" w:type="dxa"/>
            <w:vAlign w:val="center"/>
          </w:tcPr>
          <w:p>
            <w:pPr>
              <w:pStyle w:val="15"/>
            </w:pPr>
            <w:r>
              <w:t>项目名称</w:t>
            </w:r>
          </w:p>
        </w:tc>
        <w:tc>
          <w:tcPr>
            <w:tcW w:w="4422" w:type="dxa"/>
            <w:gridSpan w:val="3"/>
            <w:vAlign w:val="center"/>
          </w:tcPr>
          <w:p>
            <w:pPr>
              <w:pStyle w:val="17"/>
            </w:pPr>
            <w:r>
              <w:t>2024年省级财政养老服务体系建设经费（冀财社[2023]216号）（失能半失能）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21.00</w:t>
            </w:r>
          </w:p>
        </w:tc>
        <w:tc>
          <w:tcPr>
            <w:tcW w:w="1587" w:type="dxa"/>
            <w:vAlign w:val="center"/>
          </w:tcPr>
          <w:p>
            <w:pPr>
              <w:pStyle w:val="15"/>
            </w:pPr>
            <w:r>
              <w:t>其中：财政    资金</w:t>
            </w:r>
          </w:p>
        </w:tc>
        <w:tc>
          <w:tcPr>
            <w:tcW w:w="1304" w:type="dxa"/>
            <w:vAlign w:val="center"/>
          </w:tcPr>
          <w:p>
            <w:pPr>
              <w:pStyle w:val="17"/>
            </w:pPr>
            <w:r>
              <w:t>21.00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提升失能老人生活质量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6.00</w:t>
            </w:r>
          </w:p>
        </w:tc>
        <w:tc>
          <w:tcPr>
            <w:tcW w:w="1587" w:type="dxa"/>
            <w:vAlign w:val="center"/>
          </w:tcPr>
          <w:p>
            <w:pPr>
              <w:pStyle w:val="18"/>
            </w:pPr>
            <w:r>
              <w:t>12.00</w:t>
            </w:r>
          </w:p>
        </w:tc>
        <w:tc>
          <w:tcPr>
            <w:tcW w:w="1304" w:type="dxa"/>
            <w:vAlign w:val="center"/>
          </w:tcPr>
          <w:p>
            <w:pPr>
              <w:pStyle w:val="18"/>
            </w:pPr>
            <w:r>
              <w:t>20.00</w:t>
            </w:r>
          </w:p>
        </w:tc>
        <w:tc>
          <w:tcPr>
            <w:tcW w:w="3118" w:type="dxa"/>
            <w:gridSpan w:val="2"/>
            <w:vAlign w:val="center"/>
          </w:tcPr>
          <w:p>
            <w:pPr>
              <w:pStyle w:val="18"/>
            </w:pPr>
            <w:r>
              <w:t>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1.提升困难失能半失能老人生活质量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经济困难失能半失能对象人数（按月平均）</w:t>
            </w:r>
          </w:p>
        </w:tc>
        <w:tc>
          <w:tcPr>
            <w:tcW w:w="2891" w:type="dxa"/>
            <w:vAlign w:val="center"/>
          </w:tcPr>
          <w:p>
            <w:pPr>
              <w:pStyle w:val="17"/>
            </w:pPr>
            <w:r>
              <w:t>享受经济困难失能半失能补贴政策人员数量</w:t>
            </w:r>
          </w:p>
        </w:tc>
        <w:tc>
          <w:tcPr>
            <w:tcW w:w="1276" w:type="dxa"/>
            <w:vAlign w:val="center"/>
          </w:tcPr>
          <w:p>
            <w:pPr>
              <w:pStyle w:val="17"/>
            </w:pPr>
            <w:r>
              <w:t>≥1000人</w:t>
            </w:r>
          </w:p>
        </w:tc>
        <w:tc>
          <w:tcPr>
            <w:tcW w:w="1843" w:type="dxa"/>
            <w:vAlign w:val="center"/>
          </w:tcPr>
          <w:p>
            <w:pPr>
              <w:pStyle w:val="17"/>
            </w:pPr>
            <w:r>
              <w:t>2023年12月保障人数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提升困难失能半失能老人生活质量</w:t>
            </w:r>
          </w:p>
        </w:tc>
        <w:tc>
          <w:tcPr>
            <w:tcW w:w="2891" w:type="dxa"/>
            <w:vAlign w:val="center"/>
          </w:tcPr>
          <w:p>
            <w:pPr>
              <w:pStyle w:val="17"/>
            </w:pPr>
            <w:r>
              <w:t>提升困难失能半失能老人生活质量</w:t>
            </w:r>
          </w:p>
        </w:tc>
        <w:tc>
          <w:tcPr>
            <w:tcW w:w="1276" w:type="dxa"/>
            <w:vAlign w:val="center"/>
          </w:tcPr>
          <w:p>
            <w:pPr>
              <w:pStyle w:val="17"/>
            </w:pPr>
            <w:r>
              <w:t>稳步提高</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补助标准</w:t>
            </w:r>
          </w:p>
        </w:tc>
        <w:tc>
          <w:tcPr>
            <w:tcW w:w="2891" w:type="dxa"/>
            <w:vAlign w:val="center"/>
          </w:tcPr>
          <w:p>
            <w:pPr>
              <w:pStyle w:val="17"/>
            </w:pPr>
            <w:r>
              <w:t>经济困难失能半失能补助发放标准</w:t>
            </w:r>
          </w:p>
        </w:tc>
        <w:tc>
          <w:tcPr>
            <w:tcW w:w="1276" w:type="dxa"/>
            <w:vAlign w:val="center"/>
          </w:tcPr>
          <w:p>
            <w:pPr>
              <w:pStyle w:val="17"/>
            </w:pPr>
            <w:r>
              <w:t>100元/月.人</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补助资金及时发放率</w:t>
            </w:r>
          </w:p>
        </w:tc>
        <w:tc>
          <w:tcPr>
            <w:tcW w:w="2891" w:type="dxa"/>
            <w:vAlign w:val="center"/>
          </w:tcPr>
          <w:p>
            <w:pPr>
              <w:pStyle w:val="17"/>
            </w:pPr>
            <w:r>
              <w:t>失能半失能补贴发放及时程度</w:t>
            </w:r>
          </w:p>
        </w:tc>
        <w:tc>
          <w:tcPr>
            <w:tcW w:w="1276" w:type="dxa"/>
            <w:vAlign w:val="center"/>
          </w:tcPr>
          <w:p>
            <w:pPr>
              <w:pStyle w:val="17"/>
            </w:pPr>
            <w:r>
              <w:t>≥90%</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政策知晓率</w:t>
            </w:r>
          </w:p>
        </w:tc>
        <w:tc>
          <w:tcPr>
            <w:tcW w:w="2891" w:type="dxa"/>
            <w:vAlign w:val="center"/>
          </w:tcPr>
          <w:p>
            <w:pPr>
              <w:pStyle w:val="17"/>
            </w:pPr>
            <w:r>
              <w:t>我县困难群众对失能半失能政策知晓率</w:t>
            </w:r>
          </w:p>
        </w:tc>
        <w:tc>
          <w:tcPr>
            <w:tcW w:w="1276" w:type="dxa"/>
            <w:vAlign w:val="center"/>
          </w:tcPr>
          <w:p>
            <w:pPr>
              <w:pStyle w:val="17"/>
            </w:pPr>
            <w:r>
              <w:t>≥95%</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失能半失能老人生活水平提升情况</w:t>
            </w:r>
          </w:p>
        </w:tc>
        <w:tc>
          <w:tcPr>
            <w:tcW w:w="2891" w:type="dxa"/>
            <w:vAlign w:val="center"/>
          </w:tcPr>
          <w:p>
            <w:pPr>
              <w:pStyle w:val="17"/>
            </w:pPr>
            <w:r>
              <w:t>经济困难失能半失能人员生活水平实际提升情况</w:t>
            </w:r>
          </w:p>
        </w:tc>
        <w:tc>
          <w:tcPr>
            <w:tcW w:w="1276" w:type="dxa"/>
            <w:vAlign w:val="center"/>
          </w:tcPr>
          <w:p>
            <w:pPr>
              <w:pStyle w:val="17"/>
            </w:pPr>
            <w:r>
              <w:t>稳步提升</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提升政府服务满意度</w:t>
            </w:r>
          </w:p>
        </w:tc>
        <w:tc>
          <w:tcPr>
            <w:tcW w:w="2891" w:type="dxa"/>
            <w:vAlign w:val="center"/>
          </w:tcPr>
          <w:p>
            <w:pPr>
              <w:pStyle w:val="17"/>
            </w:pPr>
            <w:r>
              <w:t>提升政府服务满意度</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失能半失能老人满意度</w:t>
            </w:r>
          </w:p>
        </w:tc>
        <w:tc>
          <w:tcPr>
            <w:tcW w:w="2891" w:type="dxa"/>
            <w:vAlign w:val="center"/>
          </w:tcPr>
          <w:p>
            <w:pPr>
              <w:pStyle w:val="17"/>
            </w:pPr>
            <w:r>
              <w:t>高龄失能半失能经济困难老人对相关工作满意度</w:t>
            </w:r>
          </w:p>
        </w:tc>
        <w:tc>
          <w:tcPr>
            <w:tcW w:w="1276" w:type="dxa"/>
            <w:vAlign w:val="center"/>
          </w:tcPr>
          <w:p>
            <w:pPr>
              <w:pStyle w:val="17"/>
            </w:pPr>
            <w:r>
              <w:t>≥95%</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19"/>
      <w:r>
        <w:rPr>
          <w:rFonts w:ascii="方正仿宋_GBK" w:hAnsi="方正仿宋_GBK" w:eastAsia="方正仿宋_GBK" w:cs="方正仿宋_GBK"/>
          <w:color w:val="000000"/>
          <w:sz w:val="28"/>
        </w:rPr>
        <w:t>16.2024年省级专项福利彩票公益金（冀财社[2023]227号）（适老化改造）绩效目标表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13062424P005971100018</w:t>
            </w:r>
          </w:p>
        </w:tc>
        <w:tc>
          <w:tcPr>
            <w:tcW w:w="1587" w:type="dxa"/>
            <w:vAlign w:val="center"/>
          </w:tcPr>
          <w:p>
            <w:pPr>
              <w:pStyle w:val="15"/>
            </w:pPr>
            <w:r>
              <w:t>项目名称</w:t>
            </w:r>
          </w:p>
        </w:tc>
        <w:tc>
          <w:tcPr>
            <w:tcW w:w="4422" w:type="dxa"/>
            <w:gridSpan w:val="3"/>
            <w:vAlign w:val="center"/>
          </w:tcPr>
          <w:p>
            <w:pPr>
              <w:pStyle w:val="17"/>
            </w:pPr>
            <w:r>
              <w:t>2024年省级专项福利彩票公益金（冀财社[2023]227号）（适老化改造）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5.00</w:t>
            </w:r>
          </w:p>
        </w:tc>
        <w:tc>
          <w:tcPr>
            <w:tcW w:w="1587" w:type="dxa"/>
            <w:vAlign w:val="center"/>
          </w:tcPr>
          <w:p>
            <w:pPr>
              <w:pStyle w:val="15"/>
            </w:pPr>
            <w:r>
              <w:t>其中：财政    资金</w:t>
            </w:r>
          </w:p>
        </w:tc>
        <w:tc>
          <w:tcPr>
            <w:tcW w:w="1304" w:type="dxa"/>
            <w:vAlign w:val="center"/>
          </w:tcPr>
          <w:p>
            <w:pPr>
              <w:pStyle w:val="17"/>
            </w:pPr>
            <w:r>
              <w:t>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提升老年人居家养老服务品质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5.00</w:t>
            </w:r>
          </w:p>
        </w:tc>
        <w:tc>
          <w:tcPr>
            <w:tcW w:w="3118" w:type="dxa"/>
            <w:gridSpan w:val="2"/>
            <w:vAlign w:val="center"/>
          </w:tcPr>
          <w:p>
            <w:pPr>
              <w:pStyle w:val="18"/>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1.提升老年人居家养老服务品质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改造户数</w:t>
            </w:r>
          </w:p>
        </w:tc>
        <w:tc>
          <w:tcPr>
            <w:tcW w:w="2891" w:type="dxa"/>
            <w:vAlign w:val="center"/>
          </w:tcPr>
          <w:p>
            <w:pPr>
              <w:pStyle w:val="17"/>
            </w:pPr>
            <w:r>
              <w:t>改造户数</w:t>
            </w:r>
          </w:p>
        </w:tc>
        <w:tc>
          <w:tcPr>
            <w:tcW w:w="1276" w:type="dxa"/>
            <w:vAlign w:val="center"/>
          </w:tcPr>
          <w:p>
            <w:pPr>
              <w:pStyle w:val="17"/>
            </w:pPr>
            <w:r>
              <w:t>≥10户</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改造老人生活环境</w:t>
            </w:r>
          </w:p>
        </w:tc>
        <w:tc>
          <w:tcPr>
            <w:tcW w:w="2891" w:type="dxa"/>
            <w:vAlign w:val="center"/>
          </w:tcPr>
          <w:p>
            <w:pPr>
              <w:pStyle w:val="17"/>
            </w:pPr>
            <w:r>
              <w:t>改造老人生活环境</w:t>
            </w:r>
          </w:p>
        </w:tc>
        <w:tc>
          <w:tcPr>
            <w:tcW w:w="1276" w:type="dxa"/>
            <w:vAlign w:val="center"/>
          </w:tcPr>
          <w:p>
            <w:pPr>
              <w:pStyle w:val="17"/>
            </w:pPr>
            <w:r>
              <w:t>有效改造</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资金发放及时率</w:t>
            </w:r>
          </w:p>
        </w:tc>
        <w:tc>
          <w:tcPr>
            <w:tcW w:w="2891" w:type="dxa"/>
            <w:vAlign w:val="center"/>
          </w:tcPr>
          <w:p>
            <w:pPr>
              <w:pStyle w:val="17"/>
            </w:pPr>
            <w:r>
              <w:t>资金发放及时率</w:t>
            </w:r>
          </w:p>
        </w:tc>
        <w:tc>
          <w:tcPr>
            <w:tcW w:w="1276" w:type="dxa"/>
            <w:vAlign w:val="center"/>
          </w:tcPr>
          <w:p>
            <w:pPr>
              <w:pStyle w:val="17"/>
            </w:pPr>
            <w:r>
              <w:t>≥90%</w:t>
            </w:r>
          </w:p>
        </w:tc>
        <w:tc>
          <w:tcPr>
            <w:tcW w:w="1843" w:type="dxa"/>
            <w:vAlign w:val="center"/>
          </w:tcPr>
          <w:p>
            <w:pPr>
              <w:pStyle w:val="17"/>
            </w:pPr>
            <w:r>
              <w:t>冀财社【2023】227号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5万元</w:t>
            </w:r>
          </w:p>
        </w:tc>
        <w:tc>
          <w:tcPr>
            <w:tcW w:w="1843" w:type="dxa"/>
            <w:vAlign w:val="center"/>
          </w:tcPr>
          <w:p>
            <w:pPr>
              <w:pStyle w:val="17"/>
            </w:pPr>
            <w:r>
              <w:t>冀财社【2023】227号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补贴标准</w:t>
            </w:r>
          </w:p>
        </w:tc>
        <w:tc>
          <w:tcPr>
            <w:tcW w:w="2891" w:type="dxa"/>
            <w:vAlign w:val="center"/>
          </w:tcPr>
          <w:p>
            <w:pPr>
              <w:pStyle w:val="17"/>
            </w:pPr>
            <w:r>
              <w:t>补贴标准</w:t>
            </w:r>
          </w:p>
        </w:tc>
        <w:tc>
          <w:tcPr>
            <w:tcW w:w="1276" w:type="dxa"/>
            <w:vAlign w:val="center"/>
          </w:tcPr>
          <w:p>
            <w:pPr>
              <w:pStyle w:val="17"/>
            </w:pPr>
            <w:r>
              <w:t>≤1000元/户</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提升居家养老服务品质</w:t>
            </w:r>
          </w:p>
        </w:tc>
        <w:tc>
          <w:tcPr>
            <w:tcW w:w="2891" w:type="dxa"/>
            <w:vAlign w:val="center"/>
          </w:tcPr>
          <w:p>
            <w:pPr>
              <w:pStyle w:val="17"/>
            </w:pPr>
            <w:r>
              <w:t>提升居家养老服务品质</w:t>
            </w:r>
          </w:p>
        </w:tc>
        <w:tc>
          <w:tcPr>
            <w:tcW w:w="1276" w:type="dxa"/>
            <w:vAlign w:val="center"/>
          </w:tcPr>
          <w:p>
            <w:pPr>
              <w:pStyle w:val="17"/>
            </w:pPr>
            <w:r>
              <w:t>稳步提升</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有效满足城乡老年人家庭的居家养老需求</w:t>
            </w:r>
          </w:p>
        </w:tc>
        <w:tc>
          <w:tcPr>
            <w:tcW w:w="2891" w:type="dxa"/>
            <w:vAlign w:val="center"/>
          </w:tcPr>
          <w:p>
            <w:pPr>
              <w:pStyle w:val="17"/>
            </w:pPr>
            <w:r>
              <w:t>有效满足城乡老年人家庭的居家养老需求</w:t>
            </w:r>
          </w:p>
        </w:tc>
        <w:tc>
          <w:tcPr>
            <w:tcW w:w="1276" w:type="dxa"/>
            <w:vAlign w:val="center"/>
          </w:tcPr>
          <w:p>
            <w:pPr>
              <w:pStyle w:val="17"/>
            </w:pPr>
            <w:r>
              <w:t>基本满足</w:t>
            </w:r>
          </w:p>
        </w:tc>
        <w:tc>
          <w:tcPr>
            <w:tcW w:w="1843" w:type="dxa"/>
            <w:vAlign w:val="center"/>
          </w:tcPr>
          <w:p>
            <w:pPr>
              <w:pStyle w:val="17"/>
            </w:pPr>
            <w:r>
              <w:t>民发【2020】86号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20"/>
      <w:r>
        <w:rPr>
          <w:rFonts w:ascii="方正仿宋_GBK" w:hAnsi="方正仿宋_GBK" w:eastAsia="方正仿宋_GBK" w:cs="方正仿宋_GBK"/>
          <w:color w:val="000000"/>
          <w:sz w:val="28"/>
        </w:rPr>
        <w:t>17.2024年中央财政困难群众救助补助资金（冀财社【2023】198号）（城镇低保）绩效目标表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13062424P00H4X610002F</w:t>
            </w:r>
          </w:p>
        </w:tc>
        <w:tc>
          <w:tcPr>
            <w:tcW w:w="1587" w:type="dxa"/>
            <w:vAlign w:val="center"/>
          </w:tcPr>
          <w:p>
            <w:pPr>
              <w:pStyle w:val="15"/>
            </w:pPr>
            <w:r>
              <w:t>项目名称</w:t>
            </w:r>
          </w:p>
        </w:tc>
        <w:tc>
          <w:tcPr>
            <w:tcW w:w="4422" w:type="dxa"/>
            <w:gridSpan w:val="3"/>
            <w:vAlign w:val="center"/>
          </w:tcPr>
          <w:p>
            <w:pPr>
              <w:pStyle w:val="17"/>
            </w:pPr>
            <w:r>
              <w:t>2024年中央财政困难群众救助补助资金（冀财社【2023】198号）（城镇低保）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283.00</w:t>
            </w:r>
          </w:p>
        </w:tc>
        <w:tc>
          <w:tcPr>
            <w:tcW w:w="1587" w:type="dxa"/>
            <w:vAlign w:val="center"/>
          </w:tcPr>
          <w:p>
            <w:pPr>
              <w:pStyle w:val="15"/>
            </w:pPr>
            <w:r>
              <w:t>其中：财政    资金</w:t>
            </w:r>
          </w:p>
        </w:tc>
        <w:tc>
          <w:tcPr>
            <w:tcW w:w="1304" w:type="dxa"/>
            <w:vAlign w:val="center"/>
          </w:tcPr>
          <w:p>
            <w:pPr>
              <w:pStyle w:val="17"/>
            </w:pPr>
            <w:r>
              <w:t>283.00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保障困难群众补助资金及时发放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70.00</w:t>
            </w:r>
          </w:p>
        </w:tc>
        <w:tc>
          <w:tcPr>
            <w:tcW w:w="1587" w:type="dxa"/>
            <w:vAlign w:val="center"/>
          </w:tcPr>
          <w:p>
            <w:pPr>
              <w:pStyle w:val="18"/>
            </w:pPr>
            <w:r>
              <w:t>140.00</w:t>
            </w:r>
          </w:p>
        </w:tc>
        <w:tc>
          <w:tcPr>
            <w:tcW w:w="1304" w:type="dxa"/>
            <w:vAlign w:val="center"/>
          </w:tcPr>
          <w:p>
            <w:pPr>
              <w:pStyle w:val="18"/>
            </w:pPr>
            <w:r>
              <w:t>210.00</w:t>
            </w:r>
          </w:p>
        </w:tc>
        <w:tc>
          <w:tcPr>
            <w:tcW w:w="3118" w:type="dxa"/>
            <w:gridSpan w:val="2"/>
            <w:vAlign w:val="center"/>
          </w:tcPr>
          <w:p>
            <w:pPr>
              <w:pStyle w:val="18"/>
            </w:pPr>
            <w:r>
              <w:t>283.00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1.城镇低保资金发放及时</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城镇低保保障标准</w:t>
            </w:r>
          </w:p>
        </w:tc>
        <w:tc>
          <w:tcPr>
            <w:tcW w:w="2891" w:type="dxa"/>
            <w:vAlign w:val="center"/>
          </w:tcPr>
          <w:p>
            <w:pPr>
              <w:pStyle w:val="17"/>
            </w:pPr>
            <w:r>
              <w:t>城镇低保保障标准</w:t>
            </w:r>
          </w:p>
        </w:tc>
        <w:tc>
          <w:tcPr>
            <w:tcW w:w="1276" w:type="dxa"/>
            <w:vAlign w:val="center"/>
          </w:tcPr>
          <w:p>
            <w:pPr>
              <w:pStyle w:val="17"/>
            </w:pPr>
            <w:r>
              <w:t>≥7992元/人、年</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享受服务影响力增强</w:t>
            </w:r>
          </w:p>
        </w:tc>
        <w:tc>
          <w:tcPr>
            <w:tcW w:w="2891" w:type="dxa"/>
            <w:vAlign w:val="center"/>
          </w:tcPr>
          <w:p>
            <w:pPr>
              <w:pStyle w:val="17"/>
            </w:pPr>
            <w:r>
              <w:t>享受服务影响力增强</w:t>
            </w:r>
          </w:p>
        </w:tc>
        <w:tc>
          <w:tcPr>
            <w:tcW w:w="1276" w:type="dxa"/>
            <w:vAlign w:val="center"/>
          </w:tcPr>
          <w:p>
            <w:pPr>
              <w:pStyle w:val="17"/>
            </w:pPr>
            <w:r>
              <w:t>明显增强</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可持续性服务</w:t>
            </w:r>
          </w:p>
        </w:tc>
        <w:tc>
          <w:tcPr>
            <w:tcW w:w="2891" w:type="dxa"/>
            <w:vAlign w:val="center"/>
          </w:tcPr>
          <w:p>
            <w:pPr>
              <w:pStyle w:val="17"/>
            </w:pPr>
            <w:r>
              <w:t>可持续性服务</w:t>
            </w:r>
          </w:p>
        </w:tc>
        <w:tc>
          <w:tcPr>
            <w:tcW w:w="1276" w:type="dxa"/>
            <w:vAlign w:val="center"/>
          </w:tcPr>
          <w:p>
            <w:pPr>
              <w:pStyle w:val="17"/>
            </w:pPr>
            <w:r>
              <w:t>做好持续服务</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21"/>
      <w:r>
        <w:rPr>
          <w:rFonts w:ascii="方正仿宋_GBK" w:hAnsi="方正仿宋_GBK" w:eastAsia="方正仿宋_GBK" w:cs="方正仿宋_GBK"/>
          <w:color w:val="000000"/>
          <w:sz w:val="28"/>
        </w:rPr>
        <w:t>18.2024年中央财政困难群众救助补助资金（冀财社【2023】198号）（城镇特困）绩效目标表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13062424P00H4X6100033</w:t>
            </w:r>
          </w:p>
        </w:tc>
        <w:tc>
          <w:tcPr>
            <w:tcW w:w="1587" w:type="dxa"/>
            <w:vAlign w:val="center"/>
          </w:tcPr>
          <w:p>
            <w:pPr>
              <w:pStyle w:val="15"/>
            </w:pPr>
            <w:r>
              <w:t>项目名称</w:t>
            </w:r>
          </w:p>
        </w:tc>
        <w:tc>
          <w:tcPr>
            <w:tcW w:w="4422" w:type="dxa"/>
            <w:gridSpan w:val="3"/>
            <w:vAlign w:val="center"/>
          </w:tcPr>
          <w:p>
            <w:pPr>
              <w:pStyle w:val="17"/>
            </w:pPr>
            <w:r>
              <w:t>2024年中央财政困难群众救助补助资金（冀财社【2023】198号）（城镇特困）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153.00</w:t>
            </w:r>
          </w:p>
        </w:tc>
        <w:tc>
          <w:tcPr>
            <w:tcW w:w="1587" w:type="dxa"/>
            <w:vAlign w:val="center"/>
          </w:tcPr>
          <w:p>
            <w:pPr>
              <w:pStyle w:val="15"/>
            </w:pPr>
            <w:r>
              <w:t>其中：财政    资金</w:t>
            </w:r>
          </w:p>
        </w:tc>
        <w:tc>
          <w:tcPr>
            <w:tcW w:w="1304" w:type="dxa"/>
            <w:vAlign w:val="center"/>
          </w:tcPr>
          <w:p>
            <w:pPr>
              <w:pStyle w:val="17"/>
            </w:pPr>
            <w:r>
              <w:t>153.00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保障困难群众补助资金及时发放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38.00</w:t>
            </w:r>
          </w:p>
        </w:tc>
        <w:tc>
          <w:tcPr>
            <w:tcW w:w="1587" w:type="dxa"/>
            <w:vAlign w:val="center"/>
          </w:tcPr>
          <w:p>
            <w:pPr>
              <w:pStyle w:val="18"/>
            </w:pPr>
            <w:r>
              <w:t>76.00</w:t>
            </w:r>
          </w:p>
        </w:tc>
        <w:tc>
          <w:tcPr>
            <w:tcW w:w="1304" w:type="dxa"/>
            <w:vAlign w:val="center"/>
          </w:tcPr>
          <w:p>
            <w:pPr>
              <w:pStyle w:val="18"/>
            </w:pPr>
            <w:r>
              <w:t>114.00</w:t>
            </w:r>
          </w:p>
        </w:tc>
        <w:tc>
          <w:tcPr>
            <w:tcW w:w="3118" w:type="dxa"/>
            <w:gridSpan w:val="2"/>
            <w:vAlign w:val="center"/>
          </w:tcPr>
          <w:p>
            <w:pPr>
              <w:pStyle w:val="18"/>
            </w:pPr>
            <w:r>
              <w:t>153.00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1.保障困难群众补助资金及时发放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城镇特困保障标准</w:t>
            </w:r>
          </w:p>
        </w:tc>
        <w:tc>
          <w:tcPr>
            <w:tcW w:w="2891" w:type="dxa"/>
            <w:vAlign w:val="center"/>
          </w:tcPr>
          <w:p>
            <w:pPr>
              <w:pStyle w:val="17"/>
            </w:pPr>
            <w:r>
              <w:t>城镇特困保障标准</w:t>
            </w:r>
          </w:p>
        </w:tc>
        <w:tc>
          <w:tcPr>
            <w:tcW w:w="1276" w:type="dxa"/>
            <w:vAlign w:val="center"/>
          </w:tcPr>
          <w:p>
            <w:pPr>
              <w:pStyle w:val="17"/>
            </w:pPr>
            <w:r>
              <w:t>≥10392元/人、年</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增强保障</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22"/>
      <w:r>
        <w:rPr>
          <w:rFonts w:ascii="方正仿宋_GBK" w:hAnsi="方正仿宋_GBK" w:eastAsia="方正仿宋_GBK" w:cs="方正仿宋_GBK"/>
          <w:color w:val="000000"/>
          <w:sz w:val="28"/>
        </w:rPr>
        <w:t>19.2024年中央财政困难群众救助补助资金（冀财社【2023】198号）（农村低保）绩效目标表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13062424P00H4X610001U</w:t>
            </w:r>
          </w:p>
        </w:tc>
        <w:tc>
          <w:tcPr>
            <w:tcW w:w="1587" w:type="dxa"/>
            <w:vAlign w:val="center"/>
          </w:tcPr>
          <w:p>
            <w:pPr>
              <w:pStyle w:val="15"/>
            </w:pPr>
            <w:r>
              <w:t>项目名称</w:t>
            </w:r>
          </w:p>
        </w:tc>
        <w:tc>
          <w:tcPr>
            <w:tcW w:w="4422" w:type="dxa"/>
            <w:gridSpan w:val="3"/>
            <w:vAlign w:val="center"/>
          </w:tcPr>
          <w:p>
            <w:pPr>
              <w:pStyle w:val="17"/>
            </w:pPr>
            <w:r>
              <w:t>2024年中央财政困难群众救助补助资金（冀财社【2023】198号）（农村低保）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3600.00</w:t>
            </w:r>
          </w:p>
        </w:tc>
        <w:tc>
          <w:tcPr>
            <w:tcW w:w="1587" w:type="dxa"/>
            <w:vAlign w:val="center"/>
          </w:tcPr>
          <w:p>
            <w:pPr>
              <w:pStyle w:val="15"/>
            </w:pPr>
            <w:r>
              <w:t>其中：财政    资金</w:t>
            </w:r>
          </w:p>
        </w:tc>
        <w:tc>
          <w:tcPr>
            <w:tcW w:w="1304" w:type="dxa"/>
            <w:vAlign w:val="center"/>
          </w:tcPr>
          <w:p>
            <w:pPr>
              <w:pStyle w:val="17"/>
            </w:pPr>
            <w:r>
              <w:t>3600.00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保障困难群众最低生活保障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900.00</w:t>
            </w:r>
          </w:p>
        </w:tc>
        <w:tc>
          <w:tcPr>
            <w:tcW w:w="1587" w:type="dxa"/>
            <w:vAlign w:val="center"/>
          </w:tcPr>
          <w:p>
            <w:pPr>
              <w:pStyle w:val="18"/>
            </w:pPr>
            <w:r>
              <w:t>1800.00</w:t>
            </w:r>
          </w:p>
        </w:tc>
        <w:tc>
          <w:tcPr>
            <w:tcW w:w="1304" w:type="dxa"/>
            <w:vAlign w:val="center"/>
          </w:tcPr>
          <w:p>
            <w:pPr>
              <w:pStyle w:val="18"/>
            </w:pPr>
            <w:r>
              <w:t>2700.00</w:t>
            </w:r>
          </w:p>
        </w:tc>
        <w:tc>
          <w:tcPr>
            <w:tcW w:w="3118" w:type="dxa"/>
            <w:gridSpan w:val="2"/>
            <w:vAlign w:val="center"/>
          </w:tcPr>
          <w:p>
            <w:pPr>
              <w:pStyle w:val="18"/>
            </w:pPr>
            <w:r>
              <w:t>3600.00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1.保障困难群众补助资金发放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农村低保保障标准</w:t>
            </w:r>
          </w:p>
        </w:tc>
        <w:tc>
          <w:tcPr>
            <w:tcW w:w="2891" w:type="dxa"/>
            <w:vAlign w:val="center"/>
          </w:tcPr>
          <w:p>
            <w:pPr>
              <w:pStyle w:val="17"/>
            </w:pPr>
            <w:r>
              <w:t>农村低保保障标准</w:t>
            </w:r>
          </w:p>
        </w:tc>
        <w:tc>
          <w:tcPr>
            <w:tcW w:w="1276" w:type="dxa"/>
            <w:vAlign w:val="center"/>
          </w:tcPr>
          <w:p>
            <w:pPr>
              <w:pStyle w:val="17"/>
            </w:pPr>
            <w:r>
              <w:t>≥5640元/人、年</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持续发展作用力</w:t>
            </w:r>
          </w:p>
        </w:tc>
        <w:tc>
          <w:tcPr>
            <w:tcW w:w="2891" w:type="dxa"/>
            <w:vAlign w:val="center"/>
          </w:tcPr>
          <w:p>
            <w:pPr>
              <w:pStyle w:val="17"/>
            </w:pPr>
            <w:r>
              <w:t>持续发展作用力</w:t>
            </w:r>
          </w:p>
        </w:tc>
        <w:tc>
          <w:tcPr>
            <w:tcW w:w="1276" w:type="dxa"/>
            <w:vAlign w:val="center"/>
          </w:tcPr>
          <w:p>
            <w:pPr>
              <w:pStyle w:val="17"/>
            </w:pPr>
            <w:r>
              <w:t>稳定保障</w:t>
            </w:r>
          </w:p>
        </w:tc>
        <w:tc>
          <w:tcPr>
            <w:tcW w:w="1843" w:type="dxa"/>
            <w:vAlign w:val="center"/>
          </w:tcPr>
          <w:p>
            <w:pPr>
              <w:pStyle w:val="17"/>
            </w:pPr>
            <w:r>
              <w:t>冀财社【2023】198号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23"/>
      <w:r>
        <w:rPr>
          <w:rFonts w:ascii="方正仿宋_GBK" w:hAnsi="方正仿宋_GBK" w:eastAsia="方正仿宋_GBK" w:cs="方正仿宋_GBK"/>
          <w:color w:val="000000"/>
          <w:sz w:val="28"/>
        </w:rPr>
        <w:t>20.2024年中央集中彩票公益金支持社会福利事业专项资金（冀财社[2023]193号）（孤儿助学）绩效目标表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13062424P00597010001J</w:t>
            </w:r>
          </w:p>
        </w:tc>
        <w:tc>
          <w:tcPr>
            <w:tcW w:w="1587" w:type="dxa"/>
            <w:vAlign w:val="center"/>
          </w:tcPr>
          <w:p>
            <w:pPr>
              <w:pStyle w:val="15"/>
            </w:pPr>
            <w:r>
              <w:t>项目名称</w:t>
            </w:r>
          </w:p>
        </w:tc>
        <w:tc>
          <w:tcPr>
            <w:tcW w:w="4422" w:type="dxa"/>
            <w:gridSpan w:val="3"/>
            <w:vAlign w:val="center"/>
          </w:tcPr>
          <w:p>
            <w:pPr>
              <w:pStyle w:val="17"/>
            </w:pPr>
            <w:r>
              <w:t>2024年中央集中彩票公益金支持社会福利事业专项资金（冀财社[2023]193号）（孤儿助学）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22.00</w:t>
            </w:r>
          </w:p>
        </w:tc>
        <w:tc>
          <w:tcPr>
            <w:tcW w:w="1587" w:type="dxa"/>
            <w:vAlign w:val="center"/>
          </w:tcPr>
          <w:p>
            <w:pPr>
              <w:pStyle w:val="15"/>
            </w:pPr>
            <w:r>
              <w:t>其中：财政    资金</w:t>
            </w:r>
          </w:p>
        </w:tc>
        <w:tc>
          <w:tcPr>
            <w:tcW w:w="1304" w:type="dxa"/>
            <w:vAlign w:val="center"/>
          </w:tcPr>
          <w:p>
            <w:pPr>
              <w:pStyle w:val="17"/>
            </w:pPr>
            <w:r>
              <w:t>22.00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保障孤儿正常入学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5.00</w:t>
            </w:r>
          </w:p>
        </w:tc>
        <w:tc>
          <w:tcPr>
            <w:tcW w:w="1587" w:type="dxa"/>
            <w:vAlign w:val="center"/>
          </w:tcPr>
          <w:p>
            <w:pPr>
              <w:pStyle w:val="18"/>
            </w:pPr>
            <w:r>
              <w:t>13.00</w:t>
            </w:r>
          </w:p>
        </w:tc>
        <w:tc>
          <w:tcPr>
            <w:tcW w:w="1304" w:type="dxa"/>
            <w:vAlign w:val="center"/>
          </w:tcPr>
          <w:p>
            <w:pPr>
              <w:pStyle w:val="18"/>
            </w:pPr>
            <w:r>
              <w:t>18.00</w:t>
            </w:r>
          </w:p>
        </w:tc>
        <w:tc>
          <w:tcPr>
            <w:tcW w:w="3118" w:type="dxa"/>
            <w:gridSpan w:val="2"/>
            <w:vAlign w:val="center"/>
          </w:tcPr>
          <w:p>
            <w:pPr>
              <w:pStyle w:val="18"/>
            </w:pPr>
            <w:r>
              <w:t>22.00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1.保障孤儿正常入学，提升孤儿生活水平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享受孤儿助学政策人数</w:t>
            </w:r>
          </w:p>
        </w:tc>
        <w:tc>
          <w:tcPr>
            <w:tcW w:w="2891" w:type="dxa"/>
            <w:vAlign w:val="center"/>
          </w:tcPr>
          <w:p>
            <w:pPr>
              <w:pStyle w:val="17"/>
            </w:pPr>
            <w:r>
              <w:t>享受孤儿助学政策人数</w:t>
            </w:r>
          </w:p>
        </w:tc>
        <w:tc>
          <w:tcPr>
            <w:tcW w:w="1276" w:type="dxa"/>
            <w:vAlign w:val="center"/>
          </w:tcPr>
          <w:p>
            <w:pPr>
              <w:pStyle w:val="17"/>
            </w:pPr>
            <w:r>
              <w:t>≥5人</w:t>
            </w:r>
          </w:p>
        </w:tc>
        <w:tc>
          <w:tcPr>
            <w:tcW w:w="1843" w:type="dxa"/>
            <w:vAlign w:val="center"/>
          </w:tcPr>
          <w:p>
            <w:pPr>
              <w:pStyle w:val="17"/>
            </w:pPr>
            <w:r>
              <w:t>12月保障人数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保障孤儿正常入学</w:t>
            </w:r>
          </w:p>
        </w:tc>
        <w:tc>
          <w:tcPr>
            <w:tcW w:w="2891" w:type="dxa"/>
            <w:vAlign w:val="center"/>
          </w:tcPr>
          <w:p>
            <w:pPr>
              <w:pStyle w:val="17"/>
            </w:pPr>
            <w:r>
              <w:t>保障孤儿正常入学</w:t>
            </w:r>
          </w:p>
        </w:tc>
        <w:tc>
          <w:tcPr>
            <w:tcW w:w="1276" w:type="dxa"/>
            <w:vAlign w:val="center"/>
          </w:tcPr>
          <w:p>
            <w:pPr>
              <w:pStyle w:val="17"/>
            </w:pPr>
            <w:r>
              <w:t>有效保障</w:t>
            </w:r>
          </w:p>
        </w:tc>
        <w:tc>
          <w:tcPr>
            <w:tcW w:w="1843" w:type="dxa"/>
            <w:vAlign w:val="center"/>
          </w:tcPr>
          <w:p>
            <w:pPr>
              <w:pStyle w:val="17"/>
            </w:pPr>
            <w:r>
              <w:t>民办发【2019】24号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民办发【2019】24号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w:t>
            </w:r>
          </w:p>
        </w:tc>
        <w:tc>
          <w:tcPr>
            <w:tcW w:w="2891" w:type="dxa"/>
            <w:vAlign w:val="center"/>
          </w:tcPr>
          <w:p>
            <w:pPr>
              <w:pStyle w:val="17"/>
            </w:pPr>
            <w:r>
              <w:t>孤儿助学资金需求</w:t>
            </w:r>
          </w:p>
        </w:tc>
        <w:tc>
          <w:tcPr>
            <w:tcW w:w="1276" w:type="dxa"/>
            <w:vAlign w:val="center"/>
          </w:tcPr>
          <w:p>
            <w:pPr>
              <w:pStyle w:val="17"/>
            </w:pPr>
            <w:r>
              <w:t>22万元</w:t>
            </w:r>
          </w:p>
        </w:tc>
        <w:tc>
          <w:tcPr>
            <w:tcW w:w="1843" w:type="dxa"/>
            <w:vAlign w:val="center"/>
          </w:tcPr>
          <w:p>
            <w:pPr>
              <w:pStyle w:val="17"/>
            </w:pPr>
            <w:r>
              <w:t>冀财社【2023】193号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提升孤儿生活水平</w:t>
            </w:r>
          </w:p>
        </w:tc>
        <w:tc>
          <w:tcPr>
            <w:tcW w:w="2891" w:type="dxa"/>
            <w:vAlign w:val="center"/>
          </w:tcPr>
          <w:p>
            <w:pPr>
              <w:pStyle w:val="17"/>
            </w:pPr>
            <w:r>
              <w:t>提升孤儿生活水平</w:t>
            </w:r>
          </w:p>
        </w:tc>
        <w:tc>
          <w:tcPr>
            <w:tcW w:w="1276" w:type="dxa"/>
            <w:vAlign w:val="center"/>
          </w:tcPr>
          <w:p>
            <w:pPr>
              <w:pStyle w:val="17"/>
            </w:pPr>
            <w:r>
              <w:t>稳步提升</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享受孤儿助学政策知晓率</w:t>
            </w:r>
          </w:p>
        </w:tc>
        <w:tc>
          <w:tcPr>
            <w:tcW w:w="1276" w:type="dxa"/>
            <w:vAlign w:val="center"/>
          </w:tcPr>
          <w:p>
            <w:pPr>
              <w:pStyle w:val="17"/>
            </w:pPr>
            <w:r>
              <w:t>≥90%</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孤儿助学生活质量提升情况</w:t>
            </w:r>
          </w:p>
        </w:tc>
        <w:tc>
          <w:tcPr>
            <w:tcW w:w="2891" w:type="dxa"/>
            <w:vAlign w:val="center"/>
          </w:tcPr>
          <w:p>
            <w:pPr>
              <w:pStyle w:val="17"/>
            </w:pPr>
            <w:r>
              <w:t>孤儿助学生活质量提升情况</w:t>
            </w:r>
          </w:p>
        </w:tc>
        <w:tc>
          <w:tcPr>
            <w:tcW w:w="1276" w:type="dxa"/>
            <w:vAlign w:val="center"/>
          </w:tcPr>
          <w:p>
            <w:pPr>
              <w:pStyle w:val="17"/>
            </w:pPr>
            <w:r>
              <w:t>稳步提升</w:t>
            </w:r>
          </w:p>
        </w:tc>
        <w:tc>
          <w:tcPr>
            <w:tcW w:w="1843" w:type="dxa"/>
            <w:vAlign w:val="center"/>
          </w:tcPr>
          <w:p>
            <w:pPr>
              <w:pStyle w:val="17"/>
            </w:pPr>
            <w:r>
              <w:t>民办发【2019】24号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享受孤儿助学对象满意度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24"/>
      <w:r>
        <w:rPr>
          <w:rFonts w:ascii="方正仿宋_GBK" w:hAnsi="方正仿宋_GBK" w:eastAsia="方正仿宋_GBK" w:cs="方正仿宋_GBK"/>
          <w:color w:val="000000"/>
          <w:sz w:val="28"/>
        </w:rPr>
        <w:t>21.阜平县龙泉关镇养老院改造提升项目绩效目标表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13062423P00587310001D</w:t>
            </w:r>
          </w:p>
        </w:tc>
        <w:tc>
          <w:tcPr>
            <w:tcW w:w="1587" w:type="dxa"/>
            <w:vAlign w:val="center"/>
          </w:tcPr>
          <w:p>
            <w:pPr>
              <w:pStyle w:val="15"/>
            </w:pPr>
            <w:r>
              <w:t>项目名称</w:t>
            </w:r>
          </w:p>
        </w:tc>
        <w:tc>
          <w:tcPr>
            <w:tcW w:w="4422" w:type="dxa"/>
            <w:gridSpan w:val="3"/>
            <w:vAlign w:val="center"/>
          </w:tcPr>
          <w:p>
            <w:pPr>
              <w:pStyle w:val="17"/>
            </w:pPr>
            <w:r>
              <w:t>阜平县龙泉关镇养老院改造提升项目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300.00</w:t>
            </w:r>
          </w:p>
        </w:tc>
        <w:tc>
          <w:tcPr>
            <w:tcW w:w="1587" w:type="dxa"/>
            <w:vAlign w:val="center"/>
          </w:tcPr>
          <w:p>
            <w:pPr>
              <w:pStyle w:val="15"/>
            </w:pPr>
            <w:r>
              <w:t>其中：财政    资金</w:t>
            </w:r>
          </w:p>
        </w:tc>
        <w:tc>
          <w:tcPr>
            <w:tcW w:w="1304" w:type="dxa"/>
            <w:vAlign w:val="center"/>
          </w:tcPr>
          <w:p>
            <w:pPr>
              <w:pStyle w:val="17"/>
            </w:pPr>
            <w:r>
              <w:t>300.00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对龙泉关养老院项目进行改造提升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100.00</w:t>
            </w:r>
          </w:p>
        </w:tc>
        <w:tc>
          <w:tcPr>
            <w:tcW w:w="1587" w:type="dxa"/>
            <w:vAlign w:val="center"/>
          </w:tcPr>
          <w:p>
            <w:pPr>
              <w:pStyle w:val="18"/>
            </w:pPr>
            <w:r>
              <w:t>300.00</w:t>
            </w:r>
          </w:p>
        </w:tc>
        <w:tc>
          <w:tcPr>
            <w:tcW w:w="1304" w:type="dxa"/>
            <w:vAlign w:val="center"/>
          </w:tcPr>
          <w:p>
            <w:pPr>
              <w:pStyle w:val="18"/>
            </w:pPr>
            <w:r>
              <w:t>300.00</w:t>
            </w:r>
          </w:p>
        </w:tc>
        <w:tc>
          <w:tcPr>
            <w:tcW w:w="3118" w:type="dxa"/>
            <w:gridSpan w:val="2"/>
            <w:vAlign w:val="center"/>
          </w:tcPr>
          <w:p>
            <w:pPr>
              <w:pStyle w:val="18"/>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1.目标内容1对龙泉关养老院项目进行改造提升</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改造项目涉及数量</w:t>
            </w:r>
          </w:p>
        </w:tc>
        <w:tc>
          <w:tcPr>
            <w:tcW w:w="2891" w:type="dxa"/>
            <w:vAlign w:val="center"/>
          </w:tcPr>
          <w:p>
            <w:pPr>
              <w:pStyle w:val="17"/>
            </w:pPr>
            <w:r>
              <w:t>改造项目涉及数量</w:t>
            </w:r>
          </w:p>
        </w:tc>
        <w:tc>
          <w:tcPr>
            <w:tcW w:w="1276" w:type="dxa"/>
            <w:vAlign w:val="center"/>
          </w:tcPr>
          <w:p>
            <w:pPr>
              <w:pStyle w:val="17"/>
            </w:pPr>
            <w:r>
              <w:t>≥3项</w:t>
            </w:r>
          </w:p>
        </w:tc>
        <w:tc>
          <w:tcPr>
            <w:tcW w:w="1843" w:type="dxa"/>
            <w:vAlign w:val="center"/>
          </w:tcPr>
          <w:p>
            <w:pPr>
              <w:pStyle w:val="17"/>
            </w:pPr>
            <w:r>
              <w:t>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对龙泉关养老院进行改造提升</w:t>
            </w:r>
          </w:p>
        </w:tc>
        <w:tc>
          <w:tcPr>
            <w:tcW w:w="2891" w:type="dxa"/>
            <w:vAlign w:val="center"/>
          </w:tcPr>
          <w:p>
            <w:pPr>
              <w:pStyle w:val="17"/>
            </w:pPr>
            <w:r>
              <w:t>对龙泉关养老院进行改造提升</w:t>
            </w:r>
          </w:p>
        </w:tc>
        <w:tc>
          <w:tcPr>
            <w:tcW w:w="1276" w:type="dxa"/>
            <w:vAlign w:val="center"/>
          </w:tcPr>
          <w:p>
            <w:pPr>
              <w:pStyle w:val="17"/>
            </w:pPr>
            <w:r>
              <w:t>有效提升</w:t>
            </w:r>
          </w:p>
        </w:tc>
        <w:tc>
          <w:tcPr>
            <w:tcW w:w="1843" w:type="dxa"/>
            <w:vAlign w:val="center"/>
          </w:tcPr>
          <w:p>
            <w:pPr>
              <w:pStyle w:val="17"/>
            </w:pPr>
            <w:r>
              <w:t>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改造提升工程是否在规定时间内完工</w:t>
            </w:r>
          </w:p>
        </w:tc>
        <w:tc>
          <w:tcPr>
            <w:tcW w:w="2891" w:type="dxa"/>
            <w:vAlign w:val="center"/>
          </w:tcPr>
          <w:p>
            <w:pPr>
              <w:pStyle w:val="17"/>
            </w:pPr>
            <w:r>
              <w:t>改造提升工程是否在规定时间内完工</w:t>
            </w:r>
          </w:p>
        </w:tc>
        <w:tc>
          <w:tcPr>
            <w:tcW w:w="1276" w:type="dxa"/>
            <w:vAlign w:val="center"/>
          </w:tcPr>
          <w:p>
            <w:pPr>
              <w:pStyle w:val="17"/>
            </w:pPr>
            <w:r>
              <w:t>是</w:t>
            </w:r>
          </w:p>
        </w:tc>
        <w:tc>
          <w:tcPr>
            <w:tcW w:w="1843" w:type="dxa"/>
            <w:vAlign w:val="center"/>
          </w:tcPr>
          <w:p>
            <w:pPr>
              <w:pStyle w:val="17"/>
            </w:pPr>
            <w:r>
              <w:t>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2500万元</w:t>
            </w:r>
          </w:p>
        </w:tc>
        <w:tc>
          <w:tcPr>
            <w:tcW w:w="1843" w:type="dxa"/>
            <w:vAlign w:val="center"/>
          </w:tcPr>
          <w:p>
            <w:pPr>
              <w:pStyle w:val="17"/>
            </w:pPr>
            <w:r>
              <w:t>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带动龙泉关周边经济发展</w:t>
            </w:r>
          </w:p>
        </w:tc>
        <w:tc>
          <w:tcPr>
            <w:tcW w:w="2891" w:type="dxa"/>
            <w:vAlign w:val="center"/>
          </w:tcPr>
          <w:p>
            <w:pPr>
              <w:pStyle w:val="17"/>
            </w:pPr>
            <w:r>
              <w:t>带动龙泉关周边经济发展</w:t>
            </w:r>
          </w:p>
        </w:tc>
        <w:tc>
          <w:tcPr>
            <w:tcW w:w="1276" w:type="dxa"/>
            <w:vAlign w:val="center"/>
          </w:tcPr>
          <w:p>
            <w:pPr>
              <w:pStyle w:val="17"/>
            </w:pPr>
            <w:r>
              <w:t>逐步带动经济发展</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确保项目早落地、早达效</w:t>
            </w:r>
          </w:p>
        </w:tc>
        <w:tc>
          <w:tcPr>
            <w:tcW w:w="2891" w:type="dxa"/>
            <w:vAlign w:val="center"/>
          </w:tcPr>
          <w:p>
            <w:pPr>
              <w:pStyle w:val="17"/>
            </w:pPr>
            <w:r>
              <w:t>确保项目早落地、早达效</w:t>
            </w:r>
          </w:p>
        </w:tc>
        <w:tc>
          <w:tcPr>
            <w:tcW w:w="1276" w:type="dxa"/>
            <w:vAlign w:val="center"/>
          </w:tcPr>
          <w:p>
            <w:pPr>
              <w:pStyle w:val="17"/>
            </w:pPr>
            <w:r>
              <w:t>有效提高</w:t>
            </w:r>
          </w:p>
        </w:tc>
        <w:tc>
          <w:tcPr>
            <w:tcW w:w="1843" w:type="dxa"/>
            <w:vAlign w:val="center"/>
          </w:tcPr>
          <w:p>
            <w:pPr>
              <w:pStyle w:val="17"/>
            </w:pPr>
            <w:r>
              <w:t>项目进度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提升养老院入住老人生活质量</w:t>
            </w:r>
          </w:p>
        </w:tc>
        <w:tc>
          <w:tcPr>
            <w:tcW w:w="2891" w:type="dxa"/>
            <w:vAlign w:val="center"/>
          </w:tcPr>
          <w:p>
            <w:pPr>
              <w:pStyle w:val="17"/>
            </w:pPr>
            <w:r>
              <w:t>提升养老院入住老人生活质量</w:t>
            </w:r>
          </w:p>
        </w:tc>
        <w:tc>
          <w:tcPr>
            <w:tcW w:w="1276" w:type="dxa"/>
            <w:vAlign w:val="center"/>
          </w:tcPr>
          <w:p>
            <w:pPr>
              <w:pStyle w:val="17"/>
            </w:pPr>
            <w:r>
              <w:t>有效提升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入住老人满意度</w:t>
            </w:r>
          </w:p>
        </w:tc>
        <w:tc>
          <w:tcPr>
            <w:tcW w:w="2891" w:type="dxa"/>
            <w:vAlign w:val="center"/>
          </w:tcPr>
          <w:p>
            <w:pPr>
              <w:pStyle w:val="17"/>
            </w:pPr>
            <w:r>
              <w:t>入住老人满意度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25"/>
      <w:r>
        <w:rPr>
          <w:rFonts w:ascii="方正仿宋_GBK" w:hAnsi="方正仿宋_GBK" w:eastAsia="方正仿宋_GBK" w:cs="方正仿宋_GBK"/>
          <w:color w:val="000000"/>
          <w:sz w:val="28"/>
        </w:rPr>
        <w:t>22.河北云视频网络平台服务绩效目标表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13062424P00602010001B</w:t>
            </w:r>
          </w:p>
        </w:tc>
        <w:tc>
          <w:tcPr>
            <w:tcW w:w="1587" w:type="dxa"/>
            <w:vAlign w:val="center"/>
          </w:tcPr>
          <w:p>
            <w:pPr>
              <w:pStyle w:val="15"/>
            </w:pPr>
            <w:r>
              <w:t>项目名称</w:t>
            </w:r>
          </w:p>
        </w:tc>
        <w:tc>
          <w:tcPr>
            <w:tcW w:w="4422" w:type="dxa"/>
            <w:gridSpan w:val="3"/>
            <w:vAlign w:val="center"/>
          </w:tcPr>
          <w:p>
            <w:pPr>
              <w:pStyle w:val="17"/>
            </w:pPr>
            <w:r>
              <w:t>河北云视频网络平台服务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2.52</w:t>
            </w:r>
          </w:p>
        </w:tc>
        <w:tc>
          <w:tcPr>
            <w:tcW w:w="1587" w:type="dxa"/>
            <w:vAlign w:val="center"/>
          </w:tcPr>
          <w:p>
            <w:pPr>
              <w:pStyle w:val="15"/>
            </w:pPr>
            <w:r>
              <w:t>其中：财政    资金</w:t>
            </w:r>
          </w:p>
        </w:tc>
        <w:tc>
          <w:tcPr>
            <w:tcW w:w="1304" w:type="dxa"/>
            <w:vAlign w:val="center"/>
          </w:tcPr>
          <w:p>
            <w:pPr>
              <w:pStyle w:val="17"/>
            </w:pPr>
            <w:r>
              <w:t>2.52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保障云视频设备能够得到真正的使用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0.63</w:t>
            </w:r>
          </w:p>
        </w:tc>
        <w:tc>
          <w:tcPr>
            <w:tcW w:w="1587" w:type="dxa"/>
            <w:vAlign w:val="center"/>
          </w:tcPr>
          <w:p>
            <w:pPr>
              <w:pStyle w:val="18"/>
            </w:pPr>
            <w:r>
              <w:t>1.26</w:t>
            </w:r>
          </w:p>
        </w:tc>
        <w:tc>
          <w:tcPr>
            <w:tcW w:w="1304" w:type="dxa"/>
            <w:vAlign w:val="center"/>
          </w:tcPr>
          <w:p>
            <w:pPr>
              <w:pStyle w:val="18"/>
            </w:pPr>
            <w:r>
              <w:t>1.89</w:t>
            </w:r>
          </w:p>
        </w:tc>
        <w:tc>
          <w:tcPr>
            <w:tcW w:w="3118" w:type="dxa"/>
            <w:gridSpan w:val="2"/>
            <w:vAlign w:val="center"/>
          </w:tcPr>
          <w:p>
            <w:pPr>
              <w:pStyle w:val="18"/>
            </w:pPr>
            <w:r>
              <w:t>2.52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1.保障云视频设备能够得到真正的使用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安装视频数量</w:t>
            </w:r>
          </w:p>
        </w:tc>
        <w:tc>
          <w:tcPr>
            <w:tcW w:w="2891" w:type="dxa"/>
            <w:vAlign w:val="center"/>
          </w:tcPr>
          <w:p>
            <w:pPr>
              <w:pStyle w:val="17"/>
            </w:pPr>
            <w:r>
              <w:t>安装视频数量</w:t>
            </w:r>
          </w:p>
        </w:tc>
        <w:tc>
          <w:tcPr>
            <w:tcW w:w="1276" w:type="dxa"/>
            <w:vAlign w:val="center"/>
          </w:tcPr>
          <w:p>
            <w:pPr>
              <w:pStyle w:val="17"/>
            </w:pPr>
            <w:r>
              <w:t>≥1个</w:t>
            </w:r>
          </w:p>
        </w:tc>
        <w:tc>
          <w:tcPr>
            <w:tcW w:w="1843" w:type="dxa"/>
            <w:vAlign w:val="center"/>
          </w:tcPr>
          <w:p>
            <w:pPr>
              <w:pStyle w:val="17"/>
            </w:pPr>
            <w:r>
              <w:t>冀民【2019】77号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网络流畅情况</w:t>
            </w:r>
          </w:p>
        </w:tc>
        <w:tc>
          <w:tcPr>
            <w:tcW w:w="2891" w:type="dxa"/>
            <w:vAlign w:val="center"/>
          </w:tcPr>
          <w:p>
            <w:pPr>
              <w:pStyle w:val="17"/>
            </w:pPr>
            <w:r>
              <w:t>网络保障云视频设备画面流畅，不存在网络卡顿情况</w:t>
            </w:r>
          </w:p>
        </w:tc>
        <w:tc>
          <w:tcPr>
            <w:tcW w:w="1276" w:type="dxa"/>
            <w:vAlign w:val="center"/>
          </w:tcPr>
          <w:p>
            <w:pPr>
              <w:pStyle w:val="17"/>
            </w:pPr>
            <w:r>
              <w:t>流畅</w:t>
            </w:r>
          </w:p>
        </w:tc>
        <w:tc>
          <w:tcPr>
            <w:tcW w:w="1843" w:type="dxa"/>
            <w:vAlign w:val="center"/>
          </w:tcPr>
          <w:p>
            <w:pPr>
              <w:pStyle w:val="17"/>
            </w:pPr>
            <w:r>
              <w:t>冀民【2019】77号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云视频有效减少会议时间，</w:t>
            </w:r>
          </w:p>
        </w:tc>
        <w:tc>
          <w:tcPr>
            <w:tcW w:w="2891" w:type="dxa"/>
            <w:vAlign w:val="center"/>
          </w:tcPr>
          <w:p>
            <w:pPr>
              <w:pStyle w:val="17"/>
            </w:pPr>
            <w:r>
              <w:t>云视频有效减少会议时间，</w:t>
            </w:r>
          </w:p>
        </w:tc>
        <w:tc>
          <w:tcPr>
            <w:tcW w:w="1276" w:type="dxa"/>
            <w:vAlign w:val="center"/>
          </w:tcPr>
          <w:p>
            <w:pPr>
              <w:pStyle w:val="17"/>
            </w:pPr>
            <w:r>
              <w:t>有效减少</w:t>
            </w:r>
          </w:p>
        </w:tc>
        <w:tc>
          <w:tcPr>
            <w:tcW w:w="1843" w:type="dxa"/>
            <w:vAlign w:val="center"/>
          </w:tcPr>
          <w:p>
            <w:pPr>
              <w:pStyle w:val="17"/>
            </w:pPr>
            <w:r>
              <w:t>冀民【2019】77号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接口费价格超标</w:t>
            </w:r>
          </w:p>
        </w:tc>
        <w:tc>
          <w:tcPr>
            <w:tcW w:w="2891" w:type="dxa"/>
            <w:vAlign w:val="center"/>
          </w:tcPr>
          <w:p>
            <w:pPr>
              <w:pStyle w:val="17"/>
            </w:pPr>
            <w:r>
              <w:t>网络接口费是否超过上级指导价格</w:t>
            </w:r>
          </w:p>
        </w:tc>
        <w:tc>
          <w:tcPr>
            <w:tcW w:w="1276" w:type="dxa"/>
            <w:vAlign w:val="center"/>
          </w:tcPr>
          <w:p>
            <w:pPr>
              <w:pStyle w:val="17"/>
            </w:pPr>
            <w:r>
              <w:t>否</w:t>
            </w:r>
          </w:p>
        </w:tc>
        <w:tc>
          <w:tcPr>
            <w:tcW w:w="1843" w:type="dxa"/>
            <w:vAlign w:val="center"/>
          </w:tcPr>
          <w:p>
            <w:pPr>
              <w:pStyle w:val="17"/>
            </w:pPr>
            <w:r>
              <w:t>冀民【2019】77号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2.52万元</w:t>
            </w:r>
          </w:p>
        </w:tc>
        <w:tc>
          <w:tcPr>
            <w:tcW w:w="1843" w:type="dxa"/>
            <w:vAlign w:val="center"/>
          </w:tcPr>
          <w:p>
            <w:pPr>
              <w:pStyle w:val="17"/>
            </w:pPr>
            <w:r>
              <w:t>冀民【2019】77号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提高服务质量</w:t>
            </w:r>
          </w:p>
        </w:tc>
        <w:tc>
          <w:tcPr>
            <w:tcW w:w="2891" w:type="dxa"/>
            <w:vAlign w:val="center"/>
          </w:tcPr>
          <w:p>
            <w:pPr>
              <w:pStyle w:val="17"/>
            </w:pPr>
            <w:r>
              <w:t>提高服务时间，提升服务质量</w:t>
            </w:r>
          </w:p>
        </w:tc>
        <w:tc>
          <w:tcPr>
            <w:tcW w:w="1276" w:type="dxa"/>
            <w:vAlign w:val="center"/>
          </w:tcPr>
          <w:p>
            <w:pPr>
              <w:pStyle w:val="17"/>
            </w:pPr>
            <w:r>
              <w:t>稳步提升</w:t>
            </w:r>
          </w:p>
        </w:tc>
        <w:tc>
          <w:tcPr>
            <w:tcW w:w="1843" w:type="dxa"/>
            <w:vAlign w:val="center"/>
          </w:tcPr>
          <w:p>
            <w:pPr>
              <w:pStyle w:val="17"/>
            </w:pPr>
            <w:r>
              <w:t>冀民【2019】77号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保障云视频设备能够得到真正的使用</w:t>
            </w:r>
          </w:p>
        </w:tc>
        <w:tc>
          <w:tcPr>
            <w:tcW w:w="2891" w:type="dxa"/>
            <w:vAlign w:val="center"/>
          </w:tcPr>
          <w:p>
            <w:pPr>
              <w:pStyle w:val="17"/>
            </w:pPr>
            <w:r>
              <w:t>保障云视频设备能够得到真正的使用</w:t>
            </w:r>
          </w:p>
        </w:tc>
        <w:tc>
          <w:tcPr>
            <w:tcW w:w="1276" w:type="dxa"/>
            <w:vAlign w:val="center"/>
          </w:tcPr>
          <w:p>
            <w:pPr>
              <w:pStyle w:val="17"/>
            </w:pPr>
            <w:r>
              <w:t>有效保障</w:t>
            </w:r>
          </w:p>
        </w:tc>
        <w:tc>
          <w:tcPr>
            <w:tcW w:w="1843" w:type="dxa"/>
            <w:vAlign w:val="center"/>
          </w:tcPr>
          <w:p>
            <w:pPr>
              <w:pStyle w:val="17"/>
            </w:pPr>
            <w:r>
              <w:t>冀民【2019】77号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项目建成效果</w:t>
            </w:r>
          </w:p>
        </w:tc>
        <w:tc>
          <w:tcPr>
            <w:tcW w:w="2891" w:type="dxa"/>
            <w:vAlign w:val="center"/>
          </w:tcPr>
          <w:p>
            <w:pPr>
              <w:pStyle w:val="17"/>
            </w:pPr>
            <w:r>
              <w:t>项目建成效果</w:t>
            </w:r>
          </w:p>
        </w:tc>
        <w:tc>
          <w:tcPr>
            <w:tcW w:w="1276" w:type="dxa"/>
            <w:vAlign w:val="center"/>
          </w:tcPr>
          <w:p>
            <w:pPr>
              <w:pStyle w:val="17"/>
            </w:pPr>
            <w:r>
              <w:t>项目效果有效</w:t>
            </w:r>
          </w:p>
        </w:tc>
        <w:tc>
          <w:tcPr>
            <w:tcW w:w="1843" w:type="dxa"/>
            <w:vAlign w:val="center"/>
          </w:tcPr>
          <w:p>
            <w:pPr>
              <w:pStyle w:val="17"/>
            </w:pPr>
            <w:r>
              <w:t>冀民【2019】77号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工作人员满意度</w:t>
            </w:r>
          </w:p>
        </w:tc>
        <w:tc>
          <w:tcPr>
            <w:tcW w:w="2891" w:type="dxa"/>
            <w:vAlign w:val="center"/>
          </w:tcPr>
          <w:p>
            <w:pPr>
              <w:pStyle w:val="17"/>
            </w:pPr>
            <w:r>
              <w:t>工作人员对云视频设备满意度</w:t>
            </w:r>
          </w:p>
        </w:tc>
        <w:tc>
          <w:tcPr>
            <w:tcW w:w="1276" w:type="dxa"/>
            <w:vAlign w:val="center"/>
          </w:tcPr>
          <w:p>
            <w:pPr>
              <w:pStyle w:val="17"/>
            </w:pPr>
            <w:r>
              <w:t>≥90%</w:t>
            </w:r>
          </w:p>
        </w:tc>
        <w:tc>
          <w:tcPr>
            <w:tcW w:w="1843" w:type="dxa"/>
            <w:vAlign w:val="center"/>
          </w:tcPr>
          <w:p>
            <w:pPr>
              <w:pStyle w:val="17"/>
            </w:pPr>
            <w:r>
              <w:t>走访调查</w:t>
            </w:r>
          </w:p>
          <w:p>
            <w:pPr>
              <w:pStyle w:val="17"/>
            </w:pP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26"/>
      <w:r>
        <w:rPr>
          <w:rFonts w:ascii="方正仿宋_GBK" w:hAnsi="方正仿宋_GBK" w:eastAsia="方正仿宋_GBK" w:cs="方正仿宋_GBK"/>
          <w:color w:val="000000"/>
          <w:sz w:val="28"/>
        </w:rPr>
        <w:t>23.困难残疾人生活补贴县配套绩效目标表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13062424P000044100011</w:t>
            </w:r>
          </w:p>
        </w:tc>
        <w:tc>
          <w:tcPr>
            <w:tcW w:w="1587" w:type="dxa"/>
            <w:vAlign w:val="center"/>
          </w:tcPr>
          <w:p>
            <w:pPr>
              <w:pStyle w:val="15"/>
            </w:pPr>
            <w:r>
              <w:t>项目名称</w:t>
            </w:r>
          </w:p>
        </w:tc>
        <w:tc>
          <w:tcPr>
            <w:tcW w:w="4422" w:type="dxa"/>
            <w:gridSpan w:val="3"/>
            <w:vAlign w:val="center"/>
          </w:tcPr>
          <w:p>
            <w:pPr>
              <w:pStyle w:val="17"/>
            </w:pPr>
            <w:r>
              <w:t>困难残疾人生活补贴县配套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110.00</w:t>
            </w:r>
          </w:p>
        </w:tc>
        <w:tc>
          <w:tcPr>
            <w:tcW w:w="1587" w:type="dxa"/>
            <w:vAlign w:val="center"/>
          </w:tcPr>
          <w:p>
            <w:pPr>
              <w:pStyle w:val="15"/>
            </w:pPr>
            <w:r>
              <w:t>其中：财政    资金</w:t>
            </w:r>
          </w:p>
        </w:tc>
        <w:tc>
          <w:tcPr>
            <w:tcW w:w="1304" w:type="dxa"/>
            <w:vAlign w:val="center"/>
          </w:tcPr>
          <w:p>
            <w:pPr>
              <w:pStyle w:val="17"/>
            </w:pPr>
            <w:r>
              <w:t>110.00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0.30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≥3000人</w:t>
            </w:r>
          </w:p>
        </w:tc>
        <w:tc>
          <w:tcPr>
            <w:tcW w:w="1843" w:type="dxa"/>
            <w:vAlign w:val="center"/>
          </w:tcPr>
          <w:p>
            <w:pPr>
              <w:pStyle w:val="17"/>
            </w:pPr>
            <w:r>
              <w:t>上年救助人数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享受残疾人两项补贴政策合规率</w:t>
            </w:r>
          </w:p>
        </w:tc>
        <w:tc>
          <w:tcPr>
            <w:tcW w:w="2891" w:type="dxa"/>
            <w:vAlign w:val="center"/>
          </w:tcPr>
          <w:p>
            <w:pPr>
              <w:pStyle w:val="17"/>
            </w:pPr>
            <w:r>
              <w:t>享受残疾人两项补贴政策合规率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困难残疾人生活补贴保障标准</w:t>
            </w:r>
          </w:p>
        </w:tc>
        <w:tc>
          <w:tcPr>
            <w:tcW w:w="2891" w:type="dxa"/>
            <w:vAlign w:val="center"/>
          </w:tcPr>
          <w:p>
            <w:pPr>
              <w:pStyle w:val="17"/>
            </w:pPr>
            <w:r>
              <w:t>困难残疾人生活补贴保障标准</w:t>
            </w:r>
          </w:p>
        </w:tc>
        <w:tc>
          <w:tcPr>
            <w:tcW w:w="1276" w:type="dxa"/>
            <w:vAlign w:val="center"/>
          </w:tcPr>
          <w:p>
            <w:pPr>
              <w:pStyle w:val="17"/>
            </w:pPr>
            <w:r>
              <w:t>≥86元/人、月</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27"/>
      <w:r>
        <w:rPr>
          <w:rFonts w:ascii="方正仿宋_GBK" w:hAnsi="方正仿宋_GBK" w:eastAsia="方正仿宋_GBK" w:cs="方正仿宋_GBK"/>
          <w:color w:val="000000"/>
          <w:sz w:val="28"/>
        </w:rPr>
        <w:t>24.老年人福利补贴县配套（高龄补助）绩效目标表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13062424P000047100012</w:t>
            </w:r>
          </w:p>
        </w:tc>
        <w:tc>
          <w:tcPr>
            <w:tcW w:w="1587" w:type="dxa"/>
            <w:vAlign w:val="center"/>
          </w:tcPr>
          <w:p>
            <w:pPr>
              <w:pStyle w:val="15"/>
            </w:pPr>
            <w:r>
              <w:t>项目名称</w:t>
            </w:r>
          </w:p>
        </w:tc>
        <w:tc>
          <w:tcPr>
            <w:tcW w:w="4422" w:type="dxa"/>
            <w:gridSpan w:val="3"/>
            <w:vAlign w:val="center"/>
          </w:tcPr>
          <w:p>
            <w:pPr>
              <w:pStyle w:val="17"/>
            </w:pPr>
            <w:r>
              <w:t>老年人福利补贴县配套（高龄补助）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185.40</w:t>
            </w:r>
          </w:p>
        </w:tc>
        <w:tc>
          <w:tcPr>
            <w:tcW w:w="1587" w:type="dxa"/>
            <w:vAlign w:val="center"/>
          </w:tcPr>
          <w:p>
            <w:pPr>
              <w:pStyle w:val="15"/>
            </w:pPr>
            <w:r>
              <w:t>其中：财政    资金</w:t>
            </w:r>
          </w:p>
        </w:tc>
        <w:tc>
          <w:tcPr>
            <w:tcW w:w="1304" w:type="dxa"/>
            <w:vAlign w:val="center"/>
          </w:tcPr>
          <w:p>
            <w:pPr>
              <w:pStyle w:val="17"/>
            </w:pPr>
            <w:r>
              <w:t>185.40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提升高龄老人生活水平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0.30</w:t>
            </w:r>
          </w:p>
        </w:tc>
        <w:tc>
          <w:tcPr>
            <w:tcW w:w="1587" w:type="dxa"/>
            <w:vAlign w:val="center"/>
          </w:tcPr>
          <w:p>
            <w:pPr>
              <w:pStyle w:val="18"/>
            </w:pPr>
            <w:r>
              <w:t>0.50</w:t>
            </w:r>
          </w:p>
        </w:tc>
        <w:tc>
          <w:tcPr>
            <w:tcW w:w="1304" w:type="dxa"/>
            <w:vAlign w:val="center"/>
          </w:tcPr>
          <w:p>
            <w:pPr>
              <w:pStyle w:val="18"/>
            </w:pPr>
            <w:r>
              <w:t>0.80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1.提升高龄老人生活水平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享受高龄补助政策人数</w:t>
            </w:r>
          </w:p>
        </w:tc>
        <w:tc>
          <w:tcPr>
            <w:tcW w:w="2891" w:type="dxa"/>
            <w:vAlign w:val="center"/>
          </w:tcPr>
          <w:p>
            <w:pPr>
              <w:pStyle w:val="17"/>
            </w:pPr>
            <w:r>
              <w:t>享受高龄补助政策人数</w:t>
            </w:r>
          </w:p>
        </w:tc>
        <w:tc>
          <w:tcPr>
            <w:tcW w:w="1276" w:type="dxa"/>
            <w:vAlign w:val="center"/>
          </w:tcPr>
          <w:p>
            <w:pPr>
              <w:pStyle w:val="17"/>
            </w:pPr>
            <w:r>
              <w:t>≥1000人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提升高龄老人生活水平</w:t>
            </w:r>
          </w:p>
        </w:tc>
        <w:tc>
          <w:tcPr>
            <w:tcW w:w="2891" w:type="dxa"/>
            <w:vAlign w:val="center"/>
          </w:tcPr>
          <w:p>
            <w:pPr>
              <w:pStyle w:val="17"/>
            </w:pPr>
            <w:r>
              <w:t>提升高龄老人生活水平</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资金发放及时程度</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185.4万元</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资金发放及时程度</w:t>
            </w:r>
          </w:p>
        </w:tc>
        <w:tc>
          <w:tcPr>
            <w:tcW w:w="2891" w:type="dxa"/>
            <w:vAlign w:val="center"/>
          </w:tcPr>
          <w:p>
            <w:pPr>
              <w:pStyle w:val="17"/>
            </w:pPr>
            <w:r>
              <w:t>资金发放及时程度</w:t>
            </w:r>
          </w:p>
        </w:tc>
        <w:tc>
          <w:tcPr>
            <w:tcW w:w="1276" w:type="dxa"/>
            <w:vAlign w:val="center"/>
          </w:tcPr>
          <w:p>
            <w:pPr>
              <w:pStyle w:val="17"/>
            </w:pPr>
            <w:r>
              <w:t>≥90%</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政策知晓率</w:t>
            </w:r>
          </w:p>
        </w:tc>
        <w:tc>
          <w:tcPr>
            <w:tcW w:w="1276" w:type="dxa"/>
            <w:vAlign w:val="center"/>
          </w:tcPr>
          <w:p>
            <w:pPr>
              <w:pStyle w:val="17"/>
            </w:pPr>
            <w:r>
              <w:t>≥90%</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提升高龄老人生活质量</w:t>
            </w:r>
          </w:p>
        </w:tc>
        <w:tc>
          <w:tcPr>
            <w:tcW w:w="2891" w:type="dxa"/>
            <w:vAlign w:val="center"/>
          </w:tcPr>
          <w:p>
            <w:pPr>
              <w:pStyle w:val="17"/>
            </w:pPr>
            <w:r>
              <w:t>提升高龄老人生活质量</w:t>
            </w:r>
          </w:p>
        </w:tc>
        <w:tc>
          <w:tcPr>
            <w:tcW w:w="1276" w:type="dxa"/>
            <w:vAlign w:val="center"/>
          </w:tcPr>
          <w:p>
            <w:pPr>
              <w:pStyle w:val="17"/>
            </w:pPr>
            <w:r>
              <w:t>稳步提高</w:t>
            </w:r>
          </w:p>
        </w:tc>
        <w:tc>
          <w:tcPr>
            <w:tcW w:w="1843" w:type="dxa"/>
            <w:vAlign w:val="center"/>
          </w:tcPr>
          <w:p>
            <w:pPr>
              <w:pStyle w:val="17"/>
            </w:pPr>
            <w:r>
              <w:t>阜政办【2014】122号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28"/>
      <w:r>
        <w:rPr>
          <w:rFonts w:ascii="方正仿宋_GBK" w:hAnsi="方正仿宋_GBK" w:eastAsia="方正仿宋_GBK" w:cs="方正仿宋_GBK"/>
          <w:color w:val="000000"/>
          <w:sz w:val="28"/>
        </w:rPr>
        <w:t>25.老年人福利补贴县配套（高龄失能半失能）绩效目标表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13062424P00004610001C</w:t>
            </w:r>
          </w:p>
        </w:tc>
        <w:tc>
          <w:tcPr>
            <w:tcW w:w="1587" w:type="dxa"/>
            <w:vAlign w:val="center"/>
          </w:tcPr>
          <w:p>
            <w:pPr>
              <w:pStyle w:val="15"/>
            </w:pPr>
            <w:r>
              <w:t>项目名称</w:t>
            </w:r>
          </w:p>
        </w:tc>
        <w:tc>
          <w:tcPr>
            <w:tcW w:w="4422" w:type="dxa"/>
            <w:gridSpan w:val="3"/>
            <w:vAlign w:val="center"/>
          </w:tcPr>
          <w:p>
            <w:pPr>
              <w:pStyle w:val="17"/>
            </w:pPr>
            <w:r>
              <w:t>老年人福利补贴县配套（高龄失能半失能）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234.00</w:t>
            </w:r>
          </w:p>
        </w:tc>
        <w:tc>
          <w:tcPr>
            <w:tcW w:w="1587" w:type="dxa"/>
            <w:vAlign w:val="center"/>
          </w:tcPr>
          <w:p>
            <w:pPr>
              <w:pStyle w:val="15"/>
            </w:pPr>
            <w:r>
              <w:t>其中：财政    资金</w:t>
            </w:r>
          </w:p>
        </w:tc>
        <w:tc>
          <w:tcPr>
            <w:tcW w:w="1304" w:type="dxa"/>
            <w:vAlign w:val="center"/>
          </w:tcPr>
          <w:p>
            <w:pPr>
              <w:pStyle w:val="17"/>
            </w:pPr>
            <w:r>
              <w:t>234.00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提升高龄失能半失能老人生活水平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0.30</w:t>
            </w:r>
          </w:p>
        </w:tc>
        <w:tc>
          <w:tcPr>
            <w:tcW w:w="1587" w:type="dxa"/>
            <w:vAlign w:val="center"/>
          </w:tcPr>
          <w:p>
            <w:pPr>
              <w:pStyle w:val="18"/>
            </w:pPr>
            <w:r>
              <w:t>0.50</w:t>
            </w:r>
          </w:p>
        </w:tc>
        <w:tc>
          <w:tcPr>
            <w:tcW w:w="1304" w:type="dxa"/>
            <w:vAlign w:val="center"/>
          </w:tcPr>
          <w:p>
            <w:pPr>
              <w:pStyle w:val="18"/>
            </w:pPr>
            <w:r>
              <w:t>0.80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1.提升高龄失能半失能生活水平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经济困难失能半失能对象人数（按月平均）</w:t>
            </w:r>
          </w:p>
        </w:tc>
        <w:tc>
          <w:tcPr>
            <w:tcW w:w="2891" w:type="dxa"/>
            <w:vAlign w:val="center"/>
          </w:tcPr>
          <w:p>
            <w:pPr>
              <w:pStyle w:val="17"/>
            </w:pPr>
            <w:r>
              <w:t>享受经济困难失能半失能补贴政策人员数量</w:t>
            </w:r>
          </w:p>
        </w:tc>
        <w:tc>
          <w:tcPr>
            <w:tcW w:w="1276" w:type="dxa"/>
            <w:vAlign w:val="center"/>
          </w:tcPr>
          <w:p>
            <w:pPr>
              <w:pStyle w:val="17"/>
            </w:pPr>
            <w:r>
              <w:t>≥500人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提升困难失能半失能老人生活质量</w:t>
            </w:r>
          </w:p>
        </w:tc>
        <w:tc>
          <w:tcPr>
            <w:tcW w:w="2891" w:type="dxa"/>
            <w:vAlign w:val="center"/>
          </w:tcPr>
          <w:p>
            <w:pPr>
              <w:pStyle w:val="17"/>
            </w:pPr>
            <w:r>
              <w:t>提升困难失能半失能老人生活质量</w:t>
            </w:r>
          </w:p>
        </w:tc>
        <w:tc>
          <w:tcPr>
            <w:tcW w:w="1276" w:type="dxa"/>
            <w:vAlign w:val="center"/>
          </w:tcPr>
          <w:p>
            <w:pPr>
              <w:pStyle w:val="17"/>
            </w:pPr>
            <w:r>
              <w:t>稳步提高</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补助标准</w:t>
            </w:r>
          </w:p>
        </w:tc>
        <w:tc>
          <w:tcPr>
            <w:tcW w:w="2891" w:type="dxa"/>
            <w:vAlign w:val="center"/>
          </w:tcPr>
          <w:p>
            <w:pPr>
              <w:pStyle w:val="17"/>
            </w:pPr>
            <w:r>
              <w:t>经济困难失能半失能补助发放标准</w:t>
            </w:r>
          </w:p>
        </w:tc>
        <w:tc>
          <w:tcPr>
            <w:tcW w:w="1276" w:type="dxa"/>
            <w:vAlign w:val="center"/>
          </w:tcPr>
          <w:p>
            <w:pPr>
              <w:pStyle w:val="17"/>
            </w:pPr>
            <w:r>
              <w:t>100元/月.人</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补助资金及时发放率</w:t>
            </w:r>
          </w:p>
        </w:tc>
        <w:tc>
          <w:tcPr>
            <w:tcW w:w="2891" w:type="dxa"/>
            <w:vAlign w:val="center"/>
          </w:tcPr>
          <w:p>
            <w:pPr>
              <w:pStyle w:val="17"/>
            </w:pPr>
            <w:r>
              <w:t>失能半失能补贴发放及时程度</w:t>
            </w:r>
          </w:p>
        </w:tc>
        <w:tc>
          <w:tcPr>
            <w:tcW w:w="1276" w:type="dxa"/>
            <w:vAlign w:val="center"/>
          </w:tcPr>
          <w:p>
            <w:pPr>
              <w:pStyle w:val="17"/>
            </w:pPr>
            <w:r>
              <w:t>≥90%</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政策知晓率</w:t>
            </w:r>
          </w:p>
        </w:tc>
        <w:tc>
          <w:tcPr>
            <w:tcW w:w="2891" w:type="dxa"/>
            <w:vAlign w:val="center"/>
          </w:tcPr>
          <w:p>
            <w:pPr>
              <w:pStyle w:val="17"/>
            </w:pPr>
            <w:r>
              <w:t>我县困难群众对失能半失能政策知晓率</w:t>
            </w:r>
          </w:p>
        </w:tc>
        <w:tc>
          <w:tcPr>
            <w:tcW w:w="1276" w:type="dxa"/>
            <w:vAlign w:val="center"/>
          </w:tcPr>
          <w:p>
            <w:pPr>
              <w:pStyle w:val="17"/>
            </w:pPr>
            <w:r>
              <w:t>≥95%</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失能半失能老人生活水平提升情况</w:t>
            </w:r>
          </w:p>
        </w:tc>
        <w:tc>
          <w:tcPr>
            <w:tcW w:w="2891" w:type="dxa"/>
            <w:vAlign w:val="center"/>
          </w:tcPr>
          <w:p>
            <w:pPr>
              <w:pStyle w:val="17"/>
            </w:pPr>
            <w:r>
              <w:t>经济困难失能半失能人员生活水平实际提升情况</w:t>
            </w:r>
          </w:p>
        </w:tc>
        <w:tc>
          <w:tcPr>
            <w:tcW w:w="1276" w:type="dxa"/>
            <w:vAlign w:val="center"/>
          </w:tcPr>
          <w:p>
            <w:pPr>
              <w:pStyle w:val="17"/>
            </w:pPr>
            <w:r>
              <w:t>稳步提升</w:t>
            </w:r>
          </w:p>
        </w:tc>
        <w:tc>
          <w:tcPr>
            <w:tcW w:w="1843" w:type="dxa"/>
            <w:vAlign w:val="center"/>
          </w:tcPr>
          <w:p>
            <w:pPr>
              <w:pStyle w:val="17"/>
            </w:pPr>
            <w:r>
              <w:t>冀民【2019】107号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提升政府服务满意度</w:t>
            </w:r>
          </w:p>
        </w:tc>
        <w:tc>
          <w:tcPr>
            <w:tcW w:w="2891" w:type="dxa"/>
            <w:vAlign w:val="center"/>
          </w:tcPr>
          <w:p>
            <w:pPr>
              <w:pStyle w:val="17"/>
            </w:pPr>
            <w:r>
              <w:t>提升政府服务满意度</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失能半失能老人满意度</w:t>
            </w:r>
          </w:p>
        </w:tc>
        <w:tc>
          <w:tcPr>
            <w:tcW w:w="2891" w:type="dxa"/>
            <w:vAlign w:val="center"/>
          </w:tcPr>
          <w:p>
            <w:pPr>
              <w:pStyle w:val="17"/>
            </w:pPr>
            <w:r>
              <w:t>高龄失能半失能经济困难老人对相关工作满意度</w:t>
            </w:r>
          </w:p>
        </w:tc>
        <w:tc>
          <w:tcPr>
            <w:tcW w:w="1276" w:type="dxa"/>
            <w:vAlign w:val="center"/>
          </w:tcPr>
          <w:p>
            <w:pPr>
              <w:pStyle w:val="17"/>
            </w:pPr>
            <w:r>
              <w:t>≥95%</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29"/>
      <w:r>
        <w:rPr>
          <w:rFonts w:ascii="方正仿宋_GBK" w:hAnsi="方正仿宋_GBK" w:eastAsia="方正仿宋_GBK" w:cs="方正仿宋_GBK"/>
          <w:color w:val="000000"/>
          <w:sz w:val="28"/>
        </w:rPr>
        <w:t>26.临时救助县配套绩效目标表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13062424P00004310001B</w:t>
            </w:r>
          </w:p>
        </w:tc>
        <w:tc>
          <w:tcPr>
            <w:tcW w:w="1587" w:type="dxa"/>
            <w:vAlign w:val="center"/>
          </w:tcPr>
          <w:p>
            <w:pPr>
              <w:pStyle w:val="15"/>
            </w:pPr>
            <w:r>
              <w:t>项目名称</w:t>
            </w:r>
          </w:p>
        </w:tc>
        <w:tc>
          <w:tcPr>
            <w:tcW w:w="4422" w:type="dxa"/>
            <w:gridSpan w:val="3"/>
            <w:vAlign w:val="center"/>
          </w:tcPr>
          <w:p>
            <w:pPr>
              <w:pStyle w:val="17"/>
            </w:pPr>
            <w:r>
              <w:t>临时救助县配套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120.00</w:t>
            </w:r>
          </w:p>
        </w:tc>
        <w:tc>
          <w:tcPr>
            <w:tcW w:w="1587" w:type="dxa"/>
            <w:vAlign w:val="center"/>
          </w:tcPr>
          <w:p>
            <w:pPr>
              <w:pStyle w:val="15"/>
            </w:pPr>
            <w:r>
              <w:t>其中：财政    资金</w:t>
            </w:r>
          </w:p>
        </w:tc>
        <w:tc>
          <w:tcPr>
            <w:tcW w:w="1304" w:type="dxa"/>
            <w:vAlign w:val="center"/>
          </w:tcPr>
          <w:p>
            <w:pPr>
              <w:pStyle w:val="17"/>
            </w:pPr>
            <w:r>
              <w:t>120.00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0.30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质量指标</w:t>
            </w:r>
          </w:p>
        </w:tc>
        <w:tc>
          <w:tcPr>
            <w:tcW w:w="1332" w:type="dxa"/>
            <w:vAlign w:val="center"/>
          </w:tcPr>
          <w:p>
            <w:pPr>
              <w:pStyle w:val="17"/>
            </w:pPr>
            <w:r>
              <w:t>享受救助政策合规率</w:t>
            </w:r>
          </w:p>
        </w:tc>
        <w:tc>
          <w:tcPr>
            <w:tcW w:w="2891" w:type="dxa"/>
            <w:vAlign w:val="center"/>
          </w:tcPr>
          <w:p>
            <w:pPr>
              <w:pStyle w:val="17"/>
            </w:pPr>
            <w:r>
              <w:t>享受救助政策合规率</w:t>
            </w:r>
          </w:p>
        </w:tc>
        <w:tc>
          <w:tcPr>
            <w:tcW w:w="1276" w:type="dxa"/>
            <w:vAlign w:val="center"/>
          </w:tcPr>
          <w:p>
            <w:pPr>
              <w:pStyle w:val="17"/>
            </w:pPr>
            <w:r>
              <w:t>≥90%</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临时救助保障标准</w:t>
            </w:r>
          </w:p>
        </w:tc>
        <w:tc>
          <w:tcPr>
            <w:tcW w:w="2891" w:type="dxa"/>
            <w:vAlign w:val="center"/>
          </w:tcPr>
          <w:p>
            <w:pPr>
              <w:pStyle w:val="17"/>
            </w:pPr>
            <w:r>
              <w:t>临时救助保障标准</w:t>
            </w:r>
          </w:p>
        </w:tc>
        <w:tc>
          <w:tcPr>
            <w:tcW w:w="1276" w:type="dxa"/>
            <w:vAlign w:val="center"/>
          </w:tcPr>
          <w:p>
            <w:pPr>
              <w:pStyle w:val="17"/>
            </w:pPr>
            <w:r>
              <w:t>据实测算</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数量指标</w:t>
            </w:r>
          </w:p>
        </w:tc>
        <w:tc>
          <w:tcPr>
            <w:tcW w:w="1332" w:type="dxa"/>
            <w:vAlign w:val="center"/>
          </w:tcPr>
          <w:p>
            <w:pPr>
              <w:pStyle w:val="17"/>
            </w:pPr>
            <w:r>
              <w:t>救助困难群众数量</w:t>
            </w:r>
          </w:p>
        </w:tc>
        <w:tc>
          <w:tcPr>
            <w:tcW w:w="2891" w:type="dxa"/>
            <w:vAlign w:val="center"/>
          </w:tcPr>
          <w:p>
            <w:pPr>
              <w:pStyle w:val="17"/>
            </w:pPr>
            <w:r>
              <w:t>救助困难群众数量</w:t>
            </w:r>
          </w:p>
        </w:tc>
        <w:tc>
          <w:tcPr>
            <w:tcW w:w="1276" w:type="dxa"/>
            <w:vAlign w:val="center"/>
          </w:tcPr>
          <w:p>
            <w:pPr>
              <w:pStyle w:val="17"/>
            </w:pPr>
            <w:r>
              <w:t>≥500人</w:t>
            </w:r>
          </w:p>
        </w:tc>
        <w:tc>
          <w:tcPr>
            <w:tcW w:w="1843" w:type="dxa"/>
            <w:vAlign w:val="center"/>
          </w:tcPr>
          <w:p>
            <w:pPr>
              <w:pStyle w:val="17"/>
            </w:pPr>
            <w:r>
              <w:t>救助困难群众数量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阜民发【2022】32号</w:t>
            </w:r>
          </w:p>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阜民发【2022】32号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乡镇对相关工作满意度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1" w:name="_Toc_4_4_0000000030"/>
      <w:r>
        <w:rPr>
          <w:rFonts w:ascii="方正仿宋_GBK" w:hAnsi="方正仿宋_GBK" w:eastAsia="方正仿宋_GBK" w:cs="方正仿宋_GBK"/>
          <w:color w:val="000000"/>
          <w:sz w:val="28"/>
        </w:rPr>
        <w:t>27.民政事业服务中心生活费绩效目标表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13062424P00593110001B</w:t>
            </w:r>
          </w:p>
        </w:tc>
        <w:tc>
          <w:tcPr>
            <w:tcW w:w="1587" w:type="dxa"/>
            <w:vAlign w:val="center"/>
          </w:tcPr>
          <w:p>
            <w:pPr>
              <w:pStyle w:val="15"/>
            </w:pPr>
            <w:r>
              <w:t>项目名称</w:t>
            </w:r>
          </w:p>
        </w:tc>
        <w:tc>
          <w:tcPr>
            <w:tcW w:w="4422" w:type="dxa"/>
            <w:gridSpan w:val="3"/>
            <w:vAlign w:val="center"/>
          </w:tcPr>
          <w:p>
            <w:pPr>
              <w:pStyle w:val="17"/>
            </w:pPr>
            <w:r>
              <w:t>民政事业服务中心生活费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21.89</w:t>
            </w:r>
          </w:p>
        </w:tc>
        <w:tc>
          <w:tcPr>
            <w:tcW w:w="1587" w:type="dxa"/>
            <w:vAlign w:val="center"/>
          </w:tcPr>
          <w:p>
            <w:pPr>
              <w:pStyle w:val="15"/>
            </w:pPr>
            <w:r>
              <w:t>其中：财政    资金</w:t>
            </w:r>
          </w:p>
        </w:tc>
        <w:tc>
          <w:tcPr>
            <w:tcW w:w="1304" w:type="dxa"/>
            <w:vAlign w:val="center"/>
          </w:tcPr>
          <w:p>
            <w:pPr>
              <w:pStyle w:val="17"/>
            </w:pPr>
            <w:r>
              <w:t>21.89</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保障民政事业服务中心生活费正常发放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0.30</w:t>
            </w:r>
          </w:p>
        </w:tc>
        <w:tc>
          <w:tcPr>
            <w:tcW w:w="1587" w:type="dxa"/>
            <w:vAlign w:val="center"/>
          </w:tcPr>
          <w:p>
            <w:pPr>
              <w:pStyle w:val="18"/>
            </w:pPr>
            <w:r>
              <w:t>0.60</w:t>
            </w:r>
          </w:p>
        </w:tc>
        <w:tc>
          <w:tcPr>
            <w:tcW w:w="1304" w:type="dxa"/>
            <w:vAlign w:val="center"/>
          </w:tcPr>
          <w:p>
            <w:pPr>
              <w:pStyle w:val="18"/>
            </w:pPr>
            <w:r>
              <w:t>0.80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1.保障民政事业服务中心生活费正常发放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工资发放人数</w:t>
            </w:r>
          </w:p>
        </w:tc>
        <w:tc>
          <w:tcPr>
            <w:tcW w:w="2891" w:type="dxa"/>
            <w:vAlign w:val="center"/>
          </w:tcPr>
          <w:p>
            <w:pPr>
              <w:pStyle w:val="17"/>
            </w:pPr>
            <w:r>
              <w:t>工资发放人数</w:t>
            </w:r>
          </w:p>
        </w:tc>
        <w:tc>
          <w:tcPr>
            <w:tcW w:w="1276" w:type="dxa"/>
            <w:vAlign w:val="center"/>
          </w:tcPr>
          <w:p>
            <w:pPr>
              <w:pStyle w:val="17"/>
            </w:pPr>
            <w:r>
              <w:t>76人</w:t>
            </w:r>
          </w:p>
        </w:tc>
        <w:tc>
          <w:tcPr>
            <w:tcW w:w="184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提升生活水平</w:t>
            </w:r>
          </w:p>
        </w:tc>
        <w:tc>
          <w:tcPr>
            <w:tcW w:w="2891" w:type="dxa"/>
            <w:vAlign w:val="center"/>
          </w:tcPr>
          <w:p>
            <w:pPr>
              <w:pStyle w:val="17"/>
            </w:pPr>
            <w:r>
              <w:t>提升生活水平</w:t>
            </w:r>
          </w:p>
        </w:tc>
        <w:tc>
          <w:tcPr>
            <w:tcW w:w="1276" w:type="dxa"/>
            <w:vAlign w:val="center"/>
          </w:tcPr>
          <w:p>
            <w:pPr>
              <w:pStyle w:val="17"/>
            </w:pPr>
            <w:r>
              <w:t>稳步提升</w:t>
            </w:r>
          </w:p>
        </w:tc>
        <w:tc>
          <w:tcPr>
            <w:tcW w:w="1843" w:type="dxa"/>
            <w:vAlign w:val="center"/>
          </w:tcPr>
          <w:p>
            <w:pPr>
              <w:pStyle w:val="17"/>
            </w:pPr>
            <w:r>
              <w:t>走访调查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工资发放及时程度</w:t>
            </w:r>
          </w:p>
        </w:tc>
        <w:tc>
          <w:tcPr>
            <w:tcW w:w="2891" w:type="dxa"/>
            <w:vAlign w:val="center"/>
          </w:tcPr>
          <w:p>
            <w:pPr>
              <w:pStyle w:val="17"/>
            </w:pPr>
            <w:r>
              <w:t>工资发放及时程度</w:t>
            </w:r>
          </w:p>
        </w:tc>
        <w:tc>
          <w:tcPr>
            <w:tcW w:w="1276" w:type="dxa"/>
            <w:vAlign w:val="center"/>
          </w:tcPr>
          <w:p>
            <w:pPr>
              <w:pStyle w:val="17"/>
            </w:pPr>
            <w:r>
              <w:t>≥90%</w:t>
            </w:r>
          </w:p>
        </w:tc>
        <w:tc>
          <w:tcPr>
            <w:tcW w:w="184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21.88万元</w:t>
            </w:r>
          </w:p>
        </w:tc>
        <w:tc>
          <w:tcPr>
            <w:tcW w:w="1843" w:type="dxa"/>
            <w:vAlign w:val="center"/>
          </w:tcPr>
          <w:p>
            <w:pPr>
              <w:pStyle w:val="17"/>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群众财产保障度</w:t>
            </w:r>
          </w:p>
        </w:tc>
        <w:tc>
          <w:tcPr>
            <w:tcW w:w="2891" w:type="dxa"/>
            <w:vAlign w:val="center"/>
          </w:tcPr>
          <w:p>
            <w:pPr>
              <w:pStyle w:val="17"/>
            </w:pPr>
            <w:r>
              <w:t>群众财产保障度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增强服务保障能力。</w:t>
            </w:r>
          </w:p>
        </w:tc>
        <w:tc>
          <w:tcPr>
            <w:tcW w:w="2891" w:type="dxa"/>
            <w:vAlign w:val="center"/>
          </w:tcPr>
          <w:p>
            <w:pPr>
              <w:pStyle w:val="17"/>
            </w:pPr>
            <w:r>
              <w:t>增强服务保障能力。</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2" w:name="_Toc_4_4_0000000031"/>
      <w:r>
        <w:rPr>
          <w:rFonts w:ascii="方正仿宋_GBK" w:hAnsi="方正仿宋_GBK" w:eastAsia="方正仿宋_GBK" w:cs="方正仿宋_GBK"/>
          <w:color w:val="000000"/>
          <w:sz w:val="28"/>
        </w:rPr>
        <w:t>28.特困人员救助供养县配套（城镇特困）绩效目标表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13062424P000042100029</w:t>
            </w:r>
          </w:p>
        </w:tc>
        <w:tc>
          <w:tcPr>
            <w:tcW w:w="1587" w:type="dxa"/>
            <w:vAlign w:val="center"/>
          </w:tcPr>
          <w:p>
            <w:pPr>
              <w:pStyle w:val="15"/>
            </w:pPr>
            <w:r>
              <w:t>项目名称</w:t>
            </w:r>
          </w:p>
        </w:tc>
        <w:tc>
          <w:tcPr>
            <w:tcW w:w="4422" w:type="dxa"/>
            <w:gridSpan w:val="3"/>
            <w:vAlign w:val="center"/>
          </w:tcPr>
          <w:p>
            <w:pPr>
              <w:pStyle w:val="17"/>
            </w:pPr>
            <w:r>
              <w:t>特困人员救助供养县配套（城镇特困）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45.00</w:t>
            </w:r>
          </w:p>
        </w:tc>
        <w:tc>
          <w:tcPr>
            <w:tcW w:w="1587" w:type="dxa"/>
            <w:vAlign w:val="center"/>
          </w:tcPr>
          <w:p>
            <w:pPr>
              <w:pStyle w:val="15"/>
            </w:pPr>
            <w:r>
              <w:t>其中：财政    资金</w:t>
            </w:r>
          </w:p>
        </w:tc>
        <w:tc>
          <w:tcPr>
            <w:tcW w:w="1304" w:type="dxa"/>
            <w:vAlign w:val="center"/>
          </w:tcPr>
          <w:p>
            <w:pPr>
              <w:pStyle w:val="17"/>
            </w:pPr>
            <w:r>
              <w:t>45.00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0.30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≥100人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城镇特困保障标准</w:t>
            </w:r>
          </w:p>
        </w:tc>
        <w:tc>
          <w:tcPr>
            <w:tcW w:w="2891" w:type="dxa"/>
            <w:vAlign w:val="center"/>
          </w:tcPr>
          <w:p>
            <w:pPr>
              <w:pStyle w:val="17"/>
            </w:pPr>
            <w:r>
              <w:t>城镇特困保障标准</w:t>
            </w:r>
          </w:p>
        </w:tc>
        <w:tc>
          <w:tcPr>
            <w:tcW w:w="1276" w:type="dxa"/>
            <w:vAlign w:val="center"/>
          </w:tcPr>
          <w:p>
            <w:pPr>
              <w:pStyle w:val="17"/>
            </w:pPr>
            <w:r>
              <w:t>≥11232元/人、年</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32"/>
      <w:r>
        <w:rPr>
          <w:rFonts w:ascii="方正仿宋_GBK" w:hAnsi="方正仿宋_GBK" w:eastAsia="方正仿宋_GBK" w:cs="方正仿宋_GBK"/>
          <w:color w:val="000000"/>
          <w:sz w:val="28"/>
        </w:rPr>
        <w:t>29.特困人员救助供养县配套（农村特困）绩效目标表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13062424P00004210001M</w:t>
            </w:r>
          </w:p>
        </w:tc>
        <w:tc>
          <w:tcPr>
            <w:tcW w:w="1587" w:type="dxa"/>
            <w:vAlign w:val="center"/>
          </w:tcPr>
          <w:p>
            <w:pPr>
              <w:pStyle w:val="15"/>
            </w:pPr>
            <w:r>
              <w:t>项目名称</w:t>
            </w:r>
          </w:p>
        </w:tc>
        <w:tc>
          <w:tcPr>
            <w:tcW w:w="4422" w:type="dxa"/>
            <w:gridSpan w:val="3"/>
            <w:vAlign w:val="center"/>
          </w:tcPr>
          <w:p>
            <w:pPr>
              <w:pStyle w:val="17"/>
            </w:pPr>
            <w:r>
              <w:t>特困人员救助供养县配套（农村特困）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260.74</w:t>
            </w:r>
          </w:p>
        </w:tc>
        <w:tc>
          <w:tcPr>
            <w:tcW w:w="1587" w:type="dxa"/>
            <w:vAlign w:val="center"/>
          </w:tcPr>
          <w:p>
            <w:pPr>
              <w:pStyle w:val="15"/>
            </w:pPr>
            <w:r>
              <w:t>其中：财政    资金</w:t>
            </w:r>
          </w:p>
        </w:tc>
        <w:tc>
          <w:tcPr>
            <w:tcW w:w="1304" w:type="dxa"/>
            <w:vAlign w:val="center"/>
          </w:tcPr>
          <w:p>
            <w:pPr>
              <w:pStyle w:val="17"/>
            </w:pPr>
            <w:r>
              <w:t>260.74</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0.30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≥1000人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享受特困政策合规率</w:t>
            </w:r>
          </w:p>
        </w:tc>
        <w:tc>
          <w:tcPr>
            <w:tcW w:w="2891" w:type="dxa"/>
            <w:vAlign w:val="center"/>
          </w:tcPr>
          <w:p>
            <w:pPr>
              <w:pStyle w:val="17"/>
            </w:pPr>
            <w:r>
              <w:t>享受特困政策合规率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农村特困保障标准</w:t>
            </w:r>
          </w:p>
        </w:tc>
        <w:tc>
          <w:tcPr>
            <w:tcW w:w="2891" w:type="dxa"/>
            <w:vAlign w:val="center"/>
          </w:tcPr>
          <w:p>
            <w:pPr>
              <w:pStyle w:val="17"/>
            </w:pPr>
            <w:r>
              <w:t>农村特困保障标准</w:t>
            </w:r>
          </w:p>
        </w:tc>
        <w:tc>
          <w:tcPr>
            <w:tcW w:w="1276" w:type="dxa"/>
            <w:vAlign w:val="center"/>
          </w:tcPr>
          <w:p>
            <w:pPr>
              <w:pStyle w:val="17"/>
            </w:pPr>
            <w:r>
              <w:t>≥8388元/人、年</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33"/>
      <w:r>
        <w:rPr>
          <w:rFonts w:ascii="方正仿宋_GBK" w:hAnsi="方正仿宋_GBK" w:eastAsia="方正仿宋_GBK" w:cs="方正仿宋_GBK"/>
          <w:color w:val="000000"/>
          <w:sz w:val="28"/>
        </w:rPr>
        <w:t>30.退职人员40%退职金发放经费绩效目标表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13062424P005932100011</w:t>
            </w:r>
          </w:p>
        </w:tc>
        <w:tc>
          <w:tcPr>
            <w:tcW w:w="1587" w:type="dxa"/>
            <w:vAlign w:val="center"/>
          </w:tcPr>
          <w:p>
            <w:pPr>
              <w:pStyle w:val="15"/>
            </w:pPr>
            <w:r>
              <w:t>项目名称</w:t>
            </w:r>
          </w:p>
        </w:tc>
        <w:tc>
          <w:tcPr>
            <w:tcW w:w="4422" w:type="dxa"/>
            <w:gridSpan w:val="3"/>
            <w:vAlign w:val="center"/>
          </w:tcPr>
          <w:p>
            <w:pPr>
              <w:pStyle w:val="17"/>
            </w:pPr>
            <w:r>
              <w:t>退职人员40%退职金发放经费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w:t>
            </w:r>
          </w:p>
        </w:tc>
        <w:tc>
          <w:tcPr>
            <w:tcW w:w="1587" w:type="dxa"/>
            <w:vAlign w:val="center"/>
          </w:tcPr>
          <w:p>
            <w:pPr>
              <w:pStyle w:val="15"/>
            </w:pPr>
            <w:r>
              <w:t>其中：财政    资金</w:t>
            </w:r>
          </w:p>
        </w:tc>
        <w:tc>
          <w:tcPr>
            <w:tcW w:w="1304" w:type="dxa"/>
            <w:vAlign w:val="center"/>
          </w:tcPr>
          <w:p>
            <w:pPr>
              <w:pStyle w:val="17"/>
            </w:pPr>
            <w:r>
              <w:t>3.00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保障退职人员40%退职金正常发放，提升生活水平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0.30</w:t>
            </w:r>
          </w:p>
        </w:tc>
        <w:tc>
          <w:tcPr>
            <w:tcW w:w="1587" w:type="dxa"/>
            <w:vAlign w:val="center"/>
          </w:tcPr>
          <w:p>
            <w:pPr>
              <w:pStyle w:val="18"/>
            </w:pPr>
            <w:r>
              <w:t>0.60</w:t>
            </w:r>
          </w:p>
        </w:tc>
        <w:tc>
          <w:tcPr>
            <w:tcW w:w="1304" w:type="dxa"/>
            <w:vAlign w:val="center"/>
          </w:tcPr>
          <w:p>
            <w:pPr>
              <w:pStyle w:val="18"/>
            </w:pPr>
            <w:r>
              <w:t>0.80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1.保障退职人员40%退职金正常发放，提升生活水平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享受退职金人数</w:t>
            </w:r>
          </w:p>
        </w:tc>
        <w:tc>
          <w:tcPr>
            <w:tcW w:w="2891" w:type="dxa"/>
            <w:vAlign w:val="center"/>
          </w:tcPr>
          <w:p>
            <w:pPr>
              <w:pStyle w:val="17"/>
            </w:pPr>
            <w:r>
              <w:t>享受退职金人数</w:t>
            </w:r>
          </w:p>
        </w:tc>
        <w:tc>
          <w:tcPr>
            <w:tcW w:w="1276" w:type="dxa"/>
            <w:vAlign w:val="center"/>
          </w:tcPr>
          <w:p>
            <w:pPr>
              <w:pStyle w:val="17"/>
            </w:pPr>
            <w:r>
              <w:t>≥10人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提升退职人员生活水平</w:t>
            </w:r>
          </w:p>
        </w:tc>
        <w:tc>
          <w:tcPr>
            <w:tcW w:w="2891" w:type="dxa"/>
            <w:vAlign w:val="center"/>
          </w:tcPr>
          <w:p>
            <w:pPr>
              <w:pStyle w:val="17"/>
            </w:pPr>
            <w:r>
              <w:t>提升退职人员生活水平</w:t>
            </w:r>
          </w:p>
        </w:tc>
        <w:tc>
          <w:tcPr>
            <w:tcW w:w="1276" w:type="dxa"/>
            <w:vAlign w:val="center"/>
          </w:tcPr>
          <w:p>
            <w:pPr>
              <w:pStyle w:val="17"/>
            </w:pPr>
            <w:r>
              <w:t>稳步提升</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发放及时度</w:t>
            </w:r>
          </w:p>
        </w:tc>
        <w:tc>
          <w:tcPr>
            <w:tcW w:w="2891" w:type="dxa"/>
            <w:vAlign w:val="center"/>
          </w:tcPr>
          <w:p>
            <w:pPr>
              <w:pStyle w:val="17"/>
            </w:pPr>
            <w:r>
              <w:t>退职金发放的及时程度</w:t>
            </w:r>
          </w:p>
        </w:tc>
        <w:tc>
          <w:tcPr>
            <w:tcW w:w="1276" w:type="dxa"/>
            <w:vAlign w:val="center"/>
          </w:tcPr>
          <w:p>
            <w:pPr>
              <w:pStyle w:val="17"/>
            </w:pPr>
            <w:r>
              <w:t>≥90%</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资金需求数</w:t>
            </w:r>
          </w:p>
        </w:tc>
        <w:tc>
          <w:tcPr>
            <w:tcW w:w="2891" w:type="dxa"/>
            <w:vAlign w:val="center"/>
          </w:tcPr>
          <w:p>
            <w:pPr>
              <w:pStyle w:val="17"/>
            </w:pPr>
            <w:r>
              <w:t>资金需求数</w:t>
            </w:r>
          </w:p>
        </w:tc>
        <w:tc>
          <w:tcPr>
            <w:tcW w:w="1276" w:type="dxa"/>
            <w:vAlign w:val="center"/>
          </w:tcPr>
          <w:p>
            <w:pPr>
              <w:pStyle w:val="17"/>
            </w:pPr>
            <w:r>
              <w:t>3万元</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退职金发放标准</w:t>
            </w:r>
          </w:p>
        </w:tc>
        <w:tc>
          <w:tcPr>
            <w:tcW w:w="2891" w:type="dxa"/>
            <w:vAlign w:val="center"/>
          </w:tcPr>
          <w:p>
            <w:pPr>
              <w:pStyle w:val="17"/>
            </w:pPr>
            <w:r>
              <w:t>退职金发放标准</w:t>
            </w:r>
          </w:p>
        </w:tc>
        <w:tc>
          <w:tcPr>
            <w:tcW w:w="1276" w:type="dxa"/>
            <w:vAlign w:val="center"/>
          </w:tcPr>
          <w:p>
            <w:pPr>
              <w:pStyle w:val="17"/>
            </w:pPr>
            <w:r>
              <w:t>工资的40%</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提升退职人员生活质量</w:t>
            </w:r>
          </w:p>
        </w:tc>
        <w:tc>
          <w:tcPr>
            <w:tcW w:w="2891" w:type="dxa"/>
            <w:vAlign w:val="center"/>
          </w:tcPr>
          <w:p>
            <w:pPr>
              <w:pStyle w:val="17"/>
            </w:pPr>
            <w:r>
              <w:t>提升退职人员生活质量</w:t>
            </w:r>
          </w:p>
        </w:tc>
        <w:tc>
          <w:tcPr>
            <w:tcW w:w="1276" w:type="dxa"/>
            <w:vAlign w:val="center"/>
          </w:tcPr>
          <w:p>
            <w:pPr>
              <w:pStyle w:val="17"/>
            </w:pPr>
            <w:r>
              <w:t>稳步提升</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提升对政府工作满意度</w:t>
            </w:r>
          </w:p>
        </w:tc>
        <w:tc>
          <w:tcPr>
            <w:tcW w:w="2891" w:type="dxa"/>
            <w:vAlign w:val="center"/>
          </w:tcPr>
          <w:p>
            <w:pPr>
              <w:pStyle w:val="17"/>
            </w:pPr>
            <w:r>
              <w:t>提升对政府工作满意度</w:t>
            </w:r>
          </w:p>
        </w:tc>
        <w:tc>
          <w:tcPr>
            <w:tcW w:w="1276" w:type="dxa"/>
            <w:vAlign w:val="center"/>
          </w:tcPr>
          <w:p>
            <w:pPr>
              <w:pStyle w:val="17"/>
            </w:pPr>
            <w:r>
              <w:t>稳步提升</w:t>
            </w:r>
          </w:p>
        </w:tc>
        <w:tc>
          <w:tcPr>
            <w:tcW w:w="1843" w:type="dxa"/>
            <w:vAlign w:val="center"/>
          </w:tcPr>
          <w:p>
            <w:pPr>
              <w:pStyle w:val="17"/>
            </w:pPr>
            <w:r>
              <w:t>国务院关于工人职员退职处理的暂行规定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5" w:name="_Toc_4_4_0000000034"/>
      <w:r>
        <w:rPr>
          <w:rFonts w:ascii="方正仿宋_GBK" w:hAnsi="方正仿宋_GBK" w:eastAsia="方正仿宋_GBK" w:cs="方正仿宋_GBK"/>
          <w:color w:val="000000"/>
          <w:sz w:val="28"/>
        </w:rPr>
        <w:t>31.中央财政困难群众救助补助资金（冀财社【2023】146号绩效目标表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13062423P005843100056</w:t>
            </w:r>
          </w:p>
        </w:tc>
        <w:tc>
          <w:tcPr>
            <w:tcW w:w="1587" w:type="dxa"/>
            <w:vAlign w:val="center"/>
          </w:tcPr>
          <w:p>
            <w:pPr>
              <w:pStyle w:val="15"/>
            </w:pPr>
            <w:r>
              <w:t>项目名称</w:t>
            </w:r>
          </w:p>
        </w:tc>
        <w:tc>
          <w:tcPr>
            <w:tcW w:w="4422" w:type="dxa"/>
            <w:gridSpan w:val="3"/>
            <w:vAlign w:val="center"/>
          </w:tcPr>
          <w:p>
            <w:pPr>
              <w:pStyle w:val="17"/>
            </w:pPr>
            <w:r>
              <w:t>中央财政困难群众救助补助资金（冀财社【2023】146号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102.22</w:t>
            </w:r>
          </w:p>
        </w:tc>
        <w:tc>
          <w:tcPr>
            <w:tcW w:w="1587" w:type="dxa"/>
            <w:vAlign w:val="center"/>
          </w:tcPr>
          <w:p>
            <w:pPr>
              <w:pStyle w:val="15"/>
            </w:pPr>
            <w:r>
              <w:t>其中：财政    资金</w:t>
            </w:r>
          </w:p>
        </w:tc>
        <w:tc>
          <w:tcPr>
            <w:tcW w:w="1304" w:type="dxa"/>
            <w:vAlign w:val="center"/>
          </w:tcPr>
          <w:p>
            <w:pPr>
              <w:pStyle w:val="17"/>
            </w:pPr>
            <w:r>
              <w:t>102.22</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提高失能老人经济困难照护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60.00</w:t>
            </w:r>
          </w:p>
        </w:tc>
        <w:tc>
          <w:tcPr>
            <w:tcW w:w="3118" w:type="dxa"/>
            <w:gridSpan w:val="2"/>
            <w:vAlign w:val="center"/>
          </w:tcPr>
          <w:p>
            <w:pPr>
              <w:pStyle w:val="18"/>
            </w:pPr>
            <w:r>
              <w:t>102.22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1.提高失能老人经济困难照护</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经济困难失能半失能对象人数（按月平均）</w:t>
            </w:r>
          </w:p>
        </w:tc>
        <w:tc>
          <w:tcPr>
            <w:tcW w:w="2891" w:type="dxa"/>
            <w:vAlign w:val="center"/>
          </w:tcPr>
          <w:p>
            <w:pPr>
              <w:pStyle w:val="17"/>
            </w:pPr>
            <w:r>
              <w:t>享受经济困难失能半失能补贴政策人员数量</w:t>
            </w:r>
          </w:p>
        </w:tc>
        <w:tc>
          <w:tcPr>
            <w:tcW w:w="1276" w:type="dxa"/>
            <w:vAlign w:val="center"/>
          </w:tcPr>
          <w:p>
            <w:pPr>
              <w:pStyle w:val="17"/>
            </w:pPr>
            <w:r>
              <w:t>≥1000人</w:t>
            </w:r>
          </w:p>
        </w:tc>
        <w:tc>
          <w:tcPr>
            <w:tcW w:w="1843" w:type="dxa"/>
            <w:vAlign w:val="center"/>
          </w:tcPr>
          <w:p>
            <w:pPr>
              <w:pStyle w:val="17"/>
            </w:pPr>
            <w:r>
              <w:t>2022年12月保障人数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提升困难失能半失能老人生活质量</w:t>
            </w:r>
          </w:p>
        </w:tc>
        <w:tc>
          <w:tcPr>
            <w:tcW w:w="2891" w:type="dxa"/>
            <w:vAlign w:val="center"/>
          </w:tcPr>
          <w:p>
            <w:pPr>
              <w:pStyle w:val="17"/>
            </w:pPr>
            <w:r>
              <w:t>提升困难失能半失能老人生活质量</w:t>
            </w:r>
          </w:p>
        </w:tc>
        <w:tc>
          <w:tcPr>
            <w:tcW w:w="1276" w:type="dxa"/>
            <w:vAlign w:val="center"/>
          </w:tcPr>
          <w:p>
            <w:pPr>
              <w:pStyle w:val="17"/>
            </w:pPr>
            <w:r>
              <w:t>稳步提高</w:t>
            </w:r>
          </w:p>
        </w:tc>
        <w:tc>
          <w:tcPr>
            <w:tcW w:w="1843" w:type="dxa"/>
            <w:vAlign w:val="center"/>
          </w:tcPr>
          <w:p>
            <w:pPr>
              <w:pStyle w:val="17"/>
            </w:pPr>
            <w:r>
              <w:t>冀财社【2023】146号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资金发放准时率</w:t>
            </w:r>
          </w:p>
        </w:tc>
        <w:tc>
          <w:tcPr>
            <w:tcW w:w="2891" w:type="dxa"/>
            <w:vAlign w:val="center"/>
          </w:tcPr>
          <w:p>
            <w:pPr>
              <w:pStyle w:val="17"/>
            </w:pPr>
            <w:r>
              <w:t>资金发放准时率</w:t>
            </w:r>
          </w:p>
        </w:tc>
        <w:tc>
          <w:tcPr>
            <w:tcW w:w="1276" w:type="dxa"/>
            <w:vAlign w:val="center"/>
          </w:tcPr>
          <w:p>
            <w:pPr>
              <w:pStyle w:val="17"/>
            </w:pPr>
            <w:r>
              <w:t>≥100元/月.人</w:t>
            </w:r>
          </w:p>
        </w:tc>
        <w:tc>
          <w:tcPr>
            <w:tcW w:w="1843" w:type="dxa"/>
            <w:vAlign w:val="center"/>
          </w:tcPr>
          <w:p>
            <w:pPr>
              <w:pStyle w:val="17"/>
            </w:pPr>
            <w:r>
              <w:t>冀财社【2023】146号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补助资金及时发放率</w:t>
            </w:r>
          </w:p>
        </w:tc>
        <w:tc>
          <w:tcPr>
            <w:tcW w:w="2891" w:type="dxa"/>
            <w:vAlign w:val="center"/>
          </w:tcPr>
          <w:p>
            <w:pPr>
              <w:pStyle w:val="17"/>
            </w:pPr>
            <w:r>
              <w:t>失能半失能补贴发放及时程度</w:t>
            </w:r>
          </w:p>
        </w:tc>
        <w:tc>
          <w:tcPr>
            <w:tcW w:w="1276" w:type="dxa"/>
            <w:vAlign w:val="center"/>
          </w:tcPr>
          <w:p>
            <w:pPr>
              <w:pStyle w:val="17"/>
            </w:pPr>
            <w:r>
              <w:t>≥90%</w:t>
            </w:r>
          </w:p>
        </w:tc>
        <w:tc>
          <w:tcPr>
            <w:tcW w:w="1843" w:type="dxa"/>
            <w:vAlign w:val="center"/>
          </w:tcPr>
          <w:p>
            <w:pPr>
              <w:pStyle w:val="17"/>
            </w:pPr>
            <w:r>
              <w:t>冀财社【2023】146号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政策知晓率</w:t>
            </w:r>
          </w:p>
        </w:tc>
        <w:tc>
          <w:tcPr>
            <w:tcW w:w="2891" w:type="dxa"/>
            <w:vAlign w:val="center"/>
          </w:tcPr>
          <w:p>
            <w:pPr>
              <w:pStyle w:val="17"/>
            </w:pPr>
            <w:r>
              <w:t>我县困难群众对失能半失能政策知晓率</w:t>
            </w:r>
          </w:p>
        </w:tc>
        <w:tc>
          <w:tcPr>
            <w:tcW w:w="1276" w:type="dxa"/>
            <w:vAlign w:val="center"/>
          </w:tcPr>
          <w:p>
            <w:pPr>
              <w:pStyle w:val="17"/>
            </w:pPr>
            <w:r>
              <w:t>≥95%</w:t>
            </w:r>
          </w:p>
        </w:tc>
        <w:tc>
          <w:tcPr>
            <w:tcW w:w="1843" w:type="dxa"/>
            <w:vAlign w:val="center"/>
          </w:tcPr>
          <w:p>
            <w:pPr>
              <w:pStyle w:val="17"/>
            </w:pPr>
            <w:r>
              <w:t>冀财社【2023】146号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失能半失能老人生活水平提升情况</w:t>
            </w:r>
          </w:p>
        </w:tc>
        <w:tc>
          <w:tcPr>
            <w:tcW w:w="2891" w:type="dxa"/>
            <w:vAlign w:val="center"/>
          </w:tcPr>
          <w:p>
            <w:pPr>
              <w:pStyle w:val="17"/>
            </w:pPr>
            <w:r>
              <w:t>经济困难失能半失能人员生活水平实际提升情况</w:t>
            </w:r>
          </w:p>
        </w:tc>
        <w:tc>
          <w:tcPr>
            <w:tcW w:w="1276" w:type="dxa"/>
            <w:vAlign w:val="center"/>
          </w:tcPr>
          <w:p>
            <w:pPr>
              <w:pStyle w:val="17"/>
            </w:pPr>
            <w:r>
              <w:t>稳步提升</w:t>
            </w:r>
          </w:p>
        </w:tc>
        <w:tc>
          <w:tcPr>
            <w:tcW w:w="1843" w:type="dxa"/>
            <w:vAlign w:val="center"/>
          </w:tcPr>
          <w:p>
            <w:pPr>
              <w:pStyle w:val="17"/>
            </w:pPr>
            <w:r>
              <w:t>冀财社【2023】146号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提升政府服务满意度</w:t>
            </w:r>
          </w:p>
        </w:tc>
        <w:tc>
          <w:tcPr>
            <w:tcW w:w="2891" w:type="dxa"/>
            <w:vAlign w:val="center"/>
          </w:tcPr>
          <w:p>
            <w:pPr>
              <w:pStyle w:val="17"/>
            </w:pPr>
            <w:r>
              <w:t>提升政府服务满意度</w:t>
            </w:r>
          </w:p>
        </w:tc>
        <w:tc>
          <w:tcPr>
            <w:tcW w:w="1276" w:type="dxa"/>
            <w:vAlign w:val="center"/>
          </w:tcPr>
          <w:p>
            <w:pPr>
              <w:pStyle w:val="17"/>
            </w:pPr>
            <w:r>
              <w:t>稳步提升</w:t>
            </w:r>
          </w:p>
        </w:tc>
        <w:tc>
          <w:tcPr>
            <w:tcW w:w="1843" w:type="dxa"/>
            <w:vAlign w:val="center"/>
          </w:tcPr>
          <w:p>
            <w:pPr>
              <w:pStyle w:val="17"/>
            </w:pPr>
            <w:r>
              <w:t>冀财社【2023】146号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增强影响力</w:t>
            </w:r>
          </w:p>
        </w:tc>
        <w:tc>
          <w:tcPr>
            <w:tcW w:w="2891" w:type="dxa"/>
            <w:vAlign w:val="center"/>
          </w:tcPr>
          <w:p>
            <w:pPr>
              <w:pStyle w:val="17"/>
            </w:pPr>
            <w:r>
              <w:t>增强影响力</w:t>
            </w:r>
          </w:p>
        </w:tc>
        <w:tc>
          <w:tcPr>
            <w:tcW w:w="1276" w:type="dxa"/>
            <w:vAlign w:val="center"/>
          </w:tcPr>
          <w:p>
            <w:pPr>
              <w:pStyle w:val="17"/>
            </w:pPr>
            <w:r>
              <w:t>持续影响</w:t>
            </w:r>
          </w:p>
        </w:tc>
        <w:tc>
          <w:tcPr>
            <w:tcW w:w="1843" w:type="dxa"/>
            <w:vAlign w:val="center"/>
          </w:tcPr>
          <w:p>
            <w:pPr>
              <w:pStyle w:val="17"/>
            </w:pPr>
            <w:r>
              <w:t>冀财社【2023】146号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信访群众满意度</w:t>
            </w:r>
          </w:p>
        </w:tc>
        <w:tc>
          <w:tcPr>
            <w:tcW w:w="2891" w:type="dxa"/>
            <w:vAlign w:val="center"/>
          </w:tcPr>
          <w:p>
            <w:pPr>
              <w:pStyle w:val="17"/>
            </w:pPr>
            <w:r>
              <w:t>信访群众满意度</w:t>
            </w:r>
          </w:p>
        </w:tc>
        <w:tc>
          <w:tcPr>
            <w:tcW w:w="1276" w:type="dxa"/>
            <w:vAlign w:val="center"/>
          </w:tcPr>
          <w:p>
            <w:pPr>
              <w:pStyle w:val="17"/>
            </w:pPr>
            <w:r>
              <w:t>比较满意</w:t>
            </w:r>
          </w:p>
        </w:tc>
        <w:tc>
          <w:tcPr>
            <w:tcW w:w="1843" w:type="dxa"/>
            <w:vAlign w:val="center"/>
          </w:tcPr>
          <w:p>
            <w:pPr>
              <w:pStyle w:val="17"/>
            </w:pPr>
            <w:r>
              <w:t>冀财社【2023】146号</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6" w:name="_Toc_4_4_0000000035"/>
      <w:r>
        <w:rPr>
          <w:rFonts w:ascii="方正仿宋_GBK" w:hAnsi="方正仿宋_GBK" w:eastAsia="方正仿宋_GBK" w:cs="方正仿宋_GBK"/>
          <w:color w:val="000000"/>
          <w:sz w:val="28"/>
        </w:rPr>
        <w:t>32.重度残疾人护理补贴县配套绩效目标表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13062424P00004510001N</w:t>
            </w:r>
          </w:p>
        </w:tc>
        <w:tc>
          <w:tcPr>
            <w:tcW w:w="1587" w:type="dxa"/>
            <w:vAlign w:val="center"/>
          </w:tcPr>
          <w:p>
            <w:pPr>
              <w:pStyle w:val="15"/>
            </w:pPr>
            <w:r>
              <w:t>项目名称</w:t>
            </w:r>
          </w:p>
        </w:tc>
        <w:tc>
          <w:tcPr>
            <w:tcW w:w="4422" w:type="dxa"/>
            <w:gridSpan w:val="3"/>
            <w:vAlign w:val="center"/>
          </w:tcPr>
          <w:p>
            <w:pPr>
              <w:pStyle w:val="17"/>
            </w:pPr>
            <w:r>
              <w:t>重度残疾人护理补贴县配套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100.00</w:t>
            </w:r>
          </w:p>
        </w:tc>
        <w:tc>
          <w:tcPr>
            <w:tcW w:w="1587" w:type="dxa"/>
            <w:vAlign w:val="center"/>
          </w:tcPr>
          <w:p>
            <w:pPr>
              <w:pStyle w:val="15"/>
            </w:pPr>
            <w:r>
              <w:t>其中：财政    资金</w:t>
            </w:r>
          </w:p>
        </w:tc>
        <w:tc>
          <w:tcPr>
            <w:tcW w:w="1304" w:type="dxa"/>
            <w:vAlign w:val="center"/>
          </w:tcPr>
          <w:p>
            <w:pPr>
              <w:pStyle w:val="17"/>
            </w:pPr>
            <w:r>
              <w:t>100.00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0.30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≥2000人</w:t>
            </w:r>
          </w:p>
        </w:tc>
        <w:tc>
          <w:tcPr>
            <w:tcW w:w="1843" w:type="dxa"/>
            <w:vAlign w:val="center"/>
          </w:tcPr>
          <w:p>
            <w:pPr>
              <w:pStyle w:val="17"/>
            </w:pPr>
            <w:r>
              <w:t>上年救助人数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享受残疾人两项补贴政策合规率</w:t>
            </w:r>
          </w:p>
        </w:tc>
        <w:tc>
          <w:tcPr>
            <w:tcW w:w="2891" w:type="dxa"/>
            <w:vAlign w:val="center"/>
          </w:tcPr>
          <w:p>
            <w:pPr>
              <w:pStyle w:val="17"/>
            </w:pPr>
            <w:r>
              <w:t>享受残疾人两项补贴政策合规率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残疾人护理补贴保障标准</w:t>
            </w:r>
          </w:p>
        </w:tc>
        <w:tc>
          <w:tcPr>
            <w:tcW w:w="2891" w:type="dxa"/>
            <w:vAlign w:val="center"/>
          </w:tcPr>
          <w:p>
            <w:pPr>
              <w:pStyle w:val="17"/>
            </w:pPr>
            <w:r>
              <w:t>残疾人护理补贴保障标准</w:t>
            </w:r>
          </w:p>
        </w:tc>
        <w:tc>
          <w:tcPr>
            <w:tcW w:w="1276" w:type="dxa"/>
            <w:vAlign w:val="center"/>
          </w:tcPr>
          <w:p>
            <w:pPr>
              <w:pStyle w:val="17"/>
            </w:pPr>
            <w:r>
              <w:t>≥80元/人、月</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保民发【2022】89号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7" w:name="_Toc_4_4_0000000036"/>
      <w:r>
        <w:rPr>
          <w:rFonts w:ascii="方正仿宋_GBK" w:hAnsi="方正仿宋_GBK" w:eastAsia="方正仿宋_GBK" w:cs="方正仿宋_GBK"/>
          <w:color w:val="000000"/>
          <w:sz w:val="28"/>
        </w:rPr>
        <w:t>33.最低生活保障县配套（城镇低保）绩效目标表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13062424P00004110002K</w:t>
            </w:r>
          </w:p>
        </w:tc>
        <w:tc>
          <w:tcPr>
            <w:tcW w:w="1587" w:type="dxa"/>
            <w:vAlign w:val="center"/>
          </w:tcPr>
          <w:p>
            <w:pPr>
              <w:pStyle w:val="15"/>
            </w:pPr>
            <w:r>
              <w:t>项目名称</w:t>
            </w:r>
          </w:p>
        </w:tc>
        <w:tc>
          <w:tcPr>
            <w:tcW w:w="4422" w:type="dxa"/>
            <w:gridSpan w:val="3"/>
            <w:vAlign w:val="center"/>
          </w:tcPr>
          <w:p>
            <w:pPr>
              <w:pStyle w:val="17"/>
            </w:pPr>
            <w:r>
              <w:t>最低生活保障县配套（城镇低保）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87.48</w:t>
            </w:r>
          </w:p>
        </w:tc>
        <w:tc>
          <w:tcPr>
            <w:tcW w:w="1587" w:type="dxa"/>
            <w:vAlign w:val="center"/>
          </w:tcPr>
          <w:p>
            <w:pPr>
              <w:pStyle w:val="15"/>
            </w:pPr>
            <w:r>
              <w:t>其中：财政    资金</w:t>
            </w:r>
          </w:p>
        </w:tc>
        <w:tc>
          <w:tcPr>
            <w:tcW w:w="1304" w:type="dxa"/>
            <w:vAlign w:val="center"/>
          </w:tcPr>
          <w:p>
            <w:pPr>
              <w:pStyle w:val="17"/>
            </w:pPr>
            <w:r>
              <w:t>87.48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0.30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城镇低保保障标准</w:t>
            </w:r>
          </w:p>
        </w:tc>
        <w:tc>
          <w:tcPr>
            <w:tcW w:w="2891" w:type="dxa"/>
            <w:vAlign w:val="center"/>
          </w:tcPr>
          <w:p>
            <w:pPr>
              <w:pStyle w:val="17"/>
            </w:pPr>
            <w:r>
              <w:t>城镇低保保障标准</w:t>
            </w:r>
          </w:p>
        </w:tc>
        <w:tc>
          <w:tcPr>
            <w:tcW w:w="1276" w:type="dxa"/>
            <w:vAlign w:val="center"/>
          </w:tcPr>
          <w:p>
            <w:pPr>
              <w:pStyle w:val="17"/>
            </w:pPr>
            <w:r>
              <w:t>8640元/人、年</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享受服务影响力增强</w:t>
            </w:r>
          </w:p>
        </w:tc>
        <w:tc>
          <w:tcPr>
            <w:tcW w:w="2891" w:type="dxa"/>
            <w:vAlign w:val="center"/>
          </w:tcPr>
          <w:p>
            <w:pPr>
              <w:pStyle w:val="17"/>
            </w:pPr>
            <w:r>
              <w:t>享受服务影响力增强</w:t>
            </w:r>
          </w:p>
        </w:tc>
        <w:tc>
          <w:tcPr>
            <w:tcW w:w="1276" w:type="dxa"/>
            <w:vAlign w:val="center"/>
          </w:tcPr>
          <w:p>
            <w:pPr>
              <w:pStyle w:val="17"/>
            </w:pPr>
            <w:r>
              <w:t>明显增强</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服务对象满意度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8" w:name="_Toc_4_4_0000000037"/>
      <w:r>
        <w:rPr>
          <w:rFonts w:ascii="方正仿宋_GBK" w:hAnsi="方正仿宋_GBK" w:eastAsia="方正仿宋_GBK" w:cs="方正仿宋_GBK"/>
          <w:color w:val="000000"/>
          <w:sz w:val="28"/>
        </w:rPr>
        <w:t>34.最低生活保障县配套（农村低保）绩效目标表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314001阜平县民政局本级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13062424P000041100010</w:t>
            </w:r>
          </w:p>
        </w:tc>
        <w:tc>
          <w:tcPr>
            <w:tcW w:w="1587" w:type="dxa"/>
            <w:vAlign w:val="center"/>
          </w:tcPr>
          <w:p>
            <w:pPr>
              <w:pStyle w:val="15"/>
            </w:pPr>
            <w:r>
              <w:t>项目名称</w:t>
            </w:r>
          </w:p>
        </w:tc>
        <w:tc>
          <w:tcPr>
            <w:tcW w:w="4422" w:type="dxa"/>
            <w:gridSpan w:val="3"/>
            <w:vAlign w:val="center"/>
          </w:tcPr>
          <w:p>
            <w:pPr>
              <w:pStyle w:val="17"/>
            </w:pPr>
            <w:r>
              <w:t>最低生活保障县配套（农村低保）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1115.10</w:t>
            </w:r>
          </w:p>
        </w:tc>
        <w:tc>
          <w:tcPr>
            <w:tcW w:w="1587" w:type="dxa"/>
            <w:vAlign w:val="center"/>
          </w:tcPr>
          <w:p>
            <w:pPr>
              <w:pStyle w:val="15"/>
            </w:pPr>
            <w:r>
              <w:t>其中：财政    资金</w:t>
            </w:r>
          </w:p>
        </w:tc>
        <w:tc>
          <w:tcPr>
            <w:tcW w:w="1304" w:type="dxa"/>
            <w:vAlign w:val="center"/>
          </w:tcPr>
          <w:p>
            <w:pPr>
              <w:pStyle w:val="17"/>
            </w:pPr>
            <w:r>
              <w:t>1115.10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提升困难群众生活水平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 xml:space="preserve"> </w:t>
            </w:r>
          </w:p>
        </w:tc>
        <w:tc>
          <w:tcPr>
            <w:tcW w:w="1587" w:type="dxa"/>
            <w:vAlign w:val="center"/>
          </w:tcPr>
          <w:p>
            <w:pPr>
              <w:pStyle w:val="18"/>
            </w:pPr>
            <w:r>
              <w:t xml:space="preserve"> </w:t>
            </w:r>
          </w:p>
        </w:tc>
        <w:tc>
          <w:tcPr>
            <w:tcW w:w="1304" w:type="dxa"/>
            <w:vAlign w:val="center"/>
          </w:tcPr>
          <w:p>
            <w:pPr>
              <w:pStyle w:val="18"/>
            </w:pPr>
            <w:r>
              <w:t>0.30</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1.提升困难群众生活水平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救助对象人数</w:t>
            </w:r>
          </w:p>
        </w:tc>
        <w:tc>
          <w:tcPr>
            <w:tcW w:w="2891" w:type="dxa"/>
            <w:vAlign w:val="center"/>
          </w:tcPr>
          <w:p>
            <w:pPr>
              <w:pStyle w:val="17"/>
            </w:pPr>
            <w:r>
              <w:t>享受保障政策人数</w:t>
            </w:r>
          </w:p>
        </w:tc>
        <w:tc>
          <w:tcPr>
            <w:tcW w:w="1276" w:type="dxa"/>
            <w:vAlign w:val="center"/>
          </w:tcPr>
          <w:p>
            <w:pPr>
              <w:pStyle w:val="17"/>
            </w:pPr>
            <w:r>
              <w:t>≥5000人</w:t>
            </w:r>
          </w:p>
        </w:tc>
        <w:tc>
          <w:tcPr>
            <w:tcW w:w="1843" w:type="dxa"/>
            <w:vAlign w:val="center"/>
          </w:tcPr>
          <w:p>
            <w:pPr>
              <w:pStyle w:val="17"/>
            </w:pPr>
            <w:r>
              <w:t>上年保障人数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享受低保政策合规率</w:t>
            </w:r>
          </w:p>
        </w:tc>
        <w:tc>
          <w:tcPr>
            <w:tcW w:w="2891" w:type="dxa"/>
            <w:vAlign w:val="center"/>
          </w:tcPr>
          <w:p>
            <w:pPr>
              <w:pStyle w:val="17"/>
            </w:pPr>
            <w:r>
              <w:t>享受低保政策合规率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发放率</w:t>
            </w:r>
          </w:p>
        </w:tc>
        <w:tc>
          <w:tcPr>
            <w:tcW w:w="2891" w:type="dxa"/>
            <w:vAlign w:val="center"/>
          </w:tcPr>
          <w:p>
            <w:pPr>
              <w:pStyle w:val="17"/>
            </w:pPr>
            <w:r>
              <w:t>困难群众补助资金发放率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农村低保保障标准</w:t>
            </w:r>
          </w:p>
        </w:tc>
        <w:tc>
          <w:tcPr>
            <w:tcW w:w="2891" w:type="dxa"/>
            <w:vAlign w:val="center"/>
          </w:tcPr>
          <w:p>
            <w:pPr>
              <w:pStyle w:val="17"/>
            </w:pPr>
            <w:r>
              <w:t>农村低保保障标准</w:t>
            </w:r>
          </w:p>
        </w:tc>
        <w:tc>
          <w:tcPr>
            <w:tcW w:w="1276" w:type="dxa"/>
            <w:vAlign w:val="center"/>
          </w:tcPr>
          <w:p>
            <w:pPr>
              <w:pStyle w:val="17"/>
            </w:pPr>
            <w:r>
              <w:t>6444元/人、年</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困难群众生活水平提升情况</w:t>
            </w:r>
          </w:p>
        </w:tc>
        <w:tc>
          <w:tcPr>
            <w:tcW w:w="2891" w:type="dxa"/>
            <w:vAlign w:val="center"/>
          </w:tcPr>
          <w:p>
            <w:pPr>
              <w:pStyle w:val="17"/>
            </w:pPr>
            <w:r>
              <w:t>困难群众生活水平提升情况</w:t>
            </w:r>
          </w:p>
        </w:tc>
        <w:tc>
          <w:tcPr>
            <w:tcW w:w="1276" w:type="dxa"/>
            <w:vAlign w:val="center"/>
          </w:tcPr>
          <w:p>
            <w:pPr>
              <w:pStyle w:val="17"/>
            </w:pPr>
            <w:r>
              <w:t>稳步提升</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政策知晓率</w:t>
            </w:r>
          </w:p>
        </w:tc>
        <w:tc>
          <w:tcPr>
            <w:tcW w:w="2891" w:type="dxa"/>
            <w:vAlign w:val="center"/>
          </w:tcPr>
          <w:p>
            <w:pPr>
              <w:pStyle w:val="17"/>
            </w:pPr>
            <w:r>
              <w:t>我县困难群众政策知晓率</w:t>
            </w:r>
          </w:p>
        </w:tc>
        <w:tc>
          <w:tcPr>
            <w:tcW w:w="1276" w:type="dxa"/>
            <w:vAlign w:val="center"/>
          </w:tcPr>
          <w:p>
            <w:pPr>
              <w:pStyle w:val="17"/>
            </w:pPr>
            <w:r>
              <w:t>≥90%</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提高困难群众生活质量</w:t>
            </w:r>
          </w:p>
        </w:tc>
        <w:tc>
          <w:tcPr>
            <w:tcW w:w="2891" w:type="dxa"/>
            <w:vAlign w:val="center"/>
          </w:tcPr>
          <w:p>
            <w:pPr>
              <w:pStyle w:val="17"/>
            </w:pPr>
            <w:r>
              <w:t>提高困难群众生活质量</w:t>
            </w:r>
          </w:p>
        </w:tc>
        <w:tc>
          <w:tcPr>
            <w:tcW w:w="1276" w:type="dxa"/>
            <w:vAlign w:val="center"/>
          </w:tcPr>
          <w:p>
            <w:pPr>
              <w:pStyle w:val="17"/>
            </w:pPr>
            <w:r>
              <w:t>稳步提高</w:t>
            </w:r>
          </w:p>
        </w:tc>
        <w:tc>
          <w:tcPr>
            <w:tcW w:w="1843" w:type="dxa"/>
            <w:vAlign w:val="center"/>
          </w:tcPr>
          <w:p>
            <w:pPr>
              <w:pStyle w:val="17"/>
            </w:pPr>
            <w:r>
              <w:t>阜政办[2023]35号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受益对象满意度</w:t>
            </w:r>
          </w:p>
        </w:tc>
        <w:tc>
          <w:tcPr>
            <w:tcW w:w="2891" w:type="dxa"/>
            <w:vAlign w:val="center"/>
          </w:tcPr>
          <w:p>
            <w:pPr>
              <w:pStyle w:val="17"/>
            </w:pPr>
            <w:r>
              <w:t>困难群众对相关工作满意度</w:t>
            </w:r>
          </w:p>
        </w:tc>
        <w:tc>
          <w:tcPr>
            <w:tcW w:w="1276" w:type="dxa"/>
            <w:vAlign w:val="center"/>
          </w:tcPr>
          <w:p>
            <w:pPr>
              <w:pStyle w:val="17"/>
            </w:pPr>
            <w:r>
              <w:t>≥90%</w:t>
            </w:r>
          </w:p>
        </w:tc>
        <w:tc>
          <w:tcPr>
            <w:tcW w:w="1843" w:type="dxa"/>
            <w:vAlign w:val="center"/>
          </w:tcPr>
          <w:p>
            <w:pPr>
              <w:pStyle w:val="17"/>
            </w:pPr>
            <w:r>
              <w:t>走访调查</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9" w:name="_Toc_4_4_0000000038"/>
      <w:r>
        <w:rPr>
          <w:rFonts w:ascii="方正仿宋_GBK" w:hAnsi="方正仿宋_GBK" w:eastAsia="方正仿宋_GBK" w:cs="方正仿宋_GBK"/>
          <w:color w:val="000000"/>
          <w:sz w:val="28"/>
        </w:rPr>
        <w:t>35.长期临时工人员经费绩效目标表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13062423P00590210001W</w:t>
            </w:r>
          </w:p>
        </w:tc>
        <w:tc>
          <w:tcPr>
            <w:tcW w:w="1587" w:type="dxa"/>
            <w:vAlign w:val="center"/>
          </w:tcPr>
          <w:p>
            <w:pPr>
              <w:pStyle w:val="15"/>
            </w:pPr>
            <w:r>
              <w:t>项目名称</w:t>
            </w:r>
          </w:p>
        </w:tc>
        <w:tc>
          <w:tcPr>
            <w:tcW w:w="4422" w:type="dxa"/>
            <w:gridSpan w:val="3"/>
            <w:vAlign w:val="center"/>
          </w:tcPr>
          <w:p>
            <w:pPr>
              <w:pStyle w:val="17"/>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9.48</w:t>
            </w:r>
          </w:p>
        </w:tc>
        <w:tc>
          <w:tcPr>
            <w:tcW w:w="1587" w:type="dxa"/>
            <w:vAlign w:val="center"/>
          </w:tcPr>
          <w:p>
            <w:pPr>
              <w:pStyle w:val="15"/>
            </w:pPr>
            <w:r>
              <w:t>其中：财政    资金</w:t>
            </w:r>
          </w:p>
        </w:tc>
        <w:tc>
          <w:tcPr>
            <w:tcW w:w="1304" w:type="dxa"/>
            <w:vAlign w:val="center"/>
          </w:tcPr>
          <w:p>
            <w:pPr>
              <w:pStyle w:val="17"/>
            </w:pPr>
            <w:r>
              <w:t>9.48</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保障人员工资正常发放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2.37</w:t>
            </w:r>
          </w:p>
        </w:tc>
        <w:tc>
          <w:tcPr>
            <w:tcW w:w="1587" w:type="dxa"/>
            <w:vAlign w:val="center"/>
          </w:tcPr>
          <w:p>
            <w:pPr>
              <w:pStyle w:val="18"/>
            </w:pPr>
            <w:r>
              <w:t>4.74</w:t>
            </w:r>
          </w:p>
        </w:tc>
        <w:tc>
          <w:tcPr>
            <w:tcW w:w="1304" w:type="dxa"/>
            <w:vAlign w:val="center"/>
          </w:tcPr>
          <w:p>
            <w:pPr>
              <w:pStyle w:val="18"/>
            </w:pPr>
            <w:r>
              <w:t>7.90</w:t>
            </w:r>
          </w:p>
        </w:tc>
        <w:tc>
          <w:tcPr>
            <w:tcW w:w="3118" w:type="dxa"/>
            <w:gridSpan w:val="2"/>
            <w:vAlign w:val="center"/>
          </w:tcPr>
          <w:p>
            <w:pPr>
              <w:pStyle w:val="18"/>
            </w:pPr>
            <w:r>
              <w:t>9.48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1.保障人员工资正常发放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工资发放对象数量</w:t>
            </w:r>
          </w:p>
        </w:tc>
        <w:tc>
          <w:tcPr>
            <w:tcW w:w="2891" w:type="dxa"/>
            <w:vAlign w:val="center"/>
          </w:tcPr>
          <w:p>
            <w:pPr>
              <w:pStyle w:val="17"/>
            </w:pPr>
            <w:r>
              <w:t>工资发放对象数量</w:t>
            </w:r>
          </w:p>
        </w:tc>
        <w:tc>
          <w:tcPr>
            <w:tcW w:w="1276" w:type="dxa"/>
            <w:vAlign w:val="center"/>
          </w:tcPr>
          <w:p>
            <w:pPr>
              <w:pStyle w:val="17"/>
            </w:pPr>
            <w:r>
              <w:t>5个</w:t>
            </w:r>
          </w:p>
        </w:tc>
        <w:tc>
          <w:tcPr>
            <w:tcW w:w="1843" w:type="dxa"/>
            <w:vAlign w:val="center"/>
          </w:tcPr>
          <w:p>
            <w:pPr>
              <w:pStyle w:val="17"/>
            </w:pPr>
            <w:r>
              <w:t>五个居委会每个居委会一名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保障工作人员生活质量</w:t>
            </w:r>
          </w:p>
        </w:tc>
        <w:tc>
          <w:tcPr>
            <w:tcW w:w="2891" w:type="dxa"/>
            <w:vAlign w:val="center"/>
          </w:tcPr>
          <w:p>
            <w:pPr>
              <w:pStyle w:val="17"/>
            </w:pPr>
            <w:r>
              <w:t>保障工作人员生活质量</w:t>
            </w:r>
          </w:p>
        </w:tc>
        <w:tc>
          <w:tcPr>
            <w:tcW w:w="1276" w:type="dxa"/>
            <w:vAlign w:val="center"/>
          </w:tcPr>
          <w:p>
            <w:pPr>
              <w:pStyle w:val="17"/>
            </w:pPr>
            <w:r>
              <w:t>≥95%</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工资按时发放</w:t>
            </w:r>
          </w:p>
        </w:tc>
        <w:tc>
          <w:tcPr>
            <w:tcW w:w="2891" w:type="dxa"/>
            <w:vAlign w:val="center"/>
          </w:tcPr>
          <w:p>
            <w:pPr>
              <w:pStyle w:val="17"/>
            </w:pPr>
            <w:r>
              <w:t>工资按时发放</w:t>
            </w:r>
          </w:p>
        </w:tc>
        <w:tc>
          <w:tcPr>
            <w:tcW w:w="1276" w:type="dxa"/>
            <w:vAlign w:val="center"/>
          </w:tcPr>
          <w:p>
            <w:pPr>
              <w:pStyle w:val="17"/>
            </w:pPr>
            <w:r>
              <w:t>按时发放</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工作人员工资</w:t>
            </w:r>
          </w:p>
        </w:tc>
        <w:tc>
          <w:tcPr>
            <w:tcW w:w="2891" w:type="dxa"/>
            <w:vAlign w:val="center"/>
          </w:tcPr>
          <w:p>
            <w:pPr>
              <w:pStyle w:val="17"/>
            </w:pPr>
            <w:r>
              <w:t>工作人员工资</w:t>
            </w:r>
          </w:p>
        </w:tc>
        <w:tc>
          <w:tcPr>
            <w:tcW w:w="1276" w:type="dxa"/>
            <w:vAlign w:val="center"/>
          </w:tcPr>
          <w:p>
            <w:pPr>
              <w:pStyle w:val="17"/>
            </w:pPr>
            <w:r>
              <w:t>9.48万元</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工作人员收入提高</w:t>
            </w:r>
          </w:p>
        </w:tc>
        <w:tc>
          <w:tcPr>
            <w:tcW w:w="2891" w:type="dxa"/>
            <w:vAlign w:val="center"/>
          </w:tcPr>
          <w:p>
            <w:pPr>
              <w:pStyle w:val="17"/>
            </w:pPr>
            <w:r>
              <w:t>工作人员收入提高</w:t>
            </w:r>
          </w:p>
        </w:tc>
        <w:tc>
          <w:tcPr>
            <w:tcW w:w="1276" w:type="dxa"/>
            <w:vAlign w:val="center"/>
          </w:tcPr>
          <w:p>
            <w:pPr>
              <w:pStyle w:val="17"/>
            </w:pPr>
            <w:r>
              <w:t>提高</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工作人员生活质量是否提高</w:t>
            </w:r>
          </w:p>
        </w:tc>
        <w:tc>
          <w:tcPr>
            <w:tcW w:w="2891" w:type="dxa"/>
            <w:vAlign w:val="center"/>
          </w:tcPr>
          <w:p>
            <w:pPr>
              <w:pStyle w:val="17"/>
            </w:pPr>
            <w:r>
              <w:t>工作人员生活质量是否提高</w:t>
            </w:r>
          </w:p>
        </w:tc>
        <w:tc>
          <w:tcPr>
            <w:tcW w:w="1276" w:type="dxa"/>
            <w:vAlign w:val="center"/>
          </w:tcPr>
          <w:p>
            <w:pPr>
              <w:pStyle w:val="17"/>
            </w:pPr>
            <w:r>
              <w:t>是</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工作人员生活环境优化</w:t>
            </w:r>
          </w:p>
        </w:tc>
        <w:tc>
          <w:tcPr>
            <w:tcW w:w="2891" w:type="dxa"/>
            <w:vAlign w:val="center"/>
          </w:tcPr>
          <w:p>
            <w:pPr>
              <w:pStyle w:val="17"/>
            </w:pPr>
            <w:r>
              <w:t>工作人员生活环境优化</w:t>
            </w:r>
          </w:p>
        </w:tc>
        <w:tc>
          <w:tcPr>
            <w:tcW w:w="1276" w:type="dxa"/>
            <w:vAlign w:val="center"/>
          </w:tcPr>
          <w:p>
            <w:pPr>
              <w:pStyle w:val="17"/>
            </w:pPr>
            <w:r>
              <w:t>优化</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是否保障工作人员生活质量</w:t>
            </w:r>
          </w:p>
        </w:tc>
        <w:tc>
          <w:tcPr>
            <w:tcW w:w="2891" w:type="dxa"/>
            <w:vAlign w:val="center"/>
          </w:tcPr>
          <w:p>
            <w:pPr>
              <w:pStyle w:val="17"/>
            </w:pPr>
            <w:r>
              <w:t>是否保障工作人员生活质量</w:t>
            </w:r>
          </w:p>
        </w:tc>
        <w:tc>
          <w:tcPr>
            <w:tcW w:w="1276" w:type="dxa"/>
            <w:vAlign w:val="center"/>
          </w:tcPr>
          <w:p>
            <w:pPr>
              <w:pStyle w:val="17"/>
            </w:pPr>
            <w:r>
              <w:t>是</w:t>
            </w:r>
          </w:p>
        </w:tc>
        <w:tc>
          <w:tcPr>
            <w:tcW w:w="1843" w:type="dxa"/>
            <w:vAlign w:val="center"/>
          </w:tcPr>
          <w:p>
            <w:pPr>
              <w:pStyle w:val="17"/>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工作人员满意度</w:t>
            </w:r>
          </w:p>
        </w:tc>
        <w:tc>
          <w:tcPr>
            <w:tcW w:w="2891" w:type="dxa"/>
            <w:vAlign w:val="center"/>
          </w:tcPr>
          <w:p>
            <w:pPr>
              <w:pStyle w:val="17"/>
            </w:pPr>
            <w:r>
              <w:t>工作人员满意度</w:t>
            </w:r>
          </w:p>
        </w:tc>
        <w:tc>
          <w:tcPr>
            <w:tcW w:w="1276" w:type="dxa"/>
            <w:vAlign w:val="center"/>
          </w:tcPr>
          <w:p>
            <w:pPr>
              <w:pStyle w:val="17"/>
            </w:pPr>
            <w:r>
              <w:t>≥95%</w:t>
            </w:r>
          </w:p>
        </w:tc>
        <w:tc>
          <w:tcPr>
            <w:tcW w:w="1843" w:type="dxa"/>
            <w:vAlign w:val="center"/>
          </w:tcPr>
          <w:p>
            <w:pPr>
              <w:pStyle w:val="17"/>
            </w:pPr>
            <w:r>
              <w:t>工资请示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0" w:name="_Toc_4_4_0000000039"/>
      <w:r>
        <w:rPr>
          <w:rFonts w:ascii="方正仿宋_GBK" w:hAnsi="方正仿宋_GBK" w:eastAsia="方正仿宋_GBK" w:cs="方正仿宋_GBK"/>
          <w:color w:val="000000"/>
          <w:sz w:val="28"/>
        </w:rPr>
        <w:t>36.社区工作者人员经费绩效目标表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13062423P00590310001J</w:t>
            </w:r>
          </w:p>
        </w:tc>
        <w:tc>
          <w:tcPr>
            <w:tcW w:w="1587" w:type="dxa"/>
            <w:vAlign w:val="center"/>
          </w:tcPr>
          <w:p>
            <w:pPr>
              <w:pStyle w:val="15"/>
            </w:pPr>
            <w:r>
              <w:t>项目名称</w:t>
            </w:r>
          </w:p>
        </w:tc>
        <w:tc>
          <w:tcPr>
            <w:tcW w:w="4422" w:type="dxa"/>
            <w:gridSpan w:val="3"/>
            <w:vAlign w:val="center"/>
          </w:tcPr>
          <w:p>
            <w:pPr>
              <w:pStyle w:val="17"/>
            </w:pPr>
            <w:r>
              <w:t>社区工作者人员经费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306.36</w:t>
            </w:r>
          </w:p>
        </w:tc>
        <w:tc>
          <w:tcPr>
            <w:tcW w:w="1587" w:type="dxa"/>
            <w:vAlign w:val="center"/>
          </w:tcPr>
          <w:p>
            <w:pPr>
              <w:pStyle w:val="15"/>
            </w:pPr>
            <w:r>
              <w:t>其中：财政    资金</w:t>
            </w:r>
          </w:p>
        </w:tc>
        <w:tc>
          <w:tcPr>
            <w:tcW w:w="1304" w:type="dxa"/>
            <w:vAlign w:val="center"/>
          </w:tcPr>
          <w:p>
            <w:pPr>
              <w:pStyle w:val="17"/>
            </w:pPr>
            <w:r>
              <w:t>306.36</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保障工资足额支付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76.59</w:t>
            </w:r>
          </w:p>
        </w:tc>
        <w:tc>
          <w:tcPr>
            <w:tcW w:w="1587" w:type="dxa"/>
            <w:vAlign w:val="center"/>
          </w:tcPr>
          <w:p>
            <w:pPr>
              <w:pStyle w:val="18"/>
            </w:pPr>
            <w:r>
              <w:t>153.18</w:t>
            </w:r>
          </w:p>
        </w:tc>
        <w:tc>
          <w:tcPr>
            <w:tcW w:w="1304" w:type="dxa"/>
            <w:vAlign w:val="center"/>
          </w:tcPr>
          <w:p>
            <w:pPr>
              <w:pStyle w:val="18"/>
            </w:pPr>
            <w:r>
              <w:t>255.30</w:t>
            </w:r>
          </w:p>
        </w:tc>
        <w:tc>
          <w:tcPr>
            <w:tcW w:w="3118" w:type="dxa"/>
            <w:gridSpan w:val="2"/>
            <w:vAlign w:val="center"/>
          </w:tcPr>
          <w:p>
            <w:pPr>
              <w:pStyle w:val="18"/>
            </w:pPr>
            <w:r>
              <w:t>306.36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1.保障工资足额支付</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足额支付</w:t>
            </w:r>
          </w:p>
        </w:tc>
        <w:tc>
          <w:tcPr>
            <w:tcW w:w="2891" w:type="dxa"/>
            <w:vAlign w:val="center"/>
          </w:tcPr>
          <w:p>
            <w:pPr>
              <w:pStyle w:val="17"/>
            </w:pPr>
            <w:r>
              <w:t>足额支付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资金保障</w:t>
            </w:r>
          </w:p>
        </w:tc>
        <w:tc>
          <w:tcPr>
            <w:tcW w:w="2891" w:type="dxa"/>
            <w:vAlign w:val="center"/>
          </w:tcPr>
          <w:p>
            <w:pPr>
              <w:pStyle w:val="17"/>
            </w:pPr>
            <w:r>
              <w:t>资金保障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业务时效性</w:t>
            </w:r>
          </w:p>
        </w:tc>
        <w:tc>
          <w:tcPr>
            <w:tcW w:w="2891" w:type="dxa"/>
            <w:vAlign w:val="center"/>
          </w:tcPr>
          <w:p>
            <w:pPr>
              <w:pStyle w:val="17"/>
            </w:pPr>
            <w:r>
              <w:t>是否在规定时间内完成工资发放</w:t>
            </w:r>
          </w:p>
        </w:tc>
        <w:tc>
          <w:tcPr>
            <w:tcW w:w="1276" w:type="dxa"/>
            <w:vAlign w:val="center"/>
          </w:tcPr>
          <w:p>
            <w:pPr>
              <w:pStyle w:val="17"/>
            </w:pPr>
            <w:r>
              <w:t>≥96是</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按照预算拨付</w:t>
            </w:r>
          </w:p>
        </w:tc>
        <w:tc>
          <w:tcPr>
            <w:tcW w:w="2891" w:type="dxa"/>
            <w:vAlign w:val="center"/>
          </w:tcPr>
          <w:p>
            <w:pPr>
              <w:pStyle w:val="17"/>
            </w:pPr>
            <w:r>
              <w:t>按照预算拨付</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资金保障的经济效果</w:t>
            </w:r>
          </w:p>
        </w:tc>
        <w:tc>
          <w:tcPr>
            <w:tcW w:w="2891" w:type="dxa"/>
            <w:vAlign w:val="center"/>
          </w:tcPr>
          <w:p>
            <w:pPr>
              <w:pStyle w:val="17"/>
            </w:pPr>
            <w:r>
              <w:t>资金保障的经济效果</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服务群众保障度</w:t>
            </w:r>
          </w:p>
        </w:tc>
        <w:tc>
          <w:tcPr>
            <w:tcW w:w="2891" w:type="dxa"/>
            <w:vAlign w:val="center"/>
          </w:tcPr>
          <w:p>
            <w:pPr>
              <w:pStyle w:val="17"/>
            </w:pPr>
            <w:r>
              <w:t>服务群众保障度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工作人员生活环境优化度</w:t>
            </w:r>
          </w:p>
        </w:tc>
        <w:tc>
          <w:tcPr>
            <w:tcW w:w="2891" w:type="dxa"/>
            <w:vAlign w:val="center"/>
          </w:tcPr>
          <w:p>
            <w:pPr>
              <w:pStyle w:val="17"/>
            </w:pPr>
            <w:r>
              <w:t>工作人员生活环境优化度</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增强工作人员服务能力值</w:t>
            </w:r>
          </w:p>
        </w:tc>
        <w:tc>
          <w:tcPr>
            <w:tcW w:w="2891" w:type="dxa"/>
            <w:vAlign w:val="center"/>
          </w:tcPr>
          <w:p>
            <w:pPr>
              <w:pStyle w:val="17"/>
            </w:pPr>
            <w:r>
              <w:t>增强工作人员服务能力值</w:t>
            </w:r>
          </w:p>
        </w:tc>
        <w:tc>
          <w:tcPr>
            <w:tcW w:w="1276" w:type="dxa"/>
            <w:vAlign w:val="center"/>
          </w:tcPr>
          <w:p>
            <w:pPr>
              <w:pStyle w:val="17"/>
            </w:pPr>
            <w:r>
              <w:t>≥96百分比</w:t>
            </w:r>
          </w:p>
        </w:tc>
        <w:tc>
          <w:tcPr>
            <w:tcW w:w="1843" w:type="dxa"/>
            <w:vAlign w:val="center"/>
          </w:tcPr>
          <w:p>
            <w:pPr>
              <w:pStyle w:val="17"/>
            </w:pPr>
            <w: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办理单位满意度</w:t>
            </w:r>
          </w:p>
        </w:tc>
        <w:tc>
          <w:tcPr>
            <w:tcW w:w="2891" w:type="dxa"/>
            <w:vAlign w:val="center"/>
          </w:tcPr>
          <w:p>
            <w:pPr>
              <w:pStyle w:val="17"/>
            </w:pPr>
            <w:r>
              <w:t>办理单位满意度</w:t>
            </w:r>
          </w:p>
        </w:tc>
        <w:tc>
          <w:tcPr>
            <w:tcW w:w="1276" w:type="dxa"/>
            <w:vAlign w:val="center"/>
          </w:tcPr>
          <w:p>
            <w:pPr>
              <w:pStyle w:val="17"/>
            </w:pPr>
            <w:r>
              <w:t>≥96百分比</w:t>
            </w:r>
          </w:p>
        </w:tc>
        <w:tc>
          <w:tcPr>
            <w:tcW w:w="1843" w:type="dxa"/>
            <w:vAlign w:val="center"/>
          </w:tcPr>
          <w:p>
            <w:pPr>
              <w:pStyle w:val="17"/>
            </w:pPr>
            <w:r>
              <w:t>工资审批情况</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1" w:name="_Toc_4_4_0000000040"/>
      <w:r>
        <w:rPr>
          <w:rFonts w:ascii="方正仿宋_GBK" w:hAnsi="方正仿宋_GBK" w:eastAsia="方正仿宋_GBK" w:cs="方正仿宋_GBK"/>
          <w:color w:val="000000"/>
          <w:sz w:val="28"/>
        </w:rPr>
        <w:t>37.打造世纪城社区党群服务中心绩效目标表</w:t>
      </w:r>
      <w:bookmarkEnd w:id="5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13062424P00600310001X</w:t>
            </w:r>
          </w:p>
        </w:tc>
        <w:tc>
          <w:tcPr>
            <w:tcW w:w="1587" w:type="dxa"/>
            <w:vAlign w:val="center"/>
          </w:tcPr>
          <w:p>
            <w:pPr>
              <w:pStyle w:val="15"/>
            </w:pPr>
            <w:r>
              <w:t>项目名称</w:t>
            </w:r>
          </w:p>
        </w:tc>
        <w:tc>
          <w:tcPr>
            <w:tcW w:w="4422" w:type="dxa"/>
            <w:gridSpan w:val="3"/>
            <w:vAlign w:val="center"/>
          </w:tcPr>
          <w:p>
            <w:pPr>
              <w:pStyle w:val="17"/>
            </w:pPr>
            <w:r>
              <w:t>打造世纪城社区党群服务中心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30.00</w:t>
            </w:r>
          </w:p>
        </w:tc>
        <w:tc>
          <w:tcPr>
            <w:tcW w:w="1587" w:type="dxa"/>
            <w:vAlign w:val="center"/>
          </w:tcPr>
          <w:p>
            <w:pPr>
              <w:pStyle w:val="15"/>
            </w:pPr>
            <w:r>
              <w:t>其中：财政    资金</w:t>
            </w:r>
          </w:p>
        </w:tc>
        <w:tc>
          <w:tcPr>
            <w:tcW w:w="1304" w:type="dxa"/>
            <w:vAlign w:val="center"/>
          </w:tcPr>
          <w:p>
            <w:pPr>
              <w:pStyle w:val="17"/>
            </w:pPr>
            <w:r>
              <w:t>30.00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打造世纪城社区党群服务中心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10.00</w:t>
            </w:r>
          </w:p>
        </w:tc>
        <w:tc>
          <w:tcPr>
            <w:tcW w:w="1587" w:type="dxa"/>
            <w:vAlign w:val="center"/>
          </w:tcPr>
          <w:p>
            <w:pPr>
              <w:pStyle w:val="18"/>
            </w:pPr>
            <w:r>
              <w:t>20.00</w:t>
            </w:r>
          </w:p>
        </w:tc>
        <w:tc>
          <w:tcPr>
            <w:tcW w:w="1304" w:type="dxa"/>
            <w:vAlign w:val="center"/>
          </w:tcPr>
          <w:p>
            <w:pPr>
              <w:pStyle w:val="18"/>
            </w:pPr>
            <w:r>
              <w:t>25.00</w:t>
            </w:r>
          </w:p>
        </w:tc>
        <w:tc>
          <w:tcPr>
            <w:tcW w:w="3118" w:type="dxa"/>
            <w:gridSpan w:val="2"/>
            <w:vAlign w:val="center"/>
          </w:tcPr>
          <w:p>
            <w:pPr>
              <w:pStyle w:val="18"/>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1.提高为民办事能力和水平，全面提升社区建设和治理水平，加快推进社会治理现代化。</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党群服务中心数量</w:t>
            </w:r>
          </w:p>
        </w:tc>
        <w:tc>
          <w:tcPr>
            <w:tcW w:w="2891" w:type="dxa"/>
            <w:vAlign w:val="center"/>
          </w:tcPr>
          <w:p>
            <w:pPr>
              <w:pStyle w:val="17"/>
            </w:pPr>
            <w:r>
              <w:t>党群服务中心数量</w:t>
            </w:r>
          </w:p>
        </w:tc>
        <w:tc>
          <w:tcPr>
            <w:tcW w:w="1276" w:type="dxa"/>
            <w:vAlign w:val="center"/>
          </w:tcPr>
          <w:p>
            <w:pPr>
              <w:pStyle w:val="17"/>
            </w:pPr>
            <w:r>
              <w:t>1个</w:t>
            </w:r>
          </w:p>
        </w:tc>
        <w:tc>
          <w:tcPr>
            <w:tcW w:w="1843" w:type="dxa"/>
            <w:vAlign w:val="center"/>
          </w:tcPr>
          <w:p>
            <w:pPr>
              <w:pStyle w:val="17"/>
            </w:pPr>
            <w:r>
              <w:t>打造世纪城社区党群服务中心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验收合格</w:t>
            </w:r>
          </w:p>
        </w:tc>
        <w:tc>
          <w:tcPr>
            <w:tcW w:w="2891" w:type="dxa"/>
            <w:vAlign w:val="center"/>
          </w:tcPr>
          <w:p>
            <w:pPr>
              <w:pStyle w:val="17"/>
            </w:pPr>
            <w:r>
              <w:t>验收合格</w:t>
            </w:r>
          </w:p>
        </w:tc>
        <w:tc>
          <w:tcPr>
            <w:tcW w:w="1276" w:type="dxa"/>
            <w:vAlign w:val="center"/>
          </w:tcPr>
          <w:p>
            <w:pPr>
              <w:pStyle w:val="17"/>
            </w:pPr>
            <w:r>
              <w:t>合格</w:t>
            </w:r>
          </w:p>
        </w:tc>
        <w:tc>
          <w:tcPr>
            <w:tcW w:w="1843" w:type="dxa"/>
            <w:vAlign w:val="center"/>
          </w:tcPr>
          <w:p>
            <w:pPr>
              <w:pStyle w:val="17"/>
            </w:pPr>
            <w:r>
              <w:t>打造世纪城社区党群服务中心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按照规定的时间完成</w:t>
            </w:r>
          </w:p>
        </w:tc>
        <w:tc>
          <w:tcPr>
            <w:tcW w:w="2891" w:type="dxa"/>
            <w:vAlign w:val="center"/>
          </w:tcPr>
          <w:p>
            <w:pPr>
              <w:pStyle w:val="17"/>
            </w:pPr>
            <w:r>
              <w:t>按照规定的时间完成</w:t>
            </w:r>
          </w:p>
        </w:tc>
        <w:tc>
          <w:tcPr>
            <w:tcW w:w="1276" w:type="dxa"/>
            <w:vAlign w:val="center"/>
          </w:tcPr>
          <w:p>
            <w:pPr>
              <w:pStyle w:val="17"/>
            </w:pPr>
            <w:r>
              <w:t>按时完成</w:t>
            </w:r>
          </w:p>
        </w:tc>
        <w:tc>
          <w:tcPr>
            <w:tcW w:w="1843" w:type="dxa"/>
            <w:vAlign w:val="center"/>
          </w:tcPr>
          <w:p>
            <w:pPr>
              <w:pStyle w:val="17"/>
            </w:pPr>
            <w:r>
              <w:t>打造世纪城社区党群服务中心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节约工程资金</w:t>
            </w:r>
          </w:p>
        </w:tc>
        <w:tc>
          <w:tcPr>
            <w:tcW w:w="2891" w:type="dxa"/>
            <w:vAlign w:val="center"/>
          </w:tcPr>
          <w:p>
            <w:pPr>
              <w:pStyle w:val="17"/>
            </w:pPr>
            <w:r>
              <w:t>节约工程资金</w:t>
            </w:r>
          </w:p>
        </w:tc>
        <w:tc>
          <w:tcPr>
            <w:tcW w:w="1276" w:type="dxa"/>
            <w:vAlign w:val="center"/>
          </w:tcPr>
          <w:p>
            <w:pPr>
              <w:pStyle w:val="17"/>
            </w:pPr>
            <w:r>
              <w:t>节约</w:t>
            </w:r>
          </w:p>
        </w:tc>
        <w:tc>
          <w:tcPr>
            <w:tcW w:w="1843" w:type="dxa"/>
            <w:vAlign w:val="center"/>
          </w:tcPr>
          <w:p>
            <w:pPr>
              <w:pStyle w:val="17"/>
            </w:pPr>
            <w:r>
              <w:t>打造世纪城社区党群服务中心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打造高效节能的办公环境，维护保障单位用房安全</w:t>
            </w:r>
          </w:p>
        </w:tc>
        <w:tc>
          <w:tcPr>
            <w:tcW w:w="2891" w:type="dxa"/>
            <w:vAlign w:val="center"/>
          </w:tcPr>
          <w:p>
            <w:pPr>
              <w:pStyle w:val="17"/>
            </w:pPr>
            <w:r>
              <w:t>打造高效节能的办公环境，维护保障单位用房安全</w:t>
            </w:r>
          </w:p>
        </w:tc>
        <w:tc>
          <w:tcPr>
            <w:tcW w:w="1276" w:type="dxa"/>
            <w:vAlign w:val="center"/>
          </w:tcPr>
          <w:p>
            <w:pPr>
              <w:pStyle w:val="17"/>
            </w:pPr>
            <w:r>
              <w:t>≥95%</w:t>
            </w:r>
          </w:p>
        </w:tc>
        <w:tc>
          <w:tcPr>
            <w:tcW w:w="1843" w:type="dxa"/>
            <w:vAlign w:val="center"/>
          </w:tcPr>
          <w:p>
            <w:pPr>
              <w:pStyle w:val="17"/>
            </w:pPr>
            <w:r>
              <w:t>打造世纪城社区党群服务中心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建立政府事业单位良好形象</w:t>
            </w:r>
          </w:p>
        </w:tc>
        <w:tc>
          <w:tcPr>
            <w:tcW w:w="2891" w:type="dxa"/>
            <w:vAlign w:val="center"/>
          </w:tcPr>
          <w:p>
            <w:pPr>
              <w:pStyle w:val="17"/>
            </w:pPr>
            <w:r>
              <w:t>建立政府事业单位良好形象</w:t>
            </w:r>
          </w:p>
        </w:tc>
        <w:tc>
          <w:tcPr>
            <w:tcW w:w="1276" w:type="dxa"/>
            <w:vAlign w:val="center"/>
          </w:tcPr>
          <w:p>
            <w:pPr>
              <w:pStyle w:val="17"/>
            </w:pPr>
            <w:r>
              <w:t>效果明显</w:t>
            </w:r>
          </w:p>
        </w:tc>
        <w:tc>
          <w:tcPr>
            <w:tcW w:w="1843" w:type="dxa"/>
            <w:vAlign w:val="center"/>
          </w:tcPr>
          <w:p>
            <w:pPr>
              <w:pStyle w:val="17"/>
            </w:pPr>
            <w:r>
              <w:t>打造世纪城社区党群服务中心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打造安全、文明、整洁、高效、节能的良好状态</w:t>
            </w:r>
          </w:p>
        </w:tc>
        <w:tc>
          <w:tcPr>
            <w:tcW w:w="2891" w:type="dxa"/>
            <w:vAlign w:val="center"/>
          </w:tcPr>
          <w:p>
            <w:pPr>
              <w:pStyle w:val="17"/>
            </w:pPr>
            <w:r>
              <w:t>打造安全、文明、整洁、高效、节能的良好状态</w:t>
            </w:r>
          </w:p>
        </w:tc>
        <w:tc>
          <w:tcPr>
            <w:tcW w:w="1276" w:type="dxa"/>
            <w:vAlign w:val="center"/>
          </w:tcPr>
          <w:p>
            <w:pPr>
              <w:pStyle w:val="17"/>
            </w:pPr>
            <w:r>
              <w:t>≥95%</w:t>
            </w:r>
          </w:p>
        </w:tc>
        <w:tc>
          <w:tcPr>
            <w:tcW w:w="1843" w:type="dxa"/>
            <w:vAlign w:val="center"/>
          </w:tcPr>
          <w:p>
            <w:pPr>
              <w:pStyle w:val="17"/>
            </w:pPr>
            <w:r>
              <w:t>打造世纪城社区党群服务中心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提供良好的工作环境，提高工作积极性</w:t>
            </w:r>
          </w:p>
        </w:tc>
        <w:tc>
          <w:tcPr>
            <w:tcW w:w="2891" w:type="dxa"/>
            <w:vAlign w:val="center"/>
          </w:tcPr>
          <w:p>
            <w:pPr>
              <w:pStyle w:val="17"/>
            </w:pPr>
            <w:r>
              <w:t>提供良好的工作环境，提高工作积极性</w:t>
            </w:r>
          </w:p>
        </w:tc>
        <w:tc>
          <w:tcPr>
            <w:tcW w:w="1276" w:type="dxa"/>
            <w:vAlign w:val="center"/>
          </w:tcPr>
          <w:p>
            <w:pPr>
              <w:pStyle w:val="17"/>
            </w:pPr>
            <w:r>
              <w:t>≥95%</w:t>
            </w:r>
          </w:p>
        </w:tc>
        <w:tc>
          <w:tcPr>
            <w:tcW w:w="1843" w:type="dxa"/>
            <w:vAlign w:val="center"/>
          </w:tcPr>
          <w:p>
            <w:pPr>
              <w:pStyle w:val="17"/>
            </w:pPr>
            <w:r>
              <w:t>打造世纪城社区党群服务中心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工作人员与群众满意度</w:t>
            </w:r>
          </w:p>
        </w:tc>
        <w:tc>
          <w:tcPr>
            <w:tcW w:w="2891" w:type="dxa"/>
            <w:vAlign w:val="center"/>
          </w:tcPr>
          <w:p>
            <w:pPr>
              <w:pStyle w:val="17"/>
            </w:pPr>
            <w:r>
              <w:t>工作人员与群众满意度</w:t>
            </w:r>
          </w:p>
        </w:tc>
        <w:tc>
          <w:tcPr>
            <w:tcW w:w="1276" w:type="dxa"/>
            <w:vAlign w:val="center"/>
          </w:tcPr>
          <w:p>
            <w:pPr>
              <w:pStyle w:val="17"/>
            </w:pPr>
            <w:r>
              <w:t>≥95%</w:t>
            </w:r>
          </w:p>
        </w:tc>
        <w:tc>
          <w:tcPr>
            <w:tcW w:w="1843" w:type="dxa"/>
            <w:vAlign w:val="center"/>
          </w:tcPr>
          <w:p>
            <w:pPr>
              <w:pStyle w:val="17"/>
            </w:pPr>
            <w:r>
              <w:t>打造世纪城社区党群服务中心</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2" w:name="_Toc_4_4_0000000041"/>
      <w:r>
        <w:rPr>
          <w:rFonts w:ascii="方正仿宋_GBK" w:hAnsi="方正仿宋_GBK" w:eastAsia="方正仿宋_GBK" w:cs="方正仿宋_GBK"/>
          <w:color w:val="000000"/>
          <w:sz w:val="28"/>
        </w:rPr>
        <w:t>38.国有企业退休人员社会化管理省级财政补助资金冀财资【2023】115号绩效目标表</w:t>
      </w:r>
      <w:bookmarkEnd w:id="5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13062424P00003410001R</w:t>
            </w:r>
          </w:p>
        </w:tc>
        <w:tc>
          <w:tcPr>
            <w:tcW w:w="1587" w:type="dxa"/>
            <w:vAlign w:val="center"/>
          </w:tcPr>
          <w:p>
            <w:pPr>
              <w:pStyle w:val="15"/>
            </w:pPr>
            <w:r>
              <w:t>项目名称</w:t>
            </w:r>
          </w:p>
        </w:tc>
        <w:tc>
          <w:tcPr>
            <w:tcW w:w="4422" w:type="dxa"/>
            <w:gridSpan w:val="3"/>
            <w:vAlign w:val="center"/>
          </w:tcPr>
          <w:p>
            <w:pPr>
              <w:pStyle w:val="17"/>
            </w:pPr>
            <w:r>
              <w:t>国有企业退休人员社会化管理省级财政补助资金冀财资【2023】115号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w:t>
            </w:r>
          </w:p>
        </w:tc>
        <w:tc>
          <w:tcPr>
            <w:tcW w:w="1587" w:type="dxa"/>
            <w:vAlign w:val="center"/>
          </w:tcPr>
          <w:p>
            <w:pPr>
              <w:pStyle w:val="15"/>
            </w:pPr>
            <w:r>
              <w:t>其中：财政    资金</w:t>
            </w:r>
          </w:p>
        </w:tc>
        <w:tc>
          <w:tcPr>
            <w:tcW w:w="1304" w:type="dxa"/>
            <w:vAlign w:val="center"/>
          </w:tcPr>
          <w:p>
            <w:pPr>
              <w:pStyle w:val="17"/>
            </w:pPr>
            <w:r>
              <w:t>1.00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国有企业退休人员社会化管理补助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0.25</w:t>
            </w:r>
          </w:p>
        </w:tc>
        <w:tc>
          <w:tcPr>
            <w:tcW w:w="1587" w:type="dxa"/>
            <w:vAlign w:val="center"/>
          </w:tcPr>
          <w:p>
            <w:pPr>
              <w:pStyle w:val="18"/>
            </w:pPr>
            <w:r>
              <w:t>0.50</w:t>
            </w:r>
          </w:p>
        </w:tc>
        <w:tc>
          <w:tcPr>
            <w:tcW w:w="1304" w:type="dxa"/>
            <w:vAlign w:val="center"/>
          </w:tcPr>
          <w:p>
            <w:pPr>
              <w:pStyle w:val="18"/>
            </w:pPr>
            <w:r>
              <w:t>0.75</w:t>
            </w:r>
          </w:p>
        </w:tc>
        <w:tc>
          <w:tcPr>
            <w:tcW w:w="3118"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1.国有企业职工办理退休手续后，其管理服务工作与原企业相分离，人员移交街道和社区实行属地管理，由社区服务组织提供相应的管理服务。</w:t>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管理服务工作与原企业分离的比例</w:t>
            </w:r>
          </w:p>
        </w:tc>
        <w:tc>
          <w:tcPr>
            <w:tcW w:w="2891" w:type="dxa"/>
            <w:vAlign w:val="center"/>
          </w:tcPr>
          <w:p>
            <w:pPr>
              <w:pStyle w:val="17"/>
            </w:pPr>
            <w:r>
              <w:t>管理服务工作与原企业分离的比例</w:t>
            </w:r>
          </w:p>
        </w:tc>
        <w:tc>
          <w:tcPr>
            <w:tcW w:w="1276" w:type="dxa"/>
            <w:vAlign w:val="center"/>
          </w:tcPr>
          <w:p>
            <w:pPr>
              <w:pStyle w:val="17"/>
            </w:pPr>
            <w:r>
              <w:t>≥100%</w:t>
            </w:r>
          </w:p>
        </w:tc>
        <w:tc>
          <w:tcPr>
            <w:tcW w:w="1843" w:type="dxa"/>
            <w:vAlign w:val="center"/>
          </w:tcPr>
          <w:p>
            <w:pPr>
              <w:pStyle w:val="17"/>
            </w:pPr>
            <w:r>
              <w:t>冀财资【2023】115号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台账信息是否齐全</w:t>
            </w:r>
          </w:p>
        </w:tc>
        <w:tc>
          <w:tcPr>
            <w:tcW w:w="2891" w:type="dxa"/>
            <w:vAlign w:val="center"/>
          </w:tcPr>
          <w:p>
            <w:pPr>
              <w:pStyle w:val="17"/>
            </w:pPr>
            <w:r>
              <w:t>台账信息是否齐全</w:t>
            </w:r>
          </w:p>
        </w:tc>
        <w:tc>
          <w:tcPr>
            <w:tcW w:w="1276" w:type="dxa"/>
            <w:vAlign w:val="center"/>
          </w:tcPr>
          <w:p>
            <w:pPr>
              <w:pStyle w:val="17"/>
            </w:pPr>
            <w:r>
              <w:t>齐全</w:t>
            </w:r>
          </w:p>
        </w:tc>
        <w:tc>
          <w:tcPr>
            <w:tcW w:w="1843" w:type="dxa"/>
            <w:vAlign w:val="center"/>
          </w:tcPr>
          <w:p>
            <w:pPr>
              <w:pStyle w:val="17"/>
            </w:pPr>
            <w:r>
              <w:t>冀财资【2023】115号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台账建立是否及时</w:t>
            </w:r>
          </w:p>
        </w:tc>
        <w:tc>
          <w:tcPr>
            <w:tcW w:w="2891" w:type="dxa"/>
            <w:vAlign w:val="center"/>
          </w:tcPr>
          <w:p>
            <w:pPr>
              <w:pStyle w:val="17"/>
            </w:pPr>
            <w:r>
              <w:t>台账建立是否及时</w:t>
            </w:r>
          </w:p>
        </w:tc>
        <w:tc>
          <w:tcPr>
            <w:tcW w:w="1276" w:type="dxa"/>
            <w:vAlign w:val="center"/>
          </w:tcPr>
          <w:p>
            <w:pPr>
              <w:pStyle w:val="17"/>
            </w:pPr>
            <w:r>
              <w:t>及时</w:t>
            </w:r>
          </w:p>
        </w:tc>
        <w:tc>
          <w:tcPr>
            <w:tcW w:w="1843" w:type="dxa"/>
            <w:vAlign w:val="center"/>
          </w:tcPr>
          <w:p>
            <w:pPr>
              <w:pStyle w:val="17"/>
            </w:pPr>
            <w:r>
              <w:t>冀财资【2023】115号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办公用品购置是否超标</w:t>
            </w:r>
          </w:p>
        </w:tc>
        <w:tc>
          <w:tcPr>
            <w:tcW w:w="2891" w:type="dxa"/>
            <w:vAlign w:val="center"/>
          </w:tcPr>
          <w:p>
            <w:pPr>
              <w:pStyle w:val="17"/>
            </w:pPr>
            <w:r>
              <w:t>办公用品购置是否超标</w:t>
            </w:r>
          </w:p>
        </w:tc>
        <w:tc>
          <w:tcPr>
            <w:tcW w:w="1276" w:type="dxa"/>
            <w:vAlign w:val="center"/>
          </w:tcPr>
          <w:p>
            <w:pPr>
              <w:pStyle w:val="17"/>
            </w:pPr>
            <w:r>
              <w:t>否</w:t>
            </w:r>
          </w:p>
        </w:tc>
        <w:tc>
          <w:tcPr>
            <w:tcW w:w="1843" w:type="dxa"/>
            <w:vAlign w:val="center"/>
          </w:tcPr>
          <w:p>
            <w:pPr>
              <w:pStyle w:val="17"/>
            </w:pPr>
            <w:r>
              <w:t>冀财资【2023】115号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移交后的管理服务费的比例</w:t>
            </w:r>
          </w:p>
        </w:tc>
        <w:tc>
          <w:tcPr>
            <w:tcW w:w="2891" w:type="dxa"/>
            <w:vAlign w:val="center"/>
          </w:tcPr>
          <w:p>
            <w:pPr>
              <w:pStyle w:val="17"/>
            </w:pPr>
            <w:r>
              <w:t>移交后的管理服务费的比例</w:t>
            </w:r>
          </w:p>
        </w:tc>
        <w:tc>
          <w:tcPr>
            <w:tcW w:w="1276" w:type="dxa"/>
            <w:vAlign w:val="center"/>
          </w:tcPr>
          <w:p>
            <w:pPr>
              <w:pStyle w:val="17"/>
            </w:pPr>
            <w:r>
              <w:t>≥100%</w:t>
            </w:r>
          </w:p>
        </w:tc>
        <w:tc>
          <w:tcPr>
            <w:tcW w:w="1843" w:type="dxa"/>
            <w:vAlign w:val="center"/>
          </w:tcPr>
          <w:p>
            <w:pPr>
              <w:pStyle w:val="17"/>
            </w:pPr>
            <w:r>
              <w:t>冀财资【2023】115号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提升退休人员晚年生活</w:t>
            </w:r>
          </w:p>
        </w:tc>
        <w:tc>
          <w:tcPr>
            <w:tcW w:w="2891" w:type="dxa"/>
            <w:vAlign w:val="center"/>
          </w:tcPr>
          <w:p>
            <w:pPr>
              <w:pStyle w:val="17"/>
            </w:pPr>
            <w:r>
              <w:t>提升退休人员晚年生活</w:t>
            </w:r>
          </w:p>
        </w:tc>
        <w:tc>
          <w:tcPr>
            <w:tcW w:w="1276" w:type="dxa"/>
            <w:vAlign w:val="center"/>
          </w:tcPr>
          <w:p>
            <w:pPr>
              <w:pStyle w:val="17"/>
            </w:pPr>
            <w:r>
              <w:t>稳定提升</w:t>
            </w:r>
          </w:p>
        </w:tc>
        <w:tc>
          <w:tcPr>
            <w:tcW w:w="1843" w:type="dxa"/>
            <w:vAlign w:val="center"/>
          </w:tcPr>
          <w:p>
            <w:pPr>
              <w:pStyle w:val="17"/>
            </w:pPr>
            <w:r>
              <w:t>冀财资【2023】115号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开展各种形式的社会公益活动及自我管理、互助服务。</w:t>
            </w:r>
          </w:p>
        </w:tc>
        <w:tc>
          <w:tcPr>
            <w:tcW w:w="2891" w:type="dxa"/>
            <w:vAlign w:val="center"/>
          </w:tcPr>
          <w:p>
            <w:pPr>
              <w:pStyle w:val="17"/>
            </w:pPr>
            <w:r>
              <w:t>开展各种形式的社会公益活动及自我管理、互助服务。</w:t>
            </w:r>
          </w:p>
        </w:tc>
        <w:tc>
          <w:tcPr>
            <w:tcW w:w="1276" w:type="dxa"/>
            <w:vAlign w:val="center"/>
          </w:tcPr>
          <w:p>
            <w:pPr>
              <w:pStyle w:val="17"/>
            </w:pPr>
            <w:r>
              <w:t>持续开展</w:t>
            </w:r>
          </w:p>
        </w:tc>
        <w:tc>
          <w:tcPr>
            <w:tcW w:w="1843" w:type="dxa"/>
            <w:vAlign w:val="center"/>
          </w:tcPr>
          <w:p>
            <w:pPr>
              <w:pStyle w:val="17"/>
            </w:pPr>
            <w:r>
              <w:t>冀财资【2023】115号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确保后序推进退休人员社会化管理</w:t>
            </w:r>
          </w:p>
        </w:tc>
        <w:tc>
          <w:tcPr>
            <w:tcW w:w="2891" w:type="dxa"/>
            <w:vAlign w:val="center"/>
          </w:tcPr>
          <w:p>
            <w:pPr>
              <w:pStyle w:val="17"/>
            </w:pPr>
            <w:r>
              <w:t>确保后序推进退休人员社会化管理工作</w:t>
            </w:r>
          </w:p>
        </w:tc>
        <w:tc>
          <w:tcPr>
            <w:tcW w:w="1276" w:type="dxa"/>
            <w:vAlign w:val="center"/>
          </w:tcPr>
          <w:p>
            <w:pPr>
              <w:pStyle w:val="17"/>
            </w:pPr>
            <w:r>
              <w:t>≥95%</w:t>
            </w:r>
          </w:p>
        </w:tc>
        <w:tc>
          <w:tcPr>
            <w:tcW w:w="1843" w:type="dxa"/>
            <w:vAlign w:val="center"/>
          </w:tcPr>
          <w:p>
            <w:pPr>
              <w:pStyle w:val="17"/>
            </w:pPr>
            <w:r>
              <w:t>冀财资【2023】115号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受益人员满意度</w:t>
            </w:r>
          </w:p>
        </w:tc>
        <w:tc>
          <w:tcPr>
            <w:tcW w:w="2891" w:type="dxa"/>
            <w:vAlign w:val="center"/>
          </w:tcPr>
          <w:p>
            <w:pPr>
              <w:pStyle w:val="17"/>
            </w:pPr>
            <w:r>
              <w:t>受益人员满意度</w:t>
            </w:r>
          </w:p>
        </w:tc>
        <w:tc>
          <w:tcPr>
            <w:tcW w:w="1276" w:type="dxa"/>
            <w:vAlign w:val="center"/>
          </w:tcPr>
          <w:p>
            <w:pPr>
              <w:pStyle w:val="17"/>
            </w:pPr>
            <w:r>
              <w:t>≥85%</w:t>
            </w:r>
          </w:p>
        </w:tc>
        <w:tc>
          <w:tcPr>
            <w:tcW w:w="1843" w:type="dxa"/>
            <w:vAlign w:val="center"/>
          </w:tcPr>
          <w:p>
            <w:pPr>
              <w:pStyle w:val="17"/>
            </w:pPr>
            <w:r>
              <w:t>冀财资【2023】115号</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3" w:name="_Toc_4_4_0000000042"/>
      <w:r>
        <w:rPr>
          <w:rFonts w:ascii="方正仿宋_GBK" w:hAnsi="方正仿宋_GBK" w:eastAsia="方正仿宋_GBK" w:cs="方正仿宋_GBK"/>
          <w:color w:val="000000"/>
          <w:sz w:val="28"/>
        </w:rPr>
        <w:t>39.社区党组织工作经费和服务群众专项经费绩效目标表</w:t>
      </w:r>
      <w:bookmarkEnd w:id="5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13062424P00602210001N</w:t>
            </w:r>
          </w:p>
        </w:tc>
        <w:tc>
          <w:tcPr>
            <w:tcW w:w="1587" w:type="dxa"/>
            <w:vAlign w:val="center"/>
          </w:tcPr>
          <w:p>
            <w:pPr>
              <w:pStyle w:val="15"/>
            </w:pPr>
            <w:r>
              <w:t>项目名称</w:t>
            </w:r>
          </w:p>
        </w:tc>
        <w:tc>
          <w:tcPr>
            <w:tcW w:w="4422" w:type="dxa"/>
            <w:gridSpan w:val="3"/>
            <w:vAlign w:val="center"/>
          </w:tcPr>
          <w:p>
            <w:pPr>
              <w:pStyle w:val="17"/>
            </w:pPr>
            <w:r>
              <w:t>社区党组织工作经费和服务群众专项经费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9.00</w:t>
            </w:r>
          </w:p>
        </w:tc>
        <w:tc>
          <w:tcPr>
            <w:tcW w:w="1587" w:type="dxa"/>
            <w:vAlign w:val="center"/>
          </w:tcPr>
          <w:p>
            <w:pPr>
              <w:pStyle w:val="15"/>
            </w:pPr>
            <w:r>
              <w:t>其中：财政    资金</w:t>
            </w:r>
          </w:p>
        </w:tc>
        <w:tc>
          <w:tcPr>
            <w:tcW w:w="1304" w:type="dxa"/>
            <w:vAlign w:val="center"/>
          </w:tcPr>
          <w:p>
            <w:pPr>
              <w:pStyle w:val="17"/>
            </w:pPr>
            <w:r>
              <w:t>9.00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社区党组织工作经费和服务群众专项经费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3.00</w:t>
            </w:r>
          </w:p>
        </w:tc>
        <w:tc>
          <w:tcPr>
            <w:tcW w:w="1587" w:type="dxa"/>
            <w:vAlign w:val="center"/>
          </w:tcPr>
          <w:p>
            <w:pPr>
              <w:pStyle w:val="18"/>
            </w:pPr>
            <w:r>
              <w:t>6.00</w:t>
            </w:r>
          </w:p>
        </w:tc>
        <w:tc>
          <w:tcPr>
            <w:tcW w:w="1304" w:type="dxa"/>
            <w:vAlign w:val="center"/>
          </w:tcPr>
          <w:p>
            <w:pPr>
              <w:pStyle w:val="18"/>
            </w:pPr>
            <w:r>
              <w:t>8.00</w:t>
            </w:r>
          </w:p>
        </w:tc>
        <w:tc>
          <w:tcPr>
            <w:tcW w:w="3118" w:type="dxa"/>
            <w:gridSpan w:val="2"/>
            <w:vAlign w:val="center"/>
          </w:tcPr>
          <w:p>
            <w:pPr>
              <w:pStyle w:val="18"/>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1.强化城镇社区组织群众工作经费保障，提高联系和服务群众能力加强建设服务型党组织，提高社区党组织服务群众的水平。巩固党在城镇基层的执政基础</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社区办下设五个居委会</w:t>
            </w:r>
          </w:p>
        </w:tc>
        <w:tc>
          <w:tcPr>
            <w:tcW w:w="2891" w:type="dxa"/>
            <w:vAlign w:val="center"/>
          </w:tcPr>
          <w:p>
            <w:pPr>
              <w:pStyle w:val="17"/>
            </w:pPr>
            <w:r>
              <w:t>社区办下设五个居委会</w:t>
            </w:r>
          </w:p>
        </w:tc>
        <w:tc>
          <w:tcPr>
            <w:tcW w:w="1276" w:type="dxa"/>
            <w:vAlign w:val="center"/>
          </w:tcPr>
          <w:p>
            <w:pPr>
              <w:pStyle w:val="17"/>
            </w:pPr>
            <w:r>
              <w:t>5个</w:t>
            </w:r>
          </w:p>
        </w:tc>
        <w:tc>
          <w:tcPr>
            <w:tcW w:w="1843" w:type="dxa"/>
            <w:vAlign w:val="center"/>
          </w:tcPr>
          <w:p>
            <w:pPr>
              <w:pStyle w:val="17"/>
            </w:pPr>
            <w:r>
              <w:t>社区党组织工作经费和服务群众专项经费请示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加强建设服务型党组织</w:t>
            </w:r>
          </w:p>
        </w:tc>
        <w:tc>
          <w:tcPr>
            <w:tcW w:w="2891" w:type="dxa"/>
            <w:vAlign w:val="center"/>
          </w:tcPr>
          <w:p>
            <w:pPr>
              <w:pStyle w:val="17"/>
            </w:pPr>
            <w:r>
              <w:t>加强建设服务型党组织</w:t>
            </w:r>
          </w:p>
        </w:tc>
        <w:tc>
          <w:tcPr>
            <w:tcW w:w="1276" w:type="dxa"/>
            <w:vAlign w:val="center"/>
          </w:tcPr>
          <w:p>
            <w:pPr>
              <w:pStyle w:val="17"/>
            </w:pPr>
            <w:r>
              <w:t>≥95%</w:t>
            </w:r>
          </w:p>
        </w:tc>
        <w:tc>
          <w:tcPr>
            <w:tcW w:w="1843" w:type="dxa"/>
            <w:vAlign w:val="center"/>
          </w:tcPr>
          <w:p>
            <w:pPr>
              <w:pStyle w:val="17"/>
            </w:pPr>
            <w:r>
              <w:t>社区党组织工作经费和服务群众专项经费请示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提高社区党组织服务群众的水平。</w:t>
            </w:r>
          </w:p>
        </w:tc>
        <w:tc>
          <w:tcPr>
            <w:tcW w:w="2891" w:type="dxa"/>
            <w:vAlign w:val="center"/>
          </w:tcPr>
          <w:p>
            <w:pPr>
              <w:pStyle w:val="17"/>
            </w:pPr>
            <w:r>
              <w:t>提高社区党组织服务群众的水平。</w:t>
            </w:r>
          </w:p>
        </w:tc>
        <w:tc>
          <w:tcPr>
            <w:tcW w:w="1276" w:type="dxa"/>
            <w:vAlign w:val="center"/>
          </w:tcPr>
          <w:p>
            <w:pPr>
              <w:pStyle w:val="17"/>
            </w:pPr>
            <w:r>
              <w:t>≥95%</w:t>
            </w:r>
          </w:p>
        </w:tc>
        <w:tc>
          <w:tcPr>
            <w:tcW w:w="1843" w:type="dxa"/>
            <w:vAlign w:val="center"/>
          </w:tcPr>
          <w:p>
            <w:pPr>
              <w:pStyle w:val="17"/>
            </w:pPr>
            <w:r>
              <w:t>社区党组织工作经费和服务群众专项经费请示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每个居委会工作经费5万元专项经费10万元</w:t>
            </w:r>
          </w:p>
        </w:tc>
        <w:tc>
          <w:tcPr>
            <w:tcW w:w="2891" w:type="dxa"/>
            <w:vAlign w:val="center"/>
          </w:tcPr>
          <w:p>
            <w:pPr>
              <w:pStyle w:val="17"/>
            </w:pPr>
            <w:r>
              <w:t>每个居委会工作经费5万元专项经费10万元</w:t>
            </w:r>
          </w:p>
        </w:tc>
        <w:tc>
          <w:tcPr>
            <w:tcW w:w="1276" w:type="dxa"/>
            <w:vAlign w:val="center"/>
          </w:tcPr>
          <w:p>
            <w:pPr>
              <w:pStyle w:val="17"/>
            </w:pPr>
            <w:r>
              <w:t>9万元</w:t>
            </w:r>
          </w:p>
        </w:tc>
        <w:tc>
          <w:tcPr>
            <w:tcW w:w="1843" w:type="dxa"/>
            <w:vAlign w:val="center"/>
          </w:tcPr>
          <w:p>
            <w:pPr>
              <w:pStyle w:val="17"/>
            </w:pPr>
            <w:r>
              <w:t>社区党组织工作经费和服务群众专项经费请示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建立健全长效机制</w:t>
            </w:r>
          </w:p>
        </w:tc>
        <w:tc>
          <w:tcPr>
            <w:tcW w:w="2891" w:type="dxa"/>
            <w:vAlign w:val="center"/>
          </w:tcPr>
          <w:p>
            <w:pPr>
              <w:pStyle w:val="17"/>
            </w:pPr>
            <w:r>
              <w:t>坚持长期促进社区和谐稳定发展</w:t>
            </w:r>
          </w:p>
        </w:tc>
        <w:tc>
          <w:tcPr>
            <w:tcW w:w="1276" w:type="dxa"/>
            <w:vAlign w:val="center"/>
          </w:tcPr>
          <w:p>
            <w:pPr>
              <w:pStyle w:val="17"/>
            </w:pPr>
            <w:r>
              <w:t>≥95%</w:t>
            </w:r>
          </w:p>
        </w:tc>
        <w:tc>
          <w:tcPr>
            <w:tcW w:w="1843" w:type="dxa"/>
            <w:vAlign w:val="center"/>
          </w:tcPr>
          <w:p>
            <w:pPr>
              <w:pStyle w:val="17"/>
            </w:pPr>
            <w:r>
              <w:t>社区党组织工作经费和服务群众专项经费请示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优化社区和居住环境</w:t>
            </w:r>
          </w:p>
        </w:tc>
        <w:tc>
          <w:tcPr>
            <w:tcW w:w="2891" w:type="dxa"/>
            <w:vAlign w:val="center"/>
          </w:tcPr>
          <w:p>
            <w:pPr>
              <w:pStyle w:val="17"/>
            </w:pPr>
            <w:r>
              <w:t>优化社区和居住环境</w:t>
            </w:r>
          </w:p>
        </w:tc>
        <w:tc>
          <w:tcPr>
            <w:tcW w:w="1276" w:type="dxa"/>
            <w:vAlign w:val="center"/>
          </w:tcPr>
          <w:p>
            <w:pPr>
              <w:pStyle w:val="17"/>
            </w:pPr>
            <w:r>
              <w:t>≥95%</w:t>
            </w:r>
          </w:p>
        </w:tc>
        <w:tc>
          <w:tcPr>
            <w:tcW w:w="1843" w:type="dxa"/>
            <w:vAlign w:val="center"/>
          </w:tcPr>
          <w:p>
            <w:pPr>
              <w:pStyle w:val="17"/>
            </w:pPr>
            <w:r>
              <w:t>社区党组织工作经费和服务群众专项经费请示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强化城镇社区组织群众工作保障</w:t>
            </w:r>
          </w:p>
        </w:tc>
        <w:tc>
          <w:tcPr>
            <w:tcW w:w="2891" w:type="dxa"/>
            <w:vAlign w:val="center"/>
          </w:tcPr>
          <w:p>
            <w:pPr>
              <w:pStyle w:val="17"/>
            </w:pPr>
            <w:r>
              <w:t>强化城镇社区组织群众工作保障</w:t>
            </w:r>
          </w:p>
        </w:tc>
        <w:tc>
          <w:tcPr>
            <w:tcW w:w="1276" w:type="dxa"/>
            <w:vAlign w:val="center"/>
          </w:tcPr>
          <w:p>
            <w:pPr>
              <w:pStyle w:val="17"/>
            </w:pPr>
            <w:r>
              <w:t>≥95%</w:t>
            </w:r>
          </w:p>
        </w:tc>
        <w:tc>
          <w:tcPr>
            <w:tcW w:w="1843" w:type="dxa"/>
            <w:vAlign w:val="center"/>
          </w:tcPr>
          <w:p>
            <w:pPr>
              <w:pStyle w:val="17"/>
            </w:pPr>
            <w:r>
              <w:t>社区党组织工作经费和服务群众专项经费请示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加强建设服务型党组织，提高社区党组织服务群众的水平。</w:t>
            </w:r>
          </w:p>
        </w:tc>
        <w:tc>
          <w:tcPr>
            <w:tcW w:w="2891" w:type="dxa"/>
            <w:vAlign w:val="center"/>
          </w:tcPr>
          <w:p>
            <w:pPr>
              <w:pStyle w:val="17"/>
            </w:pPr>
            <w:r>
              <w:t>加强建设服务型党组织，提高社区党组织服务群众的水平。</w:t>
            </w:r>
          </w:p>
        </w:tc>
        <w:tc>
          <w:tcPr>
            <w:tcW w:w="1276" w:type="dxa"/>
            <w:vAlign w:val="center"/>
          </w:tcPr>
          <w:p>
            <w:pPr>
              <w:pStyle w:val="17"/>
            </w:pPr>
            <w:r>
              <w:t>≥95%</w:t>
            </w:r>
          </w:p>
        </w:tc>
        <w:tc>
          <w:tcPr>
            <w:tcW w:w="1843" w:type="dxa"/>
            <w:vAlign w:val="center"/>
          </w:tcPr>
          <w:p>
            <w:pPr>
              <w:pStyle w:val="17"/>
            </w:pPr>
            <w:r>
              <w:t>社区党组织工作经费和服务群众专项经费请示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居民群众对城镇社区党组织的满意度</w:t>
            </w:r>
          </w:p>
        </w:tc>
        <w:tc>
          <w:tcPr>
            <w:tcW w:w="2891" w:type="dxa"/>
            <w:vAlign w:val="center"/>
          </w:tcPr>
          <w:p>
            <w:pPr>
              <w:pStyle w:val="17"/>
            </w:pPr>
            <w:r>
              <w:t>居民群众对城镇社区党组织的满意度</w:t>
            </w:r>
          </w:p>
        </w:tc>
        <w:tc>
          <w:tcPr>
            <w:tcW w:w="1276" w:type="dxa"/>
            <w:vAlign w:val="center"/>
          </w:tcPr>
          <w:p>
            <w:pPr>
              <w:pStyle w:val="17"/>
            </w:pPr>
            <w:r>
              <w:t>≥95%</w:t>
            </w:r>
          </w:p>
        </w:tc>
        <w:tc>
          <w:tcPr>
            <w:tcW w:w="1843" w:type="dxa"/>
            <w:vAlign w:val="center"/>
          </w:tcPr>
          <w:p>
            <w:pPr>
              <w:pStyle w:val="17"/>
            </w:pPr>
            <w:r>
              <w:t>社区党组织工作经费和服务群众专项经费请示</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4" w:name="_Toc_4_4_0000000043"/>
      <w:r>
        <w:rPr>
          <w:rFonts w:ascii="方正仿宋_GBK" w:hAnsi="方正仿宋_GBK" w:eastAsia="方正仿宋_GBK" w:cs="方正仿宋_GBK"/>
          <w:color w:val="000000"/>
          <w:sz w:val="28"/>
        </w:rPr>
        <w:t>40.中央国有企业退休人员社会化管理中央财政补助资金冀财资【2023】105号绩效目标表</w:t>
      </w:r>
      <w:bookmarkEnd w:id="5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314006阜平县社区服务中心</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13062424P00003510001F</w:t>
            </w:r>
          </w:p>
        </w:tc>
        <w:tc>
          <w:tcPr>
            <w:tcW w:w="1587" w:type="dxa"/>
            <w:vAlign w:val="center"/>
          </w:tcPr>
          <w:p>
            <w:pPr>
              <w:pStyle w:val="15"/>
            </w:pPr>
            <w:r>
              <w:t>项目名称</w:t>
            </w:r>
          </w:p>
        </w:tc>
        <w:tc>
          <w:tcPr>
            <w:tcW w:w="4422" w:type="dxa"/>
            <w:gridSpan w:val="3"/>
            <w:vAlign w:val="center"/>
          </w:tcPr>
          <w:p>
            <w:pPr>
              <w:pStyle w:val="17"/>
            </w:pPr>
            <w:r>
              <w:t>中央国有企业退休人员社会化管理中央财政补助资金冀财资【2023】105号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4.00</w:t>
            </w:r>
          </w:p>
        </w:tc>
        <w:tc>
          <w:tcPr>
            <w:tcW w:w="1587" w:type="dxa"/>
            <w:vAlign w:val="center"/>
          </w:tcPr>
          <w:p>
            <w:pPr>
              <w:pStyle w:val="15"/>
            </w:pPr>
            <w:r>
              <w:t>其中：财政    资金</w:t>
            </w:r>
          </w:p>
        </w:tc>
        <w:tc>
          <w:tcPr>
            <w:tcW w:w="1304" w:type="dxa"/>
            <w:vAlign w:val="center"/>
          </w:tcPr>
          <w:p>
            <w:pPr>
              <w:pStyle w:val="17"/>
            </w:pPr>
            <w:r>
              <w:t>4.00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国有企业退休人员社会化管理补助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1.00</w:t>
            </w:r>
          </w:p>
        </w:tc>
        <w:tc>
          <w:tcPr>
            <w:tcW w:w="1587" w:type="dxa"/>
            <w:vAlign w:val="center"/>
          </w:tcPr>
          <w:p>
            <w:pPr>
              <w:pStyle w:val="18"/>
            </w:pPr>
            <w:r>
              <w:t>2.00</w:t>
            </w:r>
          </w:p>
        </w:tc>
        <w:tc>
          <w:tcPr>
            <w:tcW w:w="1304" w:type="dxa"/>
            <w:vAlign w:val="center"/>
          </w:tcPr>
          <w:p>
            <w:pPr>
              <w:pStyle w:val="18"/>
            </w:pPr>
            <w:r>
              <w:t>3.00</w:t>
            </w:r>
          </w:p>
        </w:tc>
        <w:tc>
          <w:tcPr>
            <w:tcW w:w="3118" w:type="dxa"/>
            <w:gridSpan w:val="2"/>
            <w:vAlign w:val="center"/>
          </w:tcPr>
          <w:p>
            <w:pPr>
              <w:pStyle w:val="18"/>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1."国有企业职工办理退休手续后，其管理服务工作与原企业相分离，人员移交街道和社区实行属地管理，由社区服务组织提供相应的管理服务。</w:t>
            </w:r>
            <w:r>
              <w:tab/>
            </w:r>
            <w:r>
              <w:tab/>
            </w:r>
            <w:r>
              <w:tab/>
            </w:r>
            <w:r>
              <w:tab/>
            </w:r>
            <w:r>
              <w:tab/>
            </w:r>
            <w:r>
              <w:tab/>
            </w:r>
          </w:p>
          <w:p>
            <w:pPr>
              <w:pStyle w:val="17"/>
            </w:pPr>
            <w:r>
              <w:t>"</w:t>
            </w:r>
            <w:r>
              <w:tab/>
            </w:r>
            <w:r>
              <w:tab/>
            </w:r>
            <w:r>
              <w:tab/>
            </w:r>
            <w:r>
              <w:tab/>
            </w:r>
            <w:r>
              <w:tab/>
            </w:r>
            <w:r>
              <w:tab/>
            </w:r>
          </w:p>
          <w:p>
            <w:pPr>
              <w:pStyle w:val="17"/>
            </w:pP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管理服务工作与原企业分离的比例</w:t>
            </w:r>
          </w:p>
        </w:tc>
        <w:tc>
          <w:tcPr>
            <w:tcW w:w="2891" w:type="dxa"/>
            <w:vAlign w:val="center"/>
          </w:tcPr>
          <w:p>
            <w:pPr>
              <w:pStyle w:val="17"/>
            </w:pPr>
            <w:r>
              <w:t>管理服务工作与原企业分离的比例</w:t>
            </w:r>
          </w:p>
        </w:tc>
        <w:tc>
          <w:tcPr>
            <w:tcW w:w="1276" w:type="dxa"/>
            <w:vAlign w:val="center"/>
          </w:tcPr>
          <w:p>
            <w:pPr>
              <w:pStyle w:val="17"/>
            </w:pPr>
            <w:r>
              <w:t>≥100%</w:t>
            </w:r>
          </w:p>
        </w:tc>
        <w:tc>
          <w:tcPr>
            <w:tcW w:w="1843" w:type="dxa"/>
            <w:vAlign w:val="center"/>
          </w:tcPr>
          <w:p>
            <w:pPr>
              <w:pStyle w:val="17"/>
            </w:pPr>
            <w:r>
              <w:t>冀财资【2023】105号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台账信息是否齐全</w:t>
            </w:r>
          </w:p>
        </w:tc>
        <w:tc>
          <w:tcPr>
            <w:tcW w:w="2891" w:type="dxa"/>
            <w:vAlign w:val="center"/>
          </w:tcPr>
          <w:p>
            <w:pPr>
              <w:pStyle w:val="17"/>
            </w:pPr>
            <w:r>
              <w:t>台账信息是否齐全</w:t>
            </w:r>
          </w:p>
        </w:tc>
        <w:tc>
          <w:tcPr>
            <w:tcW w:w="1276" w:type="dxa"/>
            <w:vAlign w:val="center"/>
          </w:tcPr>
          <w:p>
            <w:pPr>
              <w:pStyle w:val="17"/>
            </w:pPr>
            <w:r>
              <w:t>齐全</w:t>
            </w:r>
          </w:p>
        </w:tc>
        <w:tc>
          <w:tcPr>
            <w:tcW w:w="1843" w:type="dxa"/>
            <w:vAlign w:val="center"/>
          </w:tcPr>
          <w:p>
            <w:pPr>
              <w:pStyle w:val="17"/>
            </w:pPr>
            <w:r>
              <w:t>冀财资【2023】105号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台账建立是否及时</w:t>
            </w:r>
          </w:p>
        </w:tc>
        <w:tc>
          <w:tcPr>
            <w:tcW w:w="2891" w:type="dxa"/>
            <w:vAlign w:val="center"/>
          </w:tcPr>
          <w:p>
            <w:pPr>
              <w:pStyle w:val="17"/>
            </w:pPr>
            <w:r>
              <w:t>台账建立是否及时</w:t>
            </w:r>
          </w:p>
        </w:tc>
        <w:tc>
          <w:tcPr>
            <w:tcW w:w="1276" w:type="dxa"/>
            <w:vAlign w:val="center"/>
          </w:tcPr>
          <w:p>
            <w:pPr>
              <w:pStyle w:val="17"/>
            </w:pPr>
            <w:r>
              <w:t>及时</w:t>
            </w:r>
          </w:p>
        </w:tc>
        <w:tc>
          <w:tcPr>
            <w:tcW w:w="1843" w:type="dxa"/>
            <w:vAlign w:val="center"/>
          </w:tcPr>
          <w:p>
            <w:pPr>
              <w:pStyle w:val="17"/>
            </w:pPr>
            <w:r>
              <w:t>冀财资【2023】105号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办公用品购置是否超标</w:t>
            </w:r>
          </w:p>
        </w:tc>
        <w:tc>
          <w:tcPr>
            <w:tcW w:w="2891" w:type="dxa"/>
            <w:vAlign w:val="center"/>
          </w:tcPr>
          <w:p>
            <w:pPr>
              <w:pStyle w:val="17"/>
            </w:pPr>
            <w:r>
              <w:t>办公用品购置是否超标</w:t>
            </w:r>
          </w:p>
        </w:tc>
        <w:tc>
          <w:tcPr>
            <w:tcW w:w="1276" w:type="dxa"/>
            <w:vAlign w:val="center"/>
          </w:tcPr>
          <w:p>
            <w:pPr>
              <w:pStyle w:val="17"/>
            </w:pPr>
            <w:r>
              <w:t>否</w:t>
            </w:r>
          </w:p>
        </w:tc>
        <w:tc>
          <w:tcPr>
            <w:tcW w:w="1843" w:type="dxa"/>
            <w:vAlign w:val="center"/>
          </w:tcPr>
          <w:p>
            <w:pPr>
              <w:pStyle w:val="17"/>
            </w:pPr>
            <w:r>
              <w:t>冀财资【2023】105号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移交后的管理服务费的比例</w:t>
            </w:r>
          </w:p>
        </w:tc>
        <w:tc>
          <w:tcPr>
            <w:tcW w:w="2891" w:type="dxa"/>
            <w:vAlign w:val="center"/>
          </w:tcPr>
          <w:p>
            <w:pPr>
              <w:pStyle w:val="17"/>
            </w:pPr>
            <w:r>
              <w:t>移交后的管理服务费的比例</w:t>
            </w:r>
          </w:p>
        </w:tc>
        <w:tc>
          <w:tcPr>
            <w:tcW w:w="1276" w:type="dxa"/>
            <w:vAlign w:val="center"/>
          </w:tcPr>
          <w:p>
            <w:pPr>
              <w:pStyle w:val="17"/>
            </w:pPr>
            <w:r>
              <w:t>≥100%</w:t>
            </w:r>
          </w:p>
        </w:tc>
        <w:tc>
          <w:tcPr>
            <w:tcW w:w="1843" w:type="dxa"/>
            <w:vAlign w:val="center"/>
          </w:tcPr>
          <w:p>
            <w:pPr>
              <w:pStyle w:val="17"/>
            </w:pPr>
            <w:r>
              <w:t>冀财资【2023】105号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提升退休人员晚年生活</w:t>
            </w:r>
          </w:p>
        </w:tc>
        <w:tc>
          <w:tcPr>
            <w:tcW w:w="2891" w:type="dxa"/>
            <w:vAlign w:val="center"/>
          </w:tcPr>
          <w:p>
            <w:pPr>
              <w:pStyle w:val="17"/>
            </w:pPr>
            <w:r>
              <w:t>提升退休人员晚年生活</w:t>
            </w:r>
          </w:p>
        </w:tc>
        <w:tc>
          <w:tcPr>
            <w:tcW w:w="1276" w:type="dxa"/>
            <w:vAlign w:val="center"/>
          </w:tcPr>
          <w:p>
            <w:pPr>
              <w:pStyle w:val="17"/>
            </w:pPr>
            <w:r>
              <w:t>稳定提升</w:t>
            </w:r>
          </w:p>
        </w:tc>
        <w:tc>
          <w:tcPr>
            <w:tcW w:w="1843" w:type="dxa"/>
            <w:vAlign w:val="center"/>
          </w:tcPr>
          <w:p>
            <w:pPr>
              <w:pStyle w:val="17"/>
            </w:pPr>
            <w:r>
              <w:t>冀财资【2023】105号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开展各种形式的社会公益活动及自我管理、互助服务。</w:t>
            </w:r>
          </w:p>
        </w:tc>
        <w:tc>
          <w:tcPr>
            <w:tcW w:w="2891" w:type="dxa"/>
            <w:vAlign w:val="center"/>
          </w:tcPr>
          <w:p>
            <w:pPr>
              <w:pStyle w:val="17"/>
            </w:pPr>
            <w:r>
              <w:t>开展各种形式的社会公益活动及自我管理、互助服务。</w:t>
            </w:r>
          </w:p>
        </w:tc>
        <w:tc>
          <w:tcPr>
            <w:tcW w:w="1276" w:type="dxa"/>
            <w:vAlign w:val="center"/>
          </w:tcPr>
          <w:p>
            <w:pPr>
              <w:pStyle w:val="17"/>
            </w:pPr>
            <w:r>
              <w:t>持续开展</w:t>
            </w:r>
          </w:p>
        </w:tc>
        <w:tc>
          <w:tcPr>
            <w:tcW w:w="1843" w:type="dxa"/>
            <w:vAlign w:val="center"/>
          </w:tcPr>
          <w:p>
            <w:pPr>
              <w:pStyle w:val="17"/>
            </w:pPr>
            <w:r>
              <w:t>冀财资【2023】105号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确保后序推进退休人员社会化管理</w:t>
            </w:r>
          </w:p>
        </w:tc>
        <w:tc>
          <w:tcPr>
            <w:tcW w:w="2891" w:type="dxa"/>
            <w:vAlign w:val="center"/>
          </w:tcPr>
          <w:p>
            <w:pPr>
              <w:pStyle w:val="17"/>
            </w:pPr>
            <w:r>
              <w:t>确保后序推进退休人员社会化管理工作</w:t>
            </w:r>
          </w:p>
        </w:tc>
        <w:tc>
          <w:tcPr>
            <w:tcW w:w="1276" w:type="dxa"/>
            <w:vAlign w:val="center"/>
          </w:tcPr>
          <w:p>
            <w:pPr>
              <w:pStyle w:val="17"/>
            </w:pPr>
            <w:r>
              <w:t>≥95%</w:t>
            </w:r>
          </w:p>
        </w:tc>
        <w:tc>
          <w:tcPr>
            <w:tcW w:w="1843" w:type="dxa"/>
            <w:vAlign w:val="center"/>
          </w:tcPr>
          <w:p>
            <w:pPr>
              <w:pStyle w:val="17"/>
            </w:pPr>
            <w:r>
              <w:t>冀财资【2023】105号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受益人员满意度</w:t>
            </w:r>
          </w:p>
        </w:tc>
        <w:tc>
          <w:tcPr>
            <w:tcW w:w="2891" w:type="dxa"/>
            <w:vAlign w:val="center"/>
          </w:tcPr>
          <w:p>
            <w:pPr>
              <w:pStyle w:val="17"/>
            </w:pPr>
            <w:r>
              <w:t>受益人员满意度</w:t>
            </w:r>
          </w:p>
        </w:tc>
        <w:tc>
          <w:tcPr>
            <w:tcW w:w="1276" w:type="dxa"/>
            <w:vAlign w:val="center"/>
          </w:tcPr>
          <w:p>
            <w:pPr>
              <w:pStyle w:val="17"/>
            </w:pPr>
            <w:r>
              <w:t>≥85%</w:t>
            </w:r>
          </w:p>
        </w:tc>
        <w:tc>
          <w:tcPr>
            <w:tcW w:w="1843" w:type="dxa"/>
            <w:vAlign w:val="center"/>
          </w:tcPr>
          <w:p>
            <w:pPr>
              <w:pStyle w:val="17"/>
            </w:pPr>
            <w:r>
              <w:t>冀财资【2023】105号</w:t>
            </w:r>
          </w:p>
        </w:tc>
      </w:tr>
    </w:tbl>
    <w:p/>
    <w:p>
      <w:pPr>
        <w:spacing w:before="10" w:after="10"/>
        <w:ind w:firstLine="640"/>
        <w:outlineLvl w:val="2"/>
        <w:rPr>
          <w:rFonts w:ascii="黑体" w:hAnsi="黑体" w:eastAsia="黑体" w:cs="黑体"/>
          <w:color w:val="000000"/>
          <w:sz w:val="32"/>
        </w:rPr>
      </w:pPr>
      <w:bookmarkStart w:id="55" w:name="_Toc_3_3_0000000015"/>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bookmarkEnd w:id="55"/>
    </w:p>
    <w:p>
      <w:pPr>
        <w:spacing w:line="500" w:lineRule="exact"/>
        <w:ind w:firstLine="560"/>
        <w:rPr>
          <w:rFonts w:eastAsiaTheme="minorEastAsia"/>
          <w:lang w:eastAsia="zh-CN"/>
        </w:rPr>
      </w:pPr>
      <w:r>
        <w:rPr>
          <w:rFonts w:eastAsia="方正仿宋_GBK"/>
          <w:color w:val="000000"/>
          <w:sz w:val="28"/>
        </w:rPr>
        <w:t>202</w:t>
      </w:r>
      <w:r>
        <w:rPr>
          <w:rFonts w:hint="eastAsia" w:eastAsia="方正仿宋_GBK"/>
          <w:color w:val="000000"/>
          <w:sz w:val="28"/>
          <w:lang w:eastAsia="zh-CN"/>
        </w:rPr>
        <w:t>4</w:t>
      </w:r>
      <w:r>
        <w:rPr>
          <w:rFonts w:eastAsia="方正仿宋_GBK"/>
          <w:color w:val="000000"/>
          <w:sz w:val="28"/>
        </w:rPr>
        <w:t>年</w:t>
      </w:r>
      <w:r>
        <w:rPr>
          <w:rFonts w:hint="eastAsia" w:eastAsia="方正仿宋_GBK"/>
          <w:color w:val="000000"/>
          <w:sz w:val="28"/>
          <w:lang w:eastAsia="zh-CN"/>
        </w:rPr>
        <w:t>阜平县民政局</w:t>
      </w:r>
      <w:r>
        <w:rPr>
          <w:rFonts w:eastAsia="方正仿宋_GBK"/>
          <w:color w:val="000000"/>
          <w:sz w:val="28"/>
        </w:rPr>
        <w:t>政府采购预算</w:t>
      </w:r>
      <w:r>
        <w:rPr>
          <w:rFonts w:hint="eastAsia" w:eastAsiaTheme="minorEastAsia"/>
          <w:lang w:eastAsia="zh-CN"/>
        </w:rPr>
        <w:t>0</w:t>
      </w:r>
      <w:r>
        <w:rPr>
          <w:rFonts w:hint="eastAsia" w:eastAsia="方正仿宋_GBK"/>
          <w:color w:val="000000"/>
          <w:sz w:val="28"/>
          <w:lang w:eastAsia="zh-CN"/>
        </w:rPr>
        <w:t>万元</w:t>
      </w:r>
      <w:r>
        <w:rPr>
          <w:rFonts w:eastAsia="方正仿宋_GBK"/>
          <w:color w:val="000000"/>
          <w:sz w:val="28"/>
        </w:rPr>
        <w:t>。</w:t>
      </w:r>
    </w:p>
    <w:p>
      <w:pPr>
        <w:spacing w:before="10" w:after="10"/>
        <w:ind w:firstLine="640"/>
        <w:outlineLvl w:val="2"/>
        <w:rPr>
          <w:rFonts w:ascii="黑体" w:hAnsi="黑体" w:eastAsia="黑体" w:cs="黑体"/>
          <w:color w:val="000000"/>
          <w:sz w:val="32"/>
        </w:rPr>
      </w:pPr>
      <w:bookmarkStart w:id="56" w:name="_Toc_3_3_0000000016"/>
    </w:p>
    <w:p>
      <w:pPr>
        <w:spacing w:before="10" w:after="10"/>
        <w:ind w:firstLine="640"/>
        <w:outlineLvl w:val="2"/>
      </w:pPr>
      <w:r>
        <w:rPr>
          <w:rFonts w:ascii="黑体" w:hAnsi="黑体" w:eastAsia="黑体" w:cs="黑体"/>
          <w:color w:val="000000"/>
          <w:sz w:val="32"/>
        </w:rPr>
        <w:t>七、国有资产信息</w:t>
      </w:r>
      <w:bookmarkEnd w:id="56"/>
    </w:p>
    <w:p>
      <w:pPr>
        <w:spacing w:line="500" w:lineRule="exact"/>
        <w:ind w:firstLine="560"/>
      </w:pPr>
      <w:r>
        <w:rPr>
          <w:rFonts w:hint="eastAsia" w:eastAsia="方正仿宋_GBK"/>
          <w:color w:val="000000"/>
          <w:sz w:val="28"/>
          <w:lang w:eastAsia="zh-CN"/>
        </w:rPr>
        <w:t>阜平县民政局</w:t>
      </w:r>
      <w:r>
        <w:rPr>
          <w:rFonts w:eastAsia="方正仿宋_GBK"/>
          <w:color w:val="000000"/>
          <w:sz w:val="28"/>
        </w:rPr>
        <w:t>（含所属单位）上年末固定资产金额为</w:t>
      </w:r>
      <w:r>
        <w:rPr>
          <w:rFonts w:hint="eastAsia" w:eastAsia="方正仿宋_GBK"/>
          <w:sz w:val="28"/>
          <w:lang w:eastAsia="zh-CN"/>
        </w:rPr>
        <w:t>2799.29</w:t>
      </w:r>
      <w:r>
        <w:rPr>
          <w:rFonts w:eastAsia="方正仿宋_GBK"/>
          <w:sz w:val="28"/>
        </w:rPr>
        <w:t>万元（详见下表）。</w:t>
      </w:r>
    </w:p>
    <w:p>
      <w:pPr>
        <w:jc w:val="center"/>
      </w:pPr>
      <w:r>
        <w:rPr>
          <w:rFonts w:ascii="方正小标宋_GBK" w:hAnsi="方正小标宋_GBK" w:eastAsia="方正小标宋_GBK" w:cs="方正小标宋_GBK"/>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314阜平县民政局</w:t>
            </w:r>
          </w:p>
        </w:tc>
        <w:tc>
          <w:tcPr>
            <w:tcW w:w="5669"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rPr>
                <w:lang w:eastAsia="zh-CN"/>
              </w:rPr>
            </w:pPr>
          </w:p>
        </w:tc>
        <w:tc>
          <w:tcPr>
            <w:tcW w:w="2835" w:type="dxa"/>
            <w:vAlign w:val="center"/>
          </w:tcPr>
          <w:p>
            <w:pPr>
              <w:pStyle w:val="16"/>
              <w:rPr>
                <w:lang w:eastAsia="zh-CN"/>
              </w:rPr>
            </w:pPr>
            <w:r>
              <w:rPr>
                <w:rFonts w:hint="eastAsia"/>
                <w:lang w:eastAsia="zh-CN"/>
              </w:rPr>
              <w:t>2799.29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16052.6</w:t>
            </w:r>
          </w:p>
        </w:tc>
        <w:tc>
          <w:tcPr>
            <w:tcW w:w="2835" w:type="dxa"/>
            <w:vAlign w:val="center"/>
          </w:tcPr>
          <w:p>
            <w:pPr>
              <w:pStyle w:val="16"/>
              <w:rPr>
                <w:lang w:eastAsia="zh-CN"/>
              </w:rPr>
            </w:pPr>
            <w:r>
              <w:rPr>
                <w:rFonts w:hint="eastAsia"/>
                <w:lang w:eastAsia="zh-CN"/>
              </w:rPr>
              <w:t>2632.34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609.6</w:t>
            </w:r>
          </w:p>
        </w:tc>
        <w:tc>
          <w:tcPr>
            <w:tcW w:w="2835" w:type="dxa"/>
            <w:vAlign w:val="center"/>
          </w:tcPr>
          <w:p>
            <w:pPr>
              <w:pStyle w:val="16"/>
              <w:rPr>
                <w:lang w:eastAsia="zh-CN"/>
              </w:rPr>
            </w:pPr>
            <w:r>
              <w:rPr>
                <w:rFonts w:hint="eastAsia"/>
                <w:lang w:eastAsia="zh-CN"/>
              </w:rPr>
              <w:t>29.60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42.39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rFonts w:ascii="宋体" w:hAnsi="宋体" w:cs="宋体"/>
                <w:sz w:val="24"/>
                <w:lang w:eastAsia="zh-CN"/>
              </w:rPr>
            </w:pPr>
            <w:r>
              <w:rPr>
                <w:rFonts w:hint="eastAsia" w:ascii="宋体" w:hAnsi="宋体" w:cs="宋体"/>
                <w:sz w:val="24"/>
                <w:lang w:eastAsia="zh-CN"/>
              </w:rPr>
              <w:t>124.56</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57" w:name="_Toc_3_3_0000000017"/>
      <w:r>
        <w:rPr>
          <w:rFonts w:ascii="黑体" w:hAnsi="黑体" w:eastAsia="黑体" w:cs="黑体"/>
          <w:color w:val="000000"/>
          <w:sz w:val="32"/>
        </w:rPr>
        <w:t>八、名词解释</w:t>
      </w:r>
      <w:bookmarkEnd w:id="57"/>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58" w:name="_Toc_3_3_0000000018"/>
      <w:r>
        <w:rPr>
          <w:rFonts w:ascii="黑体" w:hAnsi="黑体" w:eastAsia="黑体" w:cs="黑体"/>
          <w:color w:val="000000"/>
          <w:sz w:val="32"/>
        </w:rPr>
        <w:t>九、其他需要说明的事项</w:t>
      </w:r>
      <w:bookmarkEnd w:id="58"/>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roman"/>
    <w:pitch w:val="default"/>
    <w:sig w:usb0="A00002BF" w:usb1="38CF7CFA" w:usb2="00082016" w:usb3="00000000" w:csb0="00040001"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27</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WE2YTQ0MjI2OTYyZWI0OTcyYzQxMWM5Njk1NTAifQ=="/>
  </w:docVars>
  <w:rsids>
    <w:rsidRoot w:val="00172A27"/>
    <w:rsid w:val="000133C3"/>
    <w:rsid w:val="00036B9A"/>
    <w:rsid w:val="00054585"/>
    <w:rsid w:val="00060C00"/>
    <w:rsid w:val="00077BF0"/>
    <w:rsid w:val="00093291"/>
    <w:rsid w:val="000A1D33"/>
    <w:rsid w:val="000D2356"/>
    <w:rsid w:val="000E0E00"/>
    <w:rsid w:val="000F255D"/>
    <w:rsid w:val="00123130"/>
    <w:rsid w:val="00123AA6"/>
    <w:rsid w:val="00123CEC"/>
    <w:rsid w:val="001263C6"/>
    <w:rsid w:val="00130E5F"/>
    <w:rsid w:val="0013151E"/>
    <w:rsid w:val="0015442F"/>
    <w:rsid w:val="00166A74"/>
    <w:rsid w:val="00172A27"/>
    <w:rsid w:val="001A038E"/>
    <w:rsid w:val="001A1C47"/>
    <w:rsid w:val="001A24B4"/>
    <w:rsid w:val="001B1F4F"/>
    <w:rsid w:val="001B4EDA"/>
    <w:rsid w:val="001C0A2B"/>
    <w:rsid w:val="001D24E6"/>
    <w:rsid w:val="001D6478"/>
    <w:rsid w:val="001D74F1"/>
    <w:rsid w:val="001E19A6"/>
    <w:rsid w:val="001E7527"/>
    <w:rsid w:val="001E7A90"/>
    <w:rsid w:val="002027C9"/>
    <w:rsid w:val="002170A0"/>
    <w:rsid w:val="002316AD"/>
    <w:rsid w:val="00233413"/>
    <w:rsid w:val="002461F3"/>
    <w:rsid w:val="00276A5A"/>
    <w:rsid w:val="002F0149"/>
    <w:rsid w:val="00304746"/>
    <w:rsid w:val="00327932"/>
    <w:rsid w:val="0033427A"/>
    <w:rsid w:val="00335893"/>
    <w:rsid w:val="00340D61"/>
    <w:rsid w:val="003478F2"/>
    <w:rsid w:val="00356479"/>
    <w:rsid w:val="003804EB"/>
    <w:rsid w:val="00381309"/>
    <w:rsid w:val="00382668"/>
    <w:rsid w:val="00382ED3"/>
    <w:rsid w:val="00390258"/>
    <w:rsid w:val="00396333"/>
    <w:rsid w:val="003A395F"/>
    <w:rsid w:val="003A3C74"/>
    <w:rsid w:val="003A4109"/>
    <w:rsid w:val="003D5097"/>
    <w:rsid w:val="003E3DBD"/>
    <w:rsid w:val="003F2778"/>
    <w:rsid w:val="003F5E47"/>
    <w:rsid w:val="0040139F"/>
    <w:rsid w:val="00405000"/>
    <w:rsid w:val="00406415"/>
    <w:rsid w:val="00416D63"/>
    <w:rsid w:val="00421C5A"/>
    <w:rsid w:val="00423D3E"/>
    <w:rsid w:val="00426F5B"/>
    <w:rsid w:val="00427E8D"/>
    <w:rsid w:val="00430736"/>
    <w:rsid w:val="004500E5"/>
    <w:rsid w:val="00483109"/>
    <w:rsid w:val="004D16F8"/>
    <w:rsid w:val="004E076F"/>
    <w:rsid w:val="004F22D8"/>
    <w:rsid w:val="00501E03"/>
    <w:rsid w:val="005102D8"/>
    <w:rsid w:val="00514EB3"/>
    <w:rsid w:val="00523B6C"/>
    <w:rsid w:val="005335F3"/>
    <w:rsid w:val="00534EDF"/>
    <w:rsid w:val="00573ED8"/>
    <w:rsid w:val="00577DE0"/>
    <w:rsid w:val="005865D2"/>
    <w:rsid w:val="005B57B0"/>
    <w:rsid w:val="005B6F63"/>
    <w:rsid w:val="005B7347"/>
    <w:rsid w:val="005F02E5"/>
    <w:rsid w:val="005F669C"/>
    <w:rsid w:val="00641927"/>
    <w:rsid w:val="00663E79"/>
    <w:rsid w:val="00664AAA"/>
    <w:rsid w:val="006921E5"/>
    <w:rsid w:val="006C1596"/>
    <w:rsid w:val="006D3113"/>
    <w:rsid w:val="006D4535"/>
    <w:rsid w:val="00702004"/>
    <w:rsid w:val="00722DCB"/>
    <w:rsid w:val="0073227E"/>
    <w:rsid w:val="00744606"/>
    <w:rsid w:val="00757914"/>
    <w:rsid w:val="007D0569"/>
    <w:rsid w:val="007E6592"/>
    <w:rsid w:val="007F6B5A"/>
    <w:rsid w:val="00803004"/>
    <w:rsid w:val="00835F95"/>
    <w:rsid w:val="00880948"/>
    <w:rsid w:val="008862DA"/>
    <w:rsid w:val="008C78F7"/>
    <w:rsid w:val="008F571C"/>
    <w:rsid w:val="00902080"/>
    <w:rsid w:val="00927592"/>
    <w:rsid w:val="00935BEB"/>
    <w:rsid w:val="00954A90"/>
    <w:rsid w:val="00970F61"/>
    <w:rsid w:val="009842A0"/>
    <w:rsid w:val="00985254"/>
    <w:rsid w:val="009B243C"/>
    <w:rsid w:val="009C061B"/>
    <w:rsid w:val="009C2DA8"/>
    <w:rsid w:val="009F10BC"/>
    <w:rsid w:val="009F4A28"/>
    <w:rsid w:val="00A0025F"/>
    <w:rsid w:val="00A03AA8"/>
    <w:rsid w:val="00A16289"/>
    <w:rsid w:val="00A24658"/>
    <w:rsid w:val="00A306DB"/>
    <w:rsid w:val="00A549A4"/>
    <w:rsid w:val="00A80299"/>
    <w:rsid w:val="00A821E7"/>
    <w:rsid w:val="00A93EEB"/>
    <w:rsid w:val="00A97111"/>
    <w:rsid w:val="00AA2B10"/>
    <w:rsid w:val="00AA37CA"/>
    <w:rsid w:val="00AB0C3D"/>
    <w:rsid w:val="00AB15A1"/>
    <w:rsid w:val="00AB31AB"/>
    <w:rsid w:val="00AB5ECA"/>
    <w:rsid w:val="00AE1D15"/>
    <w:rsid w:val="00B37CF0"/>
    <w:rsid w:val="00B47D22"/>
    <w:rsid w:val="00B53C7C"/>
    <w:rsid w:val="00BB3BBC"/>
    <w:rsid w:val="00BB43B4"/>
    <w:rsid w:val="00BC1172"/>
    <w:rsid w:val="00BD14D9"/>
    <w:rsid w:val="00BE2588"/>
    <w:rsid w:val="00BF3B18"/>
    <w:rsid w:val="00C04F6A"/>
    <w:rsid w:val="00C363B6"/>
    <w:rsid w:val="00C40259"/>
    <w:rsid w:val="00C553F8"/>
    <w:rsid w:val="00CB01FF"/>
    <w:rsid w:val="00CC2D19"/>
    <w:rsid w:val="00CC52A0"/>
    <w:rsid w:val="00CD1427"/>
    <w:rsid w:val="00CD281F"/>
    <w:rsid w:val="00CE22CF"/>
    <w:rsid w:val="00CF7B32"/>
    <w:rsid w:val="00D0667A"/>
    <w:rsid w:val="00D23EA0"/>
    <w:rsid w:val="00D40AC8"/>
    <w:rsid w:val="00D7659C"/>
    <w:rsid w:val="00D9102E"/>
    <w:rsid w:val="00DB5031"/>
    <w:rsid w:val="00DD5BB8"/>
    <w:rsid w:val="00DD5C50"/>
    <w:rsid w:val="00DD7C61"/>
    <w:rsid w:val="00DE5408"/>
    <w:rsid w:val="00DF17F8"/>
    <w:rsid w:val="00E024A6"/>
    <w:rsid w:val="00E10862"/>
    <w:rsid w:val="00E1205D"/>
    <w:rsid w:val="00E25ED9"/>
    <w:rsid w:val="00E3478F"/>
    <w:rsid w:val="00E3630A"/>
    <w:rsid w:val="00E5312D"/>
    <w:rsid w:val="00E77EFD"/>
    <w:rsid w:val="00E856F5"/>
    <w:rsid w:val="00E95675"/>
    <w:rsid w:val="00EE0592"/>
    <w:rsid w:val="00EE1C23"/>
    <w:rsid w:val="00EE41C5"/>
    <w:rsid w:val="00F23EFD"/>
    <w:rsid w:val="00F37677"/>
    <w:rsid w:val="00F41464"/>
    <w:rsid w:val="00F84527"/>
    <w:rsid w:val="00FB5910"/>
    <w:rsid w:val="00FE5DCB"/>
    <w:rsid w:val="00FF64C5"/>
    <w:rsid w:val="02C40969"/>
    <w:rsid w:val="05BD39F5"/>
    <w:rsid w:val="05FA106B"/>
    <w:rsid w:val="069F5F7E"/>
    <w:rsid w:val="07DC6755"/>
    <w:rsid w:val="08BF5E5A"/>
    <w:rsid w:val="0EAA6139"/>
    <w:rsid w:val="0F02553C"/>
    <w:rsid w:val="12F3362B"/>
    <w:rsid w:val="14627704"/>
    <w:rsid w:val="15A658D9"/>
    <w:rsid w:val="19280A9F"/>
    <w:rsid w:val="24A74551"/>
    <w:rsid w:val="256D60B7"/>
    <w:rsid w:val="28DE781D"/>
    <w:rsid w:val="2B8E22A3"/>
    <w:rsid w:val="30FC3F6A"/>
    <w:rsid w:val="31CA5697"/>
    <w:rsid w:val="32F26ACC"/>
    <w:rsid w:val="33E73340"/>
    <w:rsid w:val="341105E0"/>
    <w:rsid w:val="376932B2"/>
    <w:rsid w:val="3A16325F"/>
    <w:rsid w:val="3A551C86"/>
    <w:rsid w:val="3C830972"/>
    <w:rsid w:val="3D3B0FD3"/>
    <w:rsid w:val="3E76763D"/>
    <w:rsid w:val="40AB3BCF"/>
    <w:rsid w:val="414E4302"/>
    <w:rsid w:val="415C79E3"/>
    <w:rsid w:val="44C318A7"/>
    <w:rsid w:val="461964B2"/>
    <w:rsid w:val="4C8F6CE2"/>
    <w:rsid w:val="50AC22B7"/>
    <w:rsid w:val="57CC7219"/>
    <w:rsid w:val="584229C3"/>
    <w:rsid w:val="58F86605"/>
    <w:rsid w:val="5B484E08"/>
    <w:rsid w:val="5C634CE3"/>
    <w:rsid w:val="5CBD3E6D"/>
    <w:rsid w:val="5DEA0182"/>
    <w:rsid w:val="5EAD545D"/>
    <w:rsid w:val="61931421"/>
    <w:rsid w:val="662040B1"/>
    <w:rsid w:val="66724EA5"/>
    <w:rsid w:val="677D5E11"/>
    <w:rsid w:val="6B665B8D"/>
    <w:rsid w:val="6C87418C"/>
    <w:rsid w:val="78232A2D"/>
    <w:rsid w:val="78A50ECF"/>
    <w:rsid w:val="79D05E91"/>
    <w:rsid w:val="7A3543A3"/>
    <w:rsid w:val="7DC94417"/>
    <w:rsid w:val="7E404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basedOn w:val="10"/>
    <w:unhideWhenUsed/>
    <w:qFormat/>
    <w:uiPriority w:val="99"/>
    <w:rPr>
      <w:color w:val="0000FF"/>
      <w:u w:val="single"/>
    </w:r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40">
    <w:name w:val="目录 21"/>
    <w:basedOn w:val="1"/>
    <w:qFormat/>
    <w:uiPriority w:val="0"/>
    <w:pPr>
      <w:ind w:left="240"/>
    </w:pPr>
  </w:style>
  <w:style w:type="paragraph" w:customStyle="1" w:styleId="41">
    <w:name w:val="目录 41"/>
    <w:basedOn w:val="1"/>
    <w:qFormat/>
    <w:uiPriority w:val="0"/>
    <w:pPr>
      <w:ind w:left="720"/>
    </w:pPr>
  </w:style>
  <w:style w:type="paragraph" w:customStyle="1" w:styleId="42">
    <w:name w:val="目录 11"/>
    <w:basedOn w:val="1"/>
    <w:qFormat/>
    <w:uiPriority w:val="0"/>
    <w:pPr>
      <w:spacing w:before="120"/>
    </w:pPr>
    <w:rPr>
      <w:rFonts w:eastAsia="方正仿宋_GBK"/>
      <w:color w:val="000000"/>
      <w:sz w:val="28"/>
    </w:rPr>
  </w:style>
  <w:style w:type="table" w:customStyle="1" w:styleId="4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F5C5D-E488-40EC-B19B-898E126D9D4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76</Pages>
  <Words>6672</Words>
  <Characters>38037</Characters>
  <Lines>316</Lines>
  <Paragraphs>89</Paragraphs>
  <TotalTime>59</TotalTime>
  <ScaleCrop>false</ScaleCrop>
  <LinksUpToDate>false</LinksUpToDate>
  <CharactersWithSpaces>44620</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2024-10-22T03:04:28Z</cp:lastPrinted>
  <dcterms:modified xsi:type="dcterms:W3CDTF">2024-10-22T06:01:22Z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1131FC7F333A4B97B51F5E34062D62F9_13</vt:lpwstr>
  </property>
</Properties>
</file>