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阜平县文化广电和旅游局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pStyle w:val="5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599"/>
        <w:jc w:val="both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2024年以来，我局按照省、市、县统一部署，紧紧围绕文化、广电和旅游工作大局，严格按照《条例》各级规定的各项要求，以政务公开为推动力，不断创新工作举措，拓宽公开渠道，主动作为，担当尽责，积极推进了政府信息公开工作有序开展。</w:t>
      </w:r>
    </w:p>
    <w:p>
      <w:pPr>
        <w:pStyle w:val="5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599"/>
        <w:jc w:val="both"/>
        <w:rPr>
          <w:rFonts w:hint="default" w:ascii="Segoe UI" w:hAnsi="Segoe UI" w:eastAsia="Segoe UI" w:cs="Segoe UI"/>
          <w:i w:val="0"/>
          <w:iCs w:val="0"/>
          <w:caps w:val="0"/>
          <w:color w:val="909399"/>
          <w:spacing w:val="0"/>
          <w:sz w:val="21"/>
          <w:szCs w:val="21"/>
        </w:rPr>
      </w:pPr>
      <w:r>
        <w:rPr>
          <w:rFonts w:ascii="楷体_GB2312" w:hAnsi="宋体" w:eastAsia="楷体_GB2312" w:cs="楷体_GB2312"/>
          <w:b/>
          <w:bCs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（一）主动公开政府信息情况</w:t>
      </w: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我单位按照“决策公开、执行公开、管理公开、服务公开、结果公开”的部署要求，正确执行政府信息主动公开新规定，聚焦公开重点，规范公开方式。全年主动公开政府信息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1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条。</w:t>
      </w:r>
    </w:p>
    <w:p>
      <w:pPr>
        <w:pStyle w:val="5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599"/>
        <w:jc w:val="left"/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（二）</w:t>
      </w:r>
      <w:r>
        <w:rPr>
          <w:rFonts w:ascii="楷体_GB2312" w:hAnsi="宋体" w:eastAsia="楷体_GB2312" w:cs="楷体_GB2312"/>
          <w:b/>
          <w:bCs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依申请公开政府信息情况</w:t>
      </w: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我单位未收到政府信息公开申请案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kern w:val="0"/>
          <w:sz w:val="32"/>
          <w:szCs w:val="32"/>
          <w:shd w:val="clear" w:fill="FFFFFF"/>
          <w:lang w:val="en-US" w:eastAsia="zh-CN" w:bidi="ar"/>
        </w:rPr>
        <w:t>我局高度重视政府信息管理公开工作，在确保政府信息安全、保障涉及个人隐私的前提下及时进行信息发布，并且不断完善政府信息公开管理机制，加强信息化手段运用，实施动态更新、动态管理，确保内容安全可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以县政府门户网站政府信息公开平台为基础，主动公开政府信息。同时结合政务新媒体，严格审核发布内容，做好信息发布、政策解读和办事服务工作。2024年共发布政务信息175条。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局办公室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年，我单位通过积极努力、认真细致、扎实负责地工作，政府信息公开工作有了新的进展。但也存在一些不足，主要体现在以下三个方面：一是信息公开的内容有待进一步完善；二是信息公开的渠道和方式的整合与优化有待进一步提高；三是信息公开容量、内容还不能完全满足群众需求，距离领导和群众对我们的要求还有一定的差距，有待进一步改进。下一步我单位将围绕以下几个方面进行整改：1.加强《中华人民共和国政府信息公开条例》的学习，进一步提高业务能力。认真学习《条例》，全面、准确把握《条例》的精神实质，确保《条例》全面、正确、有效实施。2.进一步明确责任，积极协调各股室、下属事业单位积极配合，形成合力，共同推进。3.认真梳理，逐步扩大公开内容。积极探求政府信息公开方式的多样性，进一步梳理政府信息，完善信息公开目录编制等工作，保证公开信息的完整性和准确性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阜平县文化广电和旅游局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default" w:hAnsi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2025年1月20日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3D9195C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2F0F2DE8"/>
    <w:rsid w:val="341765DF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45458A3"/>
    <w:rsid w:val="571C05B0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3693F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paragraph" w:styleId="6">
    <w:name w:val="Body Text First Indent 2"/>
    <w:basedOn w:val="2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1826</Words>
  <Characters>1874</Characters>
  <Lines>25</Lines>
  <Paragraphs>7</Paragraphs>
  <TotalTime>9</TotalTime>
  <ScaleCrop>false</ScaleCrop>
  <LinksUpToDate>false</LinksUpToDate>
  <CharactersWithSpaces>1878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2025-01-20T07:41:05Z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6A5BB3B7727141CF8167191F96E5E9E0_13</vt:lpwstr>
  </property>
  <property fmtid="{D5CDD505-2E9C-101B-9397-08002B2CF9AE}" pid="4" name="KSOTemplateDocerSaveRecord">
    <vt:lpwstr>eyJoZGlkIjoiMjg5YTFkYTEyMmM4MjlkOGQ5MDkwZWY3MDM2OWMzOWUiLCJ1c2VySWQiOiIzOTIzNzI1MDQifQ==</vt:lpwstr>
  </property>
</Properties>
</file>