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  <w:t>阜平县应急管理局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FF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开、执行公开、管理公开、服务公开、结果公开”的部署要求，正确执行政府信息主动公开新规定，聚焦公开重点，规范公开方式。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pacing w:val="-11"/>
          <w:sz w:val="32"/>
          <w:szCs w:val="32"/>
        </w:rPr>
        <w:t>全年主动公开</w:t>
      </w:r>
      <w:r>
        <w:rPr>
          <w:rFonts w:hint="eastAsia" w:hAnsi="仿宋_GB2312" w:cs="仿宋_GB2312"/>
          <w:b w:val="0"/>
          <w:bCs/>
          <w:color w:val="FF0000"/>
          <w:spacing w:val="-11"/>
          <w:sz w:val="32"/>
          <w:szCs w:val="32"/>
          <w:lang w:val="en-US" w:eastAsia="zh-CN"/>
        </w:rPr>
        <w:t>规章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FF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i w:val="0"/>
          <w:caps w:val="0"/>
          <w:color w:val="FF0000"/>
          <w:spacing w:val="0"/>
          <w:kern w:val="0"/>
          <w:sz w:val="32"/>
          <w:szCs w:val="32"/>
          <w:lang w:val="en-US" w:eastAsia="zh-CN" w:bidi="ar"/>
        </w:rPr>
        <w:t>行政规范性文件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FF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FF0000"/>
          <w:spacing w:val="-11"/>
          <w:sz w:val="32"/>
          <w:szCs w:val="32"/>
        </w:rPr>
        <w:t>条</w:t>
      </w:r>
      <w:r>
        <w:rPr>
          <w:rFonts w:hint="eastAsia" w:hAnsi="仿宋_GB2312" w:cs="仿宋_GB2312"/>
          <w:b w:val="0"/>
          <w:bCs/>
          <w:color w:val="FF0000"/>
          <w:spacing w:val="-11"/>
          <w:sz w:val="32"/>
          <w:szCs w:val="32"/>
          <w:lang w:eastAsia="zh-CN"/>
        </w:rPr>
        <w:t>、</w:t>
      </w:r>
      <w:r>
        <w:rPr>
          <w:rFonts w:hint="eastAsia" w:hAnsi="仿宋_GB2312" w:cs="仿宋_GB2312"/>
          <w:b w:val="0"/>
          <w:bCs/>
          <w:color w:val="FF0000"/>
          <w:spacing w:val="-11"/>
          <w:sz w:val="32"/>
          <w:szCs w:val="32"/>
          <w:lang w:val="en-US" w:eastAsia="zh-CN"/>
        </w:rPr>
        <w:t>行政许可类9条、行政处罚类11条。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  <w:t>条。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</w:rPr>
        <w:t>确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</w:rPr>
        <w:t>具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FF0000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</w:rPr>
        <w:t xml:space="preserve"> 存在问题：主动公开意识不够，部分科室及人员对政务公开的重要意义认识不足；政策解读信息较少，解读形式较单一；情况说明类信息较多；监督机制有待健全。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</w:rPr>
        <w:t xml:space="preserve"> 改进措施：进一步提高主动公开的思想认识，采用多种途径、方式广泛宣传；进一步加强政务公开的能力建设，通过多种形式提升工作人员能力和业务水平，每月开展自查自纠；与时俱进加大政务公开创新力度，优化政策解读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B964866"/>
    <w:rsid w:val="0C944572"/>
    <w:rsid w:val="0FF935DB"/>
    <w:rsid w:val="11923F5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18D64AB"/>
    <w:rsid w:val="32293FFE"/>
    <w:rsid w:val="33891C09"/>
    <w:rsid w:val="341765DF"/>
    <w:rsid w:val="34E56399"/>
    <w:rsid w:val="361172BB"/>
    <w:rsid w:val="36692452"/>
    <w:rsid w:val="38CB1FBA"/>
    <w:rsid w:val="3ADEDF92"/>
    <w:rsid w:val="3B214D37"/>
    <w:rsid w:val="3B624DFF"/>
    <w:rsid w:val="3E5B229F"/>
    <w:rsid w:val="3EF585D3"/>
    <w:rsid w:val="3FAF05CC"/>
    <w:rsid w:val="3FFF3219"/>
    <w:rsid w:val="406F2210"/>
    <w:rsid w:val="42F84FBB"/>
    <w:rsid w:val="43DA9812"/>
    <w:rsid w:val="4CFE6AF1"/>
    <w:rsid w:val="4D617EE6"/>
    <w:rsid w:val="4D870228"/>
    <w:rsid w:val="4E137BDD"/>
    <w:rsid w:val="53BF43C8"/>
    <w:rsid w:val="53FFD66A"/>
    <w:rsid w:val="541E6540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CC863CD"/>
    <w:rsid w:val="6FDF47DB"/>
    <w:rsid w:val="6FF33B8E"/>
    <w:rsid w:val="6FFF0CB4"/>
    <w:rsid w:val="71A62D78"/>
    <w:rsid w:val="71C226B0"/>
    <w:rsid w:val="72826491"/>
    <w:rsid w:val="72F868DA"/>
    <w:rsid w:val="74ED2BBE"/>
    <w:rsid w:val="764322DF"/>
    <w:rsid w:val="772F065A"/>
    <w:rsid w:val="77BB3DCB"/>
    <w:rsid w:val="77CFF03C"/>
    <w:rsid w:val="787219BD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1564</Words>
  <Characters>1600</Characters>
  <Lines>25</Lines>
  <Paragraphs>7</Paragraphs>
  <TotalTime>58</TotalTime>
  <ScaleCrop>false</ScaleCrop>
  <LinksUpToDate>false</LinksUpToDate>
  <CharactersWithSpaces>1604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2025-01-16T06:06:05Z</cp:lastPrinted>
  <dcterms:modified xsi:type="dcterms:W3CDTF">2025-01-16T06:08:18Z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  <property fmtid="{D5CDD505-2E9C-101B-9397-08002B2CF9AE}" pid="4" name="KSOTemplateDocerSaveRecord">
    <vt:lpwstr>eyJoZGlkIjoiNzA3M2UyYjJlMmM5MDQ2MDIyODc2ZjMxZDVmMmY5N2UifQ==</vt:lpwstr>
  </property>
</Properties>
</file>