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62A" w:rsidRDefault="00BF3446">
      <w:pPr>
        <w:pStyle w:val="1"/>
        <w:ind w:firstLineChars="1100" w:firstLine="4859"/>
      </w:pPr>
      <w:r>
        <w:t>2022</w:t>
      </w:r>
      <w:r>
        <w:rPr>
          <w:rFonts w:hint="eastAsia"/>
        </w:rPr>
        <w:t>年部门预算信息公开目录</w:t>
      </w:r>
    </w:p>
    <w:p w:rsidR="003B462A" w:rsidRDefault="003B462A">
      <w:pPr>
        <w:jc w:val="center"/>
        <w:rPr>
          <w:rFonts w:eastAsia="Times New Roman"/>
        </w:rPr>
      </w:pPr>
    </w:p>
    <w:p w:rsidR="003B462A" w:rsidRDefault="00BF3446">
      <w:pPr>
        <w:rPr>
          <w:rFonts w:eastAsia="Times New Roman"/>
        </w:rPr>
      </w:pPr>
      <w:r>
        <w:rPr>
          <w:rFonts w:ascii="方正楷体_GBK" w:eastAsia="方正楷体_GBK" w:hAnsi="方正楷体_GBK" w:cs="方正楷体_GBK" w:hint="eastAsia"/>
          <w:b/>
          <w:color w:val="000000"/>
          <w:sz w:val="28"/>
        </w:rPr>
        <w:t>部门预算公开表</w:t>
      </w:r>
    </w:p>
    <w:p w:rsidR="003B462A" w:rsidRDefault="00BF3446">
      <w:pPr>
        <w:pStyle w:val="10"/>
        <w:tabs>
          <w:tab w:val="right" w:leader="dot" w:pos="14562"/>
        </w:tabs>
      </w:pPr>
      <w:r>
        <w:fldChar w:fldCharType="begin"/>
      </w:r>
      <w:r>
        <w:instrText>TOC \o "2-2" \h \z \u</w:instrText>
      </w:r>
      <w:r>
        <w:fldChar w:fldCharType="separate"/>
      </w:r>
      <w:hyperlink w:anchor="_Toc_2_2_0000000001" w:history="1">
        <w:r>
          <w:rPr>
            <w:rFonts w:hint="eastAsia"/>
          </w:rPr>
          <w:t>部门预算收支总表</w:t>
        </w:r>
        <w:r>
          <w:tab/>
        </w:r>
        <w:r>
          <w:fldChar w:fldCharType="begin"/>
        </w:r>
        <w:r>
          <w:instrText>PAGEREF _Toc_2_2_0000000001 \h</w:instrText>
        </w:r>
        <w:r>
          <w:fldChar w:fldCharType="separate"/>
        </w:r>
        <w:r>
          <w:t>3</w:t>
        </w:r>
        <w:r>
          <w:fldChar w:fldCharType="end"/>
        </w:r>
      </w:hyperlink>
    </w:p>
    <w:p w:rsidR="003B462A" w:rsidRDefault="00BF3446">
      <w:pPr>
        <w:pStyle w:val="10"/>
        <w:tabs>
          <w:tab w:val="right" w:leader="dot" w:pos="14562"/>
        </w:tabs>
      </w:pPr>
      <w:hyperlink w:anchor="_Toc_2_2_0000000002" w:history="1">
        <w:r>
          <w:rPr>
            <w:rFonts w:hint="eastAsia"/>
          </w:rPr>
          <w:t>部门预算收入总表</w:t>
        </w:r>
        <w:r>
          <w:tab/>
        </w:r>
        <w:r>
          <w:rPr>
            <w:lang w:eastAsia="zh-CN"/>
          </w:rPr>
          <w:t>5</w:t>
        </w:r>
      </w:hyperlink>
    </w:p>
    <w:p w:rsidR="003B462A" w:rsidRDefault="00BF3446">
      <w:pPr>
        <w:pStyle w:val="10"/>
        <w:tabs>
          <w:tab w:val="right" w:leader="dot" w:pos="14562"/>
        </w:tabs>
        <w:rPr>
          <w:lang w:eastAsia="zh-CN"/>
        </w:rPr>
      </w:pPr>
      <w:r>
        <w:rPr>
          <w:rFonts w:hint="eastAsia"/>
          <w:lang w:eastAsia="zh-CN"/>
        </w:rPr>
        <w:t>部门预算支出总表</w:t>
      </w:r>
      <w:r>
        <w:rPr>
          <w:rFonts w:hint="eastAsia"/>
          <w:lang w:eastAsia="zh-CN"/>
        </w:rPr>
        <w:t>............................................................................................................................</w:t>
      </w:r>
      <w:r>
        <w:rPr>
          <w:rFonts w:hint="eastAsia"/>
          <w:lang w:eastAsia="zh-CN"/>
        </w:rPr>
        <w:t>........................................10</w:t>
      </w:r>
    </w:p>
    <w:p w:rsidR="003B462A" w:rsidRDefault="00BF3446">
      <w:pPr>
        <w:pStyle w:val="10"/>
        <w:tabs>
          <w:tab w:val="right" w:leader="dot" w:pos="14562"/>
        </w:tabs>
        <w:rPr>
          <w:lang w:eastAsia="zh-CN"/>
        </w:rPr>
      </w:pPr>
      <w:hyperlink w:anchor="_Toc_2_2_0000000004" w:history="1">
        <w:r>
          <w:rPr>
            <w:rFonts w:hint="eastAsia"/>
          </w:rPr>
          <w:t>部门预算财政拨款收支总表</w:t>
        </w:r>
        <w:r>
          <w:tab/>
        </w:r>
        <w:r>
          <w:rPr>
            <w:lang w:eastAsia="zh-CN"/>
          </w:rPr>
          <w:t>1</w:t>
        </w:r>
      </w:hyperlink>
      <w:r>
        <w:rPr>
          <w:rFonts w:hint="eastAsia"/>
          <w:lang w:eastAsia="zh-CN"/>
        </w:rPr>
        <w:t>3</w:t>
      </w:r>
    </w:p>
    <w:p w:rsidR="003B462A" w:rsidRDefault="00BF3446">
      <w:pPr>
        <w:pStyle w:val="10"/>
        <w:tabs>
          <w:tab w:val="right" w:leader="dot" w:pos="14562"/>
        </w:tabs>
        <w:rPr>
          <w:lang w:eastAsia="zh-CN"/>
        </w:rPr>
      </w:pPr>
      <w:r>
        <w:rPr>
          <w:rFonts w:hint="eastAsia"/>
          <w:lang w:eastAsia="zh-CN"/>
        </w:rPr>
        <w:t>部门预算一般公共预算财政拨款支出表</w:t>
      </w:r>
      <w:r>
        <w:rPr>
          <w:rFonts w:hint="eastAsia"/>
          <w:lang w:eastAsia="zh-CN"/>
        </w:rPr>
        <w:t>................................................................................................................................16</w:t>
      </w:r>
    </w:p>
    <w:p w:rsidR="003B462A" w:rsidRDefault="00BF3446">
      <w:pPr>
        <w:pStyle w:val="10"/>
        <w:tabs>
          <w:tab w:val="right" w:leader="dot" w:pos="14562"/>
        </w:tabs>
        <w:rPr>
          <w:lang w:eastAsia="zh-CN"/>
        </w:rPr>
      </w:pPr>
      <w:hyperlink w:anchor="_Toc_2_2_0000000006" w:history="1">
        <w:r>
          <w:rPr>
            <w:rFonts w:hint="eastAsia"/>
          </w:rPr>
          <w:t>部门预算一般公共预算财政拨款基本支出表</w:t>
        </w:r>
        <w:r>
          <w:tab/>
        </w:r>
        <w:r>
          <w:rPr>
            <w:rFonts w:hint="eastAsia"/>
            <w:lang w:eastAsia="zh-CN"/>
          </w:rPr>
          <w:t>1</w:t>
        </w:r>
      </w:hyperlink>
      <w:r>
        <w:rPr>
          <w:lang w:eastAsia="zh-CN"/>
        </w:rPr>
        <w:t>9</w:t>
      </w:r>
    </w:p>
    <w:p w:rsidR="003B462A" w:rsidRDefault="00BF3446">
      <w:pPr>
        <w:pStyle w:val="10"/>
        <w:tabs>
          <w:tab w:val="right" w:leader="dot" w:pos="14562"/>
        </w:tabs>
      </w:pPr>
      <w:hyperlink w:anchor="_Toc_2_2_0000000007" w:history="1">
        <w:r>
          <w:rPr>
            <w:rFonts w:hint="eastAsia"/>
          </w:rPr>
          <w:t>部门预算政府基金预算财政拨款支出表</w:t>
        </w:r>
        <w:r>
          <w:tab/>
        </w:r>
        <w:r>
          <w:rPr>
            <w:lang w:eastAsia="zh-CN"/>
          </w:rPr>
          <w:t>2</w:t>
        </w:r>
        <w:r>
          <w:rPr>
            <w:rFonts w:hint="eastAsia"/>
            <w:lang w:eastAsia="zh-CN"/>
          </w:rPr>
          <w:t>1</w:t>
        </w:r>
      </w:hyperlink>
    </w:p>
    <w:p w:rsidR="003B462A" w:rsidRDefault="00BF3446">
      <w:pPr>
        <w:pStyle w:val="10"/>
        <w:tabs>
          <w:tab w:val="right" w:leader="dot" w:pos="14562"/>
        </w:tabs>
        <w:rPr>
          <w:lang w:eastAsia="zh-CN"/>
        </w:rPr>
      </w:pPr>
      <w:hyperlink w:anchor="_Toc_2_2_0000000008" w:history="1">
        <w:r>
          <w:rPr>
            <w:rFonts w:hint="eastAsia"/>
          </w:rPr>
          <w:t>部门预算国有资本经营预算财政拨款支出表</w:t>
        </w:r>
        <w:r>
          <w:tab/>
        </w:r>
        <w:r>
          <w:rPr>
            <w:lang w:eastAsia="zh-CN"/>
          </w:rPr>
          <w:t>22</w:t>
        </w:r>
      </w:hyperlink>
    </w:p>
    <w:p w:rsidR="003B462A" w:rsidRDefault="00BF3446">
      <w:pPr>
        <w:pStyle w:val="10"/>
        <w:tabs>
          <w:tab w:val="right" w:leader="dot" w:pos="14562"/>
        </w:tabs>
      </w:pPr>
      <w:hyperlink w:anchor="_Toc_2_2_0000000009" w:history="1">
        <w:r>
          <w:rPr>
            <w:rFonts w:hint="eastAsia"/>
          </w:rPr>
          <w:t>部门预算财政拨款</w:t>
        </w:r>
        <w:r>
          <w:t>“</w:t>
        </w:r>
        <w:r>
          <w:rPr>
            <w:rFonts w:hint="eastAsia"/>
          </w:rPr>
          <w:t>三公</w:t>
        </w:r>
        <w:r>
          <w:t>”</w:t>
        </w:r>
        <w:r>
          <w:rPr>
            <w:rFonts w:hint="eastAsia"/>
          </w:rPr>
          <w:t>经费支出表</w:t>
        </w:r>
        <w:r>
          <w:tab/>
        </w:r>
        <w:r>
          <w:rPr>
            <w:lang w:eastAsia="zh-CN"/>
          </w:rPr>
          <w:t>23</w:t>
        </w:r>
      </w:hyperlink>
    </w:p>
    <w:p w:rsidR="003B462A" w:rsidRDefault="00BF3446">
      <w:r>
        <w:fldChar w:fldCharType="end"/>
      </w:r>
    </w:p>
    <w:p w:rsidR="003B462A" w:rsidRDefault="00BF3446">
      <w:pPr>
        <w:pStyle w:val="-7"/>
      </w:pPr>
      <w:r>
        <w:rPr>
          <w:rFonts w:hint="eastAsia"/>
        </w:rPr>
        <w:t>部门预算信息公开情况说明</w:t>
      </w:r>
    </w:p>
    <w:p w:rsidR="003B462A" w:rsidRDefault="00BF3446">
      <w:pPr>
        <w:pStyle w:val="10"/>
        <w:tabs>
          <w:tab w:val="right" w:leader="dot" w:pos="14562"/>
        </w:tabs>
        <w:rPr>
          <w:lang w:eastAsia="zh-CN"/>
        </w:rPr>
      </w:pPr>
      <w:r>
        <w:lastRenderedPageBreak/>
        <w:fldChar w:fldCharType="begin"/>
      </w:r>
      <w:r>
        <w:instrText>TOC \o "3-3" \h \z \u</w:instrText>
      </w:r>
      <w:r>
        <w:fldChar w:fldCharType="separate"/>
      </w:r>
      <w:hyperlink w:anchor="_Toc_3_3_0000000010" w:history="1">
        <w:r>
          <w:rPr>
            <w:rFonts w:hint="eastAsia"/>
          </w:rPr>
          <w:t>一、部门职责及机构设置情况</w:t>
        </w:r>
        <w:r>
          <w:tab/>
        </w:r>
        <w:r>
          <w:rPr>
            <w:lang w:eastAsia="zh-CN"/>
          </w:rPr>
          <w:t>2</w:t>
        </w:r>
      </w:hyperlink>
      <w:r>
        <w:rPr>
          <w:lang w:eastAsia="zh-CN"/>
        </w:rPr>
        <w:t>4</w:t>
      </w:r>
    </w:p>
    <w:p w:rsidR="003B462A" w:rsidRDefault="00BF3446">
      <w:pPr>
        <w:pStyle w:val="10"/>
        <w:tabs>
          <w:tab w:val="right" w:leader="dot" w:pos="14562"/>
        </w:tabs>
        <w:rPr>
          <w:lang w:eastAsia="zh-CN"/>
        </w:rPr>
      </w:pPr>
      <w:r>
        <w:rPr>
          <w:rFonts w:hint="eastAsia"/>
          <w:lang w:eastAsia="zh-CN"/>
        </w:rPr>
        <w:t>二、部门预算安排的总体情况</w:t>
      </w:r>
      <w:r>
        <w:rPr>
          <w:rFonts w:hint="eastAsia"/>
          <w:lang w:eastAsia="zh-CN"/>
        </w:rPr>
        <w:t>...............................................................................................................................................3</w:t>
      </w:r>
      <w:r>
        <w:rPr>
          <w:rFonts w:hint="eastAsia"/>
          <w:lang w:eastAsia="zh-CN"/>
        </w:rPr>
        <w:t>1</w:t>
      </w:r>
    </w:p>
    <w:p w:rsidR="003B462A" w:rsidRDefault="003B462A">
      <w:pPr>
        <w:pStyle w:val="a6"/>
        <w:pBdr>
          <w:bottom w:val="single" w:sz="6" w:space="30" w:color="auto"/>
        </w:pBdr>
        <w:jc w:val="both"/>
        <w:rPr>
          <w:lang w:eastAsia="zh-CN"/>
        </w:rPr>
      </w:pPr>
    </w:p>
    <w:p w:rsidR="003B462A" w:rsidRDefault="003B462A">
      <w:pPr>
        <w:pStyle w:val="10"/>
        <w:tabs>
          <w:tab w:val="right" w:leader="dot" w:pos="14562"/>
        </w:tabs>
      </w:pPr>
    </w:p>
    <w:p w:rsidR="003B462A" w:rsidRDefault="00BF3446">
      <w:pPr>
        <w:pStyle w:val="10"/>
        <w:tabs>
          <w:tab w:val="right" w:leader="dot" w:pos="14562"/>
        </w:tabs>
        <w:ind w:firstLineChars="200"/>
        <w:rPr>
          <w:lang w:eastAsia="zh-CN"/>
        </w:rPr>
      </w:pPr>
      <w:r>
        <w:rPr>
          <w:rFonts w:hint="eastAsia"/>
          <w:lang w:eastAsia="zh-CN"/>
        </w:rPr>
        <w:t>三、机关运行经费安排情况</w:t>
      </w:r>
      <w:r>
        <w:rPr>
          <w:rFonts w:hint="eastAsia"/>
          <w:lang w:eastAsia="zh-CN"/>
        </w:rPr>
        <w:t>....................................................................................................................................................33</w:t>
      </w:r>
    </w:p>
    <w:p w:rsidR="003B462A" w:rsidRDefault="00BF3446">
      <w:pPr>
        <w:pStyle w:val="10"/>
        <w:tabs>
          <w:tab w:val="right" w:leader="dot" w:pos="14562"/>
        </w:tabs>
        <w:ind w:firstLineChars="200"/>
        <w:rPr>
          <w:lang w:eastAsia="zh-CN"/>
        </w:rPr>
      </w:pPr>
      <w:hyperlink w:anchor="_Toc_3_3_0000000013" w:history="1">
        <w:r>
          <w:rPr>
            <w:rFonts w:hint="eastAsia"/>
          </w:rPr>
          <w:t>四、财政拨款</w:t>
        </w:r>
        <w:r>
          <w:t>“</w:t>
        </w:r>
        <w:r>
          <w:rPr>
            <w:rFonts w:hint="eastAsia"/>
          </w:rPr>
          <w:t>三公</w:t>
        </w:r>
        <w:r>
          <w:t>”</w:t>
        </w:r>
        <w:r>
          <w:rPr>
            <w:rFonts w:hint="eastAsia"/>
          </w:rPr>
          <w:t>经费预算情况及增减变化原因</w:t>
        </w:r>
        <w:r>
          <w:tab/>
        </w:r>
      </w:hyperlink>
      <w:r>
        <w:rPr>
          <w:rFonts w:hint="eastAsia"/>
          <w:lang w:eastAsia="zh-CN"/>
        </w:rPr>
        <w:t>33</w:t>
      </w:r>
    </w:p>
    <w:p w:rsidR="003B462A" w:rsidRDefault="00BF3446">
      <w:pPr>
        <w:pStyle w:val="10"/>
        <w:tabs>
          <w:tab w:val="right" w:leader="dot" w:pos="14562"/>
        </w:tabs>
        <w:rPr>
          <w:lang w:eastAsia="zh-CN"/>
        </w:rPr>
      </w:pPr>
      <w:hyperlink w:anchor="_Toc_3_3_0000000014" w:history="1">
        <w:r>
          <w:rPr>
            <w:rFonts w:hint="eastAsia"/>
          </w:rPr>
          <w:t>五、预算绩效信息</w:t>
        </w:r>
        <w:r>
          <w:tab/>
        </w:r>
      </w:hyperlink>
      <w:r>
        <w:rPr>
          <w:rFonts w:hint="eastAsia"/>
          <w:lang w:eastAsia="zh-CN"/>
        </w:rPr>
        <w:t>33</w:t>
      </w:r>
    </w:p>
    <w:p w:rsidR="003B462A" w:rsidRDefault="00BF3446">
      <w:pPr>
        <w:pStyle w:val="10"/>
        <w:tabs>
          <w:tab w:val="right" w:leader="dot" w:pos="14562"/>
        </w:tabs>
        <w:rPr>
          <w:lang w:eastAsia="zh-CN"/>
        </w:rPr>
      </w:pPr>
      <w:hyperlink w:anchor="_Toc_3_3_0000000015" w:history="1">
        <w:r>
          <w:rPr>
            <w:rFonts w:hint="eastAsia"/>
          </w:rPr>
          <w:t>六、政府采购预算情况</w:t>
        </w:r>
        <w:r>
          <w:tab/>
        </w:r>
        <w:r>
          <w:rPr>
            <w:lang w:eastAsia="zh-CN"/>
          </w:rPr>
          <w:t>9</w:t>
        </w:r>
      </w:hyperlink>
      <w:r>
        <w:rPr>
          <w:rFonts w:hint="eastAsia"/>
          <w:lang w:eastAsia="zh-CN"/>
        </w:rPr>
        <w:t>7</w:t>
      </w:r>
    </w:p>
    <w:p w:rsidR="003B462A" w:rsidRDefault="00BF3446">
      <w:pPr>
        <w:pStyle w:val="10"/>
        <w:tabs>
          <w:tab w:val="right" w:leader="dot" w:pos="14562"/>
        </w:tabs>
        <w:rPr>
          <w:lang w:eastAsia="zh-CN"/>
        </w:rPr>
      </w:pPr>
      <w:hyperlink w:anchor="_Toc_3_3_0000000016" w:history="1">
        <w:r>
          <w:rPr>
            <w:rFonts w:hint="eastAsia"/>
          </w:rPr>
          <w:t>七、国有资产信息</w:t>
        </w:r>
        <w:r>
          <w:tab/>
        </w:r>
        <w:r>
          <w:rPr>
            <w:lang w:eastAsia="zh-CN"/>
          </w:rPr>
          <w:t>9</w:t>
        </w:r>
      </w:hyperlink>
      <w:r>
        <w:rPr>
          <w:rFonts w:hint="eastAsia"/>
          <w:lang w:eastAsia="zh-CN"/>
        </w:rPr>
        <w:t>7</w:t>
      </w:r>
    </w:p>
    <w:p w:rsidR="003B462A" w:rsidRDefault="00BF3446">
      <w:pPr>
        <w:pStyle w:val="10"/>
        <w:tabs>
          <w:tab w:val="right" w:leader="dot" w:pos="14562"/>
        </w:tabs>
        <w:rPr>
          <w:lang w:eastAsia="zh-CN"/>
        </w:rPr>
      </w:pPr>
      <w:hyperlink w:anchor="_Toc_3_3_0000000017" w:history="1">
        <w:r>
          <w:rPr>
            <w:rFonts w:hint="eastAsia"/>
          </w:rPr>
          <w:t>八、名词解释</w:t>
        </w:r>
        <w:r>
          <w:tab/>
        </w:r>
      </w:hyperlink>
      <w:r>
        <w:rPr>
          <w:lang w:eastAsia="zh-CN"/>
        </w:rPr>
        <w:t>9</w:t>
      </w:r>
      <w:r>
        <w:rPr>
          <w:rFonts w:hint="eastAsia"/>
          <w:lang w:eastAsia="zh-CN"/>
        </w:rPr>
        <w:t>9</w:t>
      </w:r>
    </w:p>
    <w:p w:rsidR="003B462A" w:rsidRDefault="00BF3446">
      <w:pPr>
        <w:pStyle w:val="10"/>
        <w:tabs>
          <w:tab w:val="right" w:leader="dot" w:pos="14562"/>
        </w:tabs>
        <w:rPr>
          <w:lang w:eastAsia="zh-CN"/>
        </w:rPr>
      </w:pPr>
      <w:hyperlink w:anchor="_Toc_3_3_0000000018" w:history="1">
        <w:r>
          <w:rPr>
            <w:rFonts w:hint="eastAsia"/>
          </w:rPr>
          <w:t>九、其他需要说明的事项</w:t>
        </w:r>
        <w:r>
          <w:rPr>
            <w:rFonts w:hint="eastAsia"/>
            <w:lang w:eastAsia="zh-CN"/>
          </w:rPr>
          <w:t>................................</w:t>
        </w:r>
        <w:r>
          <w:rPr>
            <w:rFonts w:hint="eastAsia"/>
            <w:lang w:eastAsia="zh-CN"/>
          </w:rPr>
          <w:t>.....................................................................................................................1</w:t>
        </w:r>
      </w:hyperlink>
      <w:r>
        <w:rPr>
          <w:rFonts w:hint="eastAsia"/>
          <w:lang w:eastAsia="zh-CN"/>
        </w:rPr>
        <w:t>00</w:t>
      </w:r>
    </w:p>
    <w:p w:rsidR="003B462A" w:rsidRDefault="00BF3446">
      <w:r>
        <w:fldChar w:fldCharType="end"/>
      </w:r>
    </w:p>
    <w:p w:rsidR="003B462A" w:rsidRDefault="00BF3446">
      <w:r>
        <w:br w:type="page"/>
      </w:r>
    </w:p>
    <w:p w:rsidR="003B462A" w:rsidRDefault="003B462A">
      <w:pPr>
        <w:rPr>
          <w:lang w:eastAsia="zh-CN"/>
        </w:rPr>
      </w:pPr>
    </w:p>
    <w:p w:rsidR="003B462A" w:rsidRDefault="00BF3446">
      <w:pPr>
        <w:jc w:val="center"/>
        <w:outlineLvl w:val="1"/>
        <w:rPr>
          <w:rFonts w:ascii="Calibri" w:eastAsia="方正小标宋_GBK" w:hAnsi="Calibri" w:cs="方正小标宋_GBK"/>
          <w:color w:val="000000"/>
          <w:sz w:val="36"/>
          <w:lang w:val="uk-UA"/>
        </w:rPr>
      </w:pPr>
      <w:bookmarkStart w:id="0" w:name="_Toc_2_2_0000000001"/>
      <w:r>
        <w:rPr>
          <w:rFonts w:ascii="方正小标宋_GBK" w:eastAsia="方正小标宋_GBK" w:hAnsi="方正小标宋_GBK" w:cs="方正小标宋_GBK" w:hint="eastAsia"/>
          <w:color w:val="000000"/>
          <w:sz w:val="36"/>
        </w:rPr>
        <w:t>部门预算收支总表</w:t>
      </w:r>
      <w:bookmarkEnd w:id="0"/>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B462A">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B462A" w:rsidRDefault="00BF3446">
            <w:pPr>
              <w:pStyle w:val="200"/>
              <w:rPr>
                <w:lang w:eastAsia="zh-CN"/>
              </w:rPr>
            </w:pPr>
            <w:r>
              <w:rPr>
                <w:lang w:eastAsia="zh-CN"/>
              </w:rPr>
              <w:t>3</w:t>
            </w:r>
            <w:r>
              <w:rPr>
                <w:rFonts w:hint="eastAsia"/>
                <w:lang w:eastAsia="zh-CN"/>
              </w:rPr>
              <w:t>03</w:t>
            </w:r>
            <w:r>
              <w:rPr>
                <w:rFonts w:hint="eastAsia"/>
                <w:lang w:eastAsia="zh-CN"/>
              </w:rPr>
              <w:t>阜平县发展和改革局</w:t>
            </w:r>
          </w:p>
        </w:tc>
        <w:tc>
          <w:tcPr>
            <w:tcW w:w="2126"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6661" w:type="dxa"/>
            <w:gridSpan w:val="2"/>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6662" w:type="dxa"/>
            <w:gridSpan w:val="2"/>
            <w:vAlign w:val="center"/>
          </w:tcPr>
          <w:p w:rsidR="003B462A" w:rsidRDefault="00BF3446">
            <w:pPr>
              <w:pStyle w:val="11"/>
            </w:pPr>
            <w:r>
              <w:rPr>
                <w:rFonts w:hint="eastAsia"/>
              </w:rPr>
              <w:t>收入</w:t>
            </w:r>
          </w:p>
        </w:tc>
        <w:tc>
          <w:tcPr>
            <w:tcW w:w="6661" w:type="dxa"/>
            <w:gridSpan w:val="2"/>
            <w:vAlign w:val="center"/>
          </w:tcPr>
          <w:p w:rsidR="003B462A" w:rsidRDefault="00BF3446">
            <w:pPr>
              <w:pStyle w:val="11"/>
            </w:pPr>
            <w:r>
              <w:rPr>
                <w:rFonts w:hint="eastAsia"/>
              </w:rPr>
              <w:t>支出</w:t>
            </w:r>
          </w:p>
        </w:tc>
      </w:tr>
      <w:tr w:rsidR="003B462A">
        <w:trPr>
          <w:trHeight w:val="369"/>
          <w:tblHeader/>
          <w:jc w:val="center"/>
        </w:trPr>
        <w:tc>
          <w:tcPr>
            <w:tcW w:w="850" w:type="dxa"/>
            <w:vMerge/>
          </w:tcPr>
          <w:p w:rsidR="003B462A" w:rsidRDefault="003B462A"/>
        </w:tc>
        <w:tc>
          <w:tcPr>
            <w:tcW w:w="4536" w:type="dxa"/>
            <w:vAlign w:val="center"/>
          </w:tcPr>
          <w:p w:rsidR="003B462A" w:rsidRDefault="00BF3446">
            <w:pPr>
              <w:pStyle w:val="11"/>
            </w:pPr>
            <w:r>
              <w:rPr>
                <w:rFonts w:hint="eastAsia"/>
              </w:rPr>
              <w:t>项</w:t>
            </w:r>
            <w:r>
              <w:t xml:space="preserve">  </w:t>
            </w:r>
            <w:r>
              <w:rPr>
                <w:rFonts w:hint="eastAsia"/>
              </w:rPr>
              <w:t>目</w:t>
            </w:r>
          </w:p>
        </w:tc>
        <w:tc>
          <w:tcPr>
            <w:tcW w:w="2126" w:type="dxa"/>
            <w:vAlign w:val="center"/>
          </w:tcPr>
          <w:p w:rsidR="003B462A" w:rsidRDefault="00BF3446">
            <w:pPr>
              <w:pStyle w:val="11"/>
            </w:pPr>
            <w:r>
              <w:rPr>
                <w:rFonts w:hint="eastAsia"/>
              </w:rPr>
              <w:t>预算数</w:t>
            </w:r>
          </w:p>
        </w:tc>
        <w:tc>
          <w:tcPr>
            <w:tcW w:w="4535" w:type="dxa"/>
            <w:vAlign w:val="center"/>
          </w:tcPr>
          <w:p w:rsidR="003B462A" w:rsidRDefault="00BF3446">
            <w:pPr>
              <w:pStyle w:val="11"/>
            </w:pPr>
            <w:r>
              <w:rPr>
                <w:rFonts w:hint="eastAsia"/>
              </w:rPr>
              <w:t>项</w:t>
            </w:r>
            <w:r>
              <w:t xml:space="preserve">  </w:t>
            </w:r>
            <w:r>
              <w:rPr>
                <w:rFonts w:hint="eastAsia"/>
              </w:rPr>
              <w:t>目</w:t>
            </w:r>
          </w:p>
        </w:tc>
        <w:tc>
          <w:tcPr>
            <w:tcW w:w="2126" w:type="dxa"/>
            <w:vAlign w:val="center"/>
          </w:tcPr>
          <w:p w:rsidR="003B462A" w:rsidRDefault="00BF3446">
            <w:pPr>
              <w:pStyle w:val="11"/>
            </w:pPr>
            <w:r>
              <w:rPr>
                <w:rFonts w:hint="eastAsia"/>
              </w:rPr>
              <w:t>预算数</w:t>
            </w:r>
          </w:p>
        </w:tc>
      </w:tr>
      <w:tr w:rsidR="003B462A">
        <w:trPr>
          <w:trHeight w:val="369"/>
          <w:tblHeader/>
          <w:jc w:val="center"/>
        </w:trPr>
        <w:tc>
          <w:tcPr>
            <w:tcW w:w="850" w:type="dxa"/>
            <w:vAlign w:val="center"/>
          </w:tcPr>
          <w:p w:rsidR="003B462A" w:rsidRDefault="00BF3446">
            <w:pPr>
              <w:pStyle w:val="11"/>
            </w:pPr>
            <w:r>
              <w:rPr>
                <w:rFonts w:hint="eastAsia"/>
              </w:rPr>
              <w:t>栏次</w:t>
            </w:r>
          </w:p>
        </w:tc>
        <w:tc>
          <w:tcPr>
            <w:tcW w:w="4536" w:type="dxa"/>
            <w:vAlign w:val="center"/>
          </w:tcPr>
          <w:p w:rsidR="003B462A" w:rsidRDefault="00BF3446">
            <w:pPr>
              <w:pStyle w:val="11"/>
            </w:pPr>
            <w:r>
              <w:t>1</w:t>
            </w:r>
          </w:p>
        </w:tc>
        <w:tc>
          <w:tcPr>
            <w:tcW w:w="2126" w:type="dxa"/>
            <w:vAlign w:val="center"/>
          </w:tcPr>
          <w:p w:rsidR="003B462A" w:rsidRDefault="00BF3446">
            <w:pPr>
              <w:pStyle w:val="11"/>
            </w:pPr>
            <w:r>
              <w:t>2</w:t>
            </w:r>
          </w:p>
        </w:tc>
        <w:tc>
          <w:tcPr>
            <w:tcW w:w="4535" w:type="dxa"/>
            <w:vAlign w:val="center"/>
          </w:tcPr>
          <w:p w:rsidR="003B462A" w:rsidRDefault="00BF3446">
            <w:pPr>
              <w:pStyle w:val="11"/>
            </w:pPr>
            <w:r>
              <w:t>3</w:t>
            </w:r>
          </w:p>
        </w:tc>
        <w:tc>
          <w:tcPr>
            <w:tcW w:w="2126" w:type="dxa"/>
            <w:vAlign w:val="center"/>
          </w:tcPr>
          <w:p w:rsidR="003B462A" w:rsidRDefault="00BF3446">
            <w:pPr>
              <w:pStyle w:val="11"/>
            </w:pPr>
            <w:r>
              <w:t>4</w:t>
            </w:r>
          </w:p>
        </w:tc>
      </w:tr>
      <w:tr w:rsidR="003B462A">
        <w:trPr>
          <w:trHeight w:val="369"/>
          <w:jc w:val="center"/>
        </w:trPr>
        <w:tc>
          <w:tcPr>
            <w:tcW w:w="850" w:type="dxa"/>
            <w:vAlign w:val="center"/>
          </w:tcPr>
          <w:p w:rsidR="003B462A" w:rsidRDefault="00BF3446">
            <w:pPr>
              <w:pStyle w:val="30"/>
            </w:pPr>
            <w:r>
              <w:t>1</w:t>
            </w:r>
          </w:p>
        </w:tc>
        <w:tc>
          <w:tcPr>
            <w:tcW w:w="4536" w:type="dxa"/>
            <w:vAlign w:val="center"/>
          </w:tcPr>
          <w:p w:rsidR="003B462A" w:rsidRDefault="00BF3446">
            <w:pPr>
              <w:pStyle w:val="23"/>
            </w:pPr>
            <w:r>
              <w:rPr>
                <w:rFonts w:hint="eastAsia"/>
              </w:rPr>
              <w:t>一、一般公共预算拨款收入</w:t>
            </w:r>
          </w:p>
        </w:tc>
        <w:tc>
          <w:tcPr>
            <w:tcW w:w="2126" w:type="dxa"/>
            <w:vAlign w:val="center"/>
          </w:tcPr>
          <w:p w:rsidR="003B462A" w:rsidRDefault="00BF3446">
            <w:pPr>
              <w:pStyle w:val="40"/>
              <w:rPr>
                <w:lang w:eastAsia="zh-CN"/>
              </w:rPr>
            </w:pPr>
            <w:r>
              <w:rPr>
                <w:rFonts w:hint="eastAsia"/>
                <w:lang w:eastAsia="zh-CN"/>
              </w:rPr>
              <w:t>2326.29</w:t>
            </w:r>
          </w:p>
        </w:tc>
        <w:tc>
          <w:tcPr>
            <w:tcW w:w="4535" w:type="dxa"/>
            <w:vAlign w:val="center"/>
          </w:tcPr>
          <w:p w:rsidR="003B462A" w:rsidRDefault="00BF3446">
            <w:pPr>
              <w:pStyle w:val="23"/>
            </w:pPr>
            <w:r>
              <w:rPr>
                <w:rFonts w:hint="eastAsia"/>
              </w:rPr>
              <w:t>一、一般公共服务支出</w:t>
            </w:r>
          </w:p>
        </w:tc>
        <w:tc>
          <w:tcPr>
            <w:tcW w:w="2126" w:type="dxa"/>
            <w:vAlign w:val="center"/>
          </w:tcPr>
          <w:p w:rsidR="003B462A" w:rsidRDefault="00BF3446">
            <w:pPr>
              <w:pStyle w:val="40"/>
              <w:rPr>
                <w:lang w:eastAsia="zh-CN"/>
              </w:rPr>
            </w:pPr>
            <w:r>
              <w:rPr>
                <w:rFonts w:hint="eastAsia"/>
                <w:lang w:eastAsia="zh-CN"/>
              </w:rPr>
              <w:t>901.48</w:t>
            </w:r>
          </w:p>
        </w:tc>
      </w:tr>
      <w:tr w:rsidR="003B462A">
        <w:trPr>
          <w:trHeight w:val="369"/>
          <w:jc w:val="center"/>
        </w:trPr>
        <w:tc>
          <w:tcPr>
            <w:tcW w:w="850" w:type="dxa"/>
            <w:vAlign w:val="center"/>
          </w:tcPr>
          <w:p w:rsidR="003B462A" w:rsidRDefault="00BF3446">
            <w:pPr>
              <w:pStyle w:val="30"/>
            </w:pPr>
            <w:r>
              <w:t>2</w:t>
            </w:r>
          </w:p>
        </w:tc>
        <w:tc>
          <w:tcPr>
            <w:tcW w:w="4536" w:type="dxa"/>
            <w:vAlign w:val="center"/>
          </w:tcPr>
          <w:p w:rsidR="003B462A" w:rsidRDefault="00BF3446">
            <w:pPr>
              <w:pStyle w:val="23"/>
            </w:pPr>
            <w:r>
              <w:rPr>
                <w:rFonts w:hint="eastAsia"/>
              </w:rPr>
              <w:t>二、政府性基金预算拨款收入</w:t>
            </w:r>
          </w:p>
        </w:tc>
        <w:tc>
          <w:tcPr>
            <w:tcW w:w="2126" w:type="dxa"/>
          </w:tcPr>
          <w:p w:rsidR="003B462A" w:rsidRDefault="00BF3446">
            <w:pPr>
              <w:jc w:val="right"/>
              <w:textAlignment w:val="top"/>
              <w:rPr>
                <w:rFonts w:ascii="Calibri" w:hAnsi="Calibri" w:cs="Calibri"/>
                <w:color w:val="000000"/>
                <w:sz w:val="22"/>
                <w:szCs w:val="22"/>
                <w:lang w:eastAsia="zh-CN"/>
              </w:rPr>
            </w:pPr>
            <w:r>
              <w:rPr>
                <w:rFonts w:ascii="方正书宋_GBK" w:eastAsia="方正书宋_GBK" w:hAnsi="方正书宋_GBK" w:cs="方正书宋_GBK" w:hint="eastAsia"/>
                <w:sz w:val="21"/>
                <w:lang w:eastAsia="zh-CN"/>
              </w:rPr>
              <w:t>30422.78</w:t>
            </w:r>
            <w:r>
              <w:rPr>
                <w:rFonts w:ascii="方正书宋_GBK" w:eastAsia="方正书宋_GBK" w:hAnsi="方正书宋_GBK" w:cs="方正书宋_GBK"/>
                <w:sz w:val="21"/>
                <w:lang w:eastAsia="zh-CN"/>
              </w:rPr>
              <w:t xml:space="preserve"> </w:t>
            </w:r>
          </w:p>
        </w:tc>
        <w:tc>
          <w:tcPr>
            <w:tcW w:w="4535" w:type="dxa"/>
            <w:vAlign w:val="center"/>
          </w:tcPr>
          <w:p w:rsidR="003B462A" w:rsidRDefault="00BF3446">
            <w:pPr>
              <w:pStyle w:val="23"/>
            </w:pPr>
            <w:r>
              <w:rPr>
                <w:rFonts w:hint="eastAsia"/>
              </w:rPr>
              <w:t>二、外交支出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3</w:t>
            </w:r>
          </w:p>
        </w:tc>
        <w:tc>
          <w:tcPr>
            <w:tcW w:w="4536" w:type="dxa"/>
            <w:vAlign w:val="center"/>
          </w:tcPr>
          <w:p w:rsidR="003B462A" w:rsidRDefault="00BF3446">
            <w:pPr>
              <w:pStyle w:val="23"/>
            </w:pPr>
            <w:r>
              <w:rPr>
                <w:rFonts w:hint="eastAsia"/>
              </w:rPr>
              <w:t>三、国有资本经营预算拨款收入</w:t>
            </w: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三、国防支出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4</w:t>
            </w:r>
          </w:p>
        </w:tc>
        <w:tc>
          <w:tcPr>
            <w:tcW w:w="4536" w:type="dxa"/>
            <w:vAlign w:val="center"/>
          </w:tcPr>
          <w:p w:rsidR="003B462A" w:rsidRDefault="00BF3446">
            <w:pPr>
              <w:pStyle w:val="23"/>
            </w:pPr>
            <w:r>
              <w:rPr>
                <w:rFonts w:hint="eastAsia"/>
              </w:rPr>
              <w:t>四、财政专户管理资金收入</w:t>
            </w: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四、公共安全支出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5</w:t>
            </w:r>
          </w:p>
        </w:tc>
        <w:tc>
          <w:tcPr>
            <w:tcW w:w="4536" w:type="dxa"/>
            <w:vAlign w:val="center"/>
          </w:tcPr>
          <w:p w:rsidR="003B462A" w:rsidRDefault="00BF3446">
            <w:pPr>
              <w:pStyle w:val="23"/>
            </w:pPr>
            <w:r>
              <w:rPr>
                <w:rFonts w:hint="eastAsia"/>
              </w:rPr>
              <w:t>五、事业收入</w:t>
            </w: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五、教育支出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6</w:t>
            </w:r>
          </w:p>
        </w:tc>
        <w:tc>
          <w:tcPr>
            <w:tcW w:w="4536" w:type="dxa"/>
            <w:vAlign w:val="center"/>
          </w:tcPr>
          <w:p w:rsidR="003B462A" w:rsidRDefault="00BF3446">
            <w:pPr>
              <w:pStyle w:val="23"/>
            </w:pPr>
            <w:r>
              <w:rPr>
                <w:rFonts w:hint="eastAsia"/>
              </w:rPr>
              <w:t>六、事业单位经营收入</w:t>
            </w: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六、科学技术支出</w:t>
            </w:r>
          </w:p>
        </w:tc>
        <w:tc>
          <w:tcPr>
            <w:tcW w:w="2126" w:type="dxa"/>
            <w:vAlign w:val="center"/>
          </w:tcPr>
          <w:p w:rsidR="003B462A" w:rsidRDefault="00BF3446">
            <w:pPr>
              <w:pStyle w:val="40"/>
              <w:rPr>
                <w:lang w:eastAsia="zh-CN"/>
              </w:rPr>
            </w:pPr>
            <w:r>
              <w:rPr>
                <w:rFonts w:hint="eastAsia"/>
                <w:lang w:eastAsia="zh-CN"/>
              </w:rPr>
              <w:t>120</w:t>
            </w:r>
          </w:p>
        </w:tc>
      </w:tr>
      <w:tr w:rsidR="003B462A">
        <w:trPr>
          <w:trHeight w:val="369"/>
          <w:jc w:val="center"/>
        </w:trPr>
        <w:tc>
          <w:tcPr>
            <w:tcW w:w="850" w:type="dxa"/>
            <w:vAlign w:val="center"/>
          </w:tcPr>
          <w:p w:rsidR="003B462A" w:rsidRDefault="00BF3446">
            <w:pPr>
              <w:pStyle w:val="30"/>
            </w:pPr>
            <w:r>
              <w:t>7</w:t>
            </w:r>
          </w:p>
        </w:tc>
        <w:tc>
          <w:tcPr>
            <w:tcW w:w="4536" w:type="dxa"/>
            <w:vAlign w:val="center"/>
          </w:tcPr>
          <w:p w:rsidR="003B462A" w:rsidRDefault="00BF3446">
            <w:pPr>
              <w:pStyle w:val="23"/>
            </w:pPr>
            <w:r>
              <w:rPr>
                <w:rFonts w:hint="eastAsia"/>
              </w:rPr>
              <w:t>七、上级补助收入</w:t>
            </w: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七、文化旅游体育与传媒支出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8</w:t>
            </w:r>
          </w:p>
        </w:tc>
        <w:tc>
          <w:tcPr>
            <w:tcW w:w="4536" w:type="dxa"/>
            <w:vAlign w:val="center"/>
          </w:tcPr>
          <w:p w:rsidR="003B462A" w:rsidRDefault="00BF3446">
            <w:pPr>
              <w:pStyle w:val="23"/>
            </w:pPr>
            <w:r>
              <w:rPr>
                <w:rFonts w:hint="eastAsia"/>
              </w:rPr>
              <w:t>八、附属单位上缴收入</w:t>
            </w: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八、社会保障和就业支出</w:t>
            </w:r>
          </w:p>
        </w:tc>
        <w:tc>
          <w:tcPr>
            <w:tcW w:w="2126" w:type="dxa"/>
            <w:vAlign w:val="center"/>
          </w:tcPr>
          <w:p w:rsidR="003B462A" w:rsidRDefault="00BF3446">
            <w:pPr>
              <w:pStyle w:val="40"/>
              <w:rPr>
                <w:lang w:eastAsia="zh-CN"/>
              </w:rPr>
            </w:pPr>
            <w:r>
              <w:rPr>
                <w:rFonts w:hint="eastAsia"/>
                <w:lang w:eastAsia="zh-CN"/>
              </w:rPr>
              <w:t>296.07</w:t>
            </w:r>
          </w:p>
        </w:tc>
      </w:tr>
      <w:tr w:rsidR="003B462A">
        <w:trPr>
          <w:trHeight w:val="369"/>
          <w:jc w:val="center"/>
        </w:trPr>
        <w:tc>
          <w:tcPr>
            <w:tcW w:w="850" w:type="dxa"/>
            <w:vAlign w:val="center"/>
          </w:tcPr>
          <w:p w:rsidR="003B462A" w:rsidRDefault="00BF3446">
            <w:pPr>
              <w:pStyle w:val="30"/>
            </w:pPr>
            <w:r>
              <w:t>9</w:t>
            </w:r>
          </w:p>
        </w:tc>
        <w:tc>
          <w:tcPr>
            <w:tcW w:w="4536" w:type="dxa"/>
            <w:vAlign w:val="center"/>
          </w:tcPr>
          <w:p w:rsidR="003B462A" w:rsidRDefault="00BF3446">
            <w:pPr>
              <w:pStyle w:val="23"/>
            </w:pPr>
            <w:r>
              <w:rPr>
                <w:rFonts w:hint="eastAsia"/>
              </w:rPr>
              <w:t>九、其他收入</w:t>
            </w: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九、社会保险基金支出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10</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十、卫生健康支出</w:t>
            </w:r>
          </w:p>
        </w:tc>
        <w:tc>
          <w:tcPr>
            <w:tcW w:w="2126" w:type="dxa"/>
            <w:vAlign w:val="center"/>
          </w:tcPr>
          <w:p w:rsidR="003B462A" w:rsidRDefault="00BF3446">
            <w:pPr>
              <w:pStyle w:val="40"/>
              <w:rPr>
                <w:lang w:eastAsia="zh-CN"/>
              </w:rPr>
            </w:pPr>
            <w:r>
              <w:rPr>
                <w:rFonts w:hint="eastAsia"/>
                <w:lang w:eastAsia="zh-CN"/>
              </w:rPr>
              <w:t>29.40</w:t>
            </w:r>
          </w:p>
        </w:tc>
      </w:tr>
      <w:tr w:rsidR="003B462A">
        <w:trPr>
          <w:trHeight w:val="369"/>
          <w:jc w:val="center"/>
        </w:trPr>
        <w:tc>
          <w:tcPr>
            <w:tcW w:w="850" w:type="dxa"/>
            <w:vAlign w:val="center"/>
          </w:tcPr>
          <w:p w:rsidR="003B462A" w:rsidRDefault="00BF3446">
            <w:pPr>
              <w:pStyle w:val="30"/>
            </w:pPr>
            <w:r>
              <w:t>11</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十一、节能环保支出</w:t>
            </w:r>
          </w:p>
        </w:tc>
        <w:tc>
          <w:tcPr>
            <w:tcW w:w="2126" w:type="dxa"/>
            <w:vAlign w:val="center"/>
          </w:tcPr>
          <w:p w:rsidR="003B462A" w:rsidRDefault="00BF3446">
            <w:pPr>
              <w:pStyle w:val="40"/>
              <w:rPr>
                <w:lang w:eastAsia="zh-CN"/>
              </w:rPr>
            </w:pPr>
            <w:r>
              <w:rPr>
                <w:rFonts w:hint="eastAsia"/>
                <w:lang w:eastAsia="zh-CN"/>
              </w:rPr>
              <w:t>20.10</w:t>
            </w:r>
          </w:p>
        </w:tc>
      </w:tr>
      <w:tr w:rsidR="003B462A">
        <w:trPr>
          <w:trHeight w:val="369"/>
          <w:jc w:val="center"/>
        </w:trPr>
        <w:tc>
          <w:tcPr>
            <w:tcW w:w="850" w:type="dxa"/>
            <w:vAlign w:val="center"/>
          </w:tcPr>
          <w:p w:rsidR="003B462A" w:rsidRDefault="00BF3446">
            <w:pPr>
              <w:pStyle w:val="30"/>
            </w:pPr>
            <w:r>
              <w:t>12</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十二、城乡社区支出</w:t>
            </w:r>
          </w:p>
        </w:tc>
        <w:tc>
          <w:tcPr>
            <w:tcW w:w="2126" w:type="dxa"/>
            <w:vAlign w:val="center"/>
          </w:tcPr>
          <w:p w:rsidR="003B462A" w:rsidRDefault="00BF3446">
            <w:pPr>
              <w:pStyle w:val="40"/>
              <w:rPr>
                <w:lang w:eastAsia="zh-CN"/>
              </w:rPr>
            </w:pPr>
            <w:r>
              <w:rPr>
                <w:rFonts w:hint="eastAsia"/>
                <w:lang w:eastAsia="zh-CN"/>
              </w:rPr>
              <w:t>30422.78</w:t>
            </w:r>
          </w:p>
        </w:tc>
      </w:tr>
      <w:tr w:rsidR="003B462A">
        <w:trPr>
          <w:trHeight w:val="369"/>
          <w:jc w:val="center"/>
        </w:trPr>
        <w:tc>
          <w:tcPr>
            <w:tcW w:w="850" w:type="dxa"/>
            <w:vAlign w:val="center"/>
          </w:tcPr>
          <w:p w:rsidR="003B462A" w:rsidRDefault="00BF3446">
            <w:pPr>
              <w:pStyle w:val="30"/>
            </w:pPr>
            <w:r>
              <w:t>13</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十三、农林水支出</w:t>
            </w:r>
          </w:p>
        </w:tc>
        <w:tc>
          <w:tcPr>
            <w:tcW w:w="2126" w:type="dxa"/>
            <w:vAlign w:val="center"/>
          </w:tcPr>
          <w:p w:rsidR="003B462A" w:rsidRDefault="00BF3446">
            <w:pPr>
              <w:pStyle w:val="40"/>
              <w:rPr>
                <w:lang w:eastAsia="zh-CN"/>
              </w:rPr>
            </w:pPr>
            <w:r>
              <w:rPr>
                <w:rFonts w:hint="eastAsia"/>
                <w:lang w:eastAsia="zh-CN"/>
              </w:rPr>
              <w:t>179</w:t>
            </w:r>
          </w:p>
        </w:tc>
      </w:tr>
      <w:tr w:rsidR="003B462A">
        <w:trPr>
          <w:trHeight w:val="369"/>
          <w:jc w:val="center"/>
        </w:trPr>
        <w:tc>
          <w:tcPr>
            <w:tcW w:w="850" w:type="dxa"/>
            <w:vAlign w:val="center"/>
          </w:tcPr>
          <w:p w:rsidR="003B462A" w:rsidRDefault="00BF3446">
            <w:pPr>
              <w:pStyle w:val="30"/>
            </w:pPr>
            <w:r>
              <w:t>14</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十四、交通运输支出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15</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十五、资源勘探工业信息等支出</w:t>
            </w:r>
          </w:p>
        </w:tc>
        <w:tc>
          <w:tcPr>
            <w:tcW w:w="2126" w:type="dxa"/>
            <w:vAlign w:val="center"/>
          </w:tcPr>
          <w:p w:rsidR="003B462A" w:rsidRDefault="00BF3446">
            <w:pPr>
              <w:pStyle w:val="40"/>
              <w:rPr>
                <w:lang w:eastAsia="zh-CN"/>
              </w:rPr>
            </w:pPr>
            <w:r>
              <w:rPr>
                <w:rFonts w:hint="eastAsia"/>
                <w:lang w:eastAsia="zh-CN"/>
              </w:rPr>
              <w:t>613.37</w:t>
            </w:r>
          </w:p>
        </w:tc>
      </w:tr>
      <w:tr w:rsidR="003B462A">
        <w:trPr>
          <w:trHeight w:val="369"/>
          <w:jc w:val="center"/>
        </w:trPr>
        <w:tc>
          <w:tcPr>
            <w:tcW w:w="850" w:type="dxa"/>
            <w:vAlign w:val="center"/>
          </w:tcPr>
          <w:p w:rsidR="003B462A" w:rsidRDefault="00BF3446">
            <w:pPr>
              <w:pStyle w:val="30"/>
            </w:pPr>
            <w:r>
              <w:t>16</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十六、商业服务业等支出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pPr>
            <w:r>
              <w:t>17</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十七、金融支出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lastRenderedPageBreak/>
              <w:t>18</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十八、援助其他地区支出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19</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十九、自然资源海洋气象等支出</w:t>
            </w:r>
          </w:p>
        </w:tc>
        <w:tc>
          <w:tcPr>
            <w:tcW w:w="2126"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20</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二十、住房保障支出</w:t>
            </w:r>
          </w:p>
        </w:tc>
        <w:tc>
          <w:tcPr>
            <w:tcW w:w="2126" w:type="dxa"/>
            <w:vAlign w:val="center"/>
          </w:tcPr>
          <w:p w:rsidR="003B462A" w:rsidRDefault="00BF3446">
            <w:pPr>
              <w:pStyle w:val="40"/>
              <w:rPr>
                <w:lang w:eastAsia="zh-CN"/>
              </w:rPr>
            </w:pPr>
            <w:r>
              <w:rPr>
                <w:rFonts w:hint="eastAsia"/>
                <w:lang w:eastAsia="zh-CN"/>
              </w:rPr>
              <w:t>48.91</w:t>
            </w:r>
          </w:p>
        </w:tc>
      </w:tr>
      <w:tr w:rsidR="003B462A">
        <w:trPr>
          <w:trHeight w:val="369"/>
          <w:jc w:val="center"/>
        </w:trPr>
        <w:tc>
          <w:tcPr>
            <w:tcW w:w="850" w:type="dxa"/>
            <w:vAlign w:val="center"/>
          </w:tcPr>
          <w:p w:rsidR="003B462A" w:rsidRDefault="00BF3446">
            <w:pPr>
              <w:pStyle w:val="30"/>
              <w:rPr>
                <w:lang w:eastAsia="zh-CN"/>
              </w:rPr>
            </w:pPr>
            <w:r>
              <w:rPr>
                <w:lang w:eastAsia="zh-CN"/>
              </w:rPr>
              <w:t>21</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二十一、粮油物资储备支出</w:t>
            </w:r>
          </w:p>
        </w:tc>
        <w:tc>
          <w:tcPr>
            <w:tcW w:w="2126" w:type="dxa"/>
            <w:vAlign w:val="center"/>
          </w:tcPr>
          <w:p w:rsidR="003B462A" w:rsidRDefault="00BF3446">
            <w:pPr>
              <w:pStyle w:val="40"/>
              <w:rPr>
                <w:lang w:eastAsia="zh-CN"/>
              </w:rPr>
            </w:pPr>
            <w:r>
              <w:rPr>
                <w:rFonts w:hint="eastAsia"/>
                <w:lang w:eastAsia="zh-CN"/>
              </w:rPr>
              <w:t>117.96</w:t>
            </w:r>
          </w:p>
        </w:tc>
      </w:tr>
      <w:tr w:rsidR="003B462A">
        <w:trPr>
          <w:trHeight w:val="369"/>
          <w:jc w:val="center"/>
        </w:trPr>
        <w:tc>
          <w:tcPr>
            <w:tcW w:w="850" w:type="dxa"/>
            <w:vAlign w:val="center"/>
          </w:tcPr>
          <w:p w:rsidR="003B462A" w:rsidRDefault="00BF3446">
            <w:pPr>
              <w:pStyle w:val="30"/>
              <w:rPr>
                <w:lang w:eastAsia="zh-CN"/>
              </w:rPr>
            </w:pPr>
            <w:r>
              <w:rPr>
                <w:lang w:eastAsia="zh-CN"/>
              </w:rPr>
              <w:t>22</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二十二、国有资本经营预算支出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23</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二十三、灾害防治及应急管理支出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24</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二十四、预备费</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25</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二十五、其他支出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26</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二十六、转移性支出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27</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二十七、债务还本支出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28</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二十八、债务付息支出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29</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二十九、债务发行费用支出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30</w:t>
            </w:r>
          </w:p>
        </w:tc>
        <w:tc>
          <w:tcPr>
            <w:tcW w:w="4536" w:type="dxa"/>
            <w:vAlign w:val="center"/>
          </w:tcPr>
          <w:p w:rsidR="003B462A" w:rsidRDefault="003B462A">
            <w:pPr>
              <w:pStyle w:val="23"/>
            </w:pPr>
          </w:p>
        </w:tc>
        <w:tc>
          <w:tcPr>
            <w:tcW w:w="2126" w:type="dxa"/>
            <w:vAlign w:val="center"/>
          </w:tcPr>
          <w:p w:rsidR="003B462A" w:rsidRDefault="003B462A">
            <w:pPr>
              <w:pStyle w:val="40"/>
            </w:pPr>
          </w:p>
        </w:tc>
        <w:tc>
          <w:tcPr>
            <w:tcW w:w="4535" w:type="dxa"/>
            <w:vAlign w:val="center"/>
          </w:tcPr>
          <w:p w:rsidR="003B462A" w:rsidRDefault="00BF3446">
            <w:pPr>
              <w:pStyle w:val="23"/>
            </w:pPr>
            <w:r>
              <w:rPr>
                <w:rFonts w:hint="eastAsia"/>
              </w:rPr>
              <w:t>三十、抗疫特别国债安排的支出</w:t>
            </w:r>
          </w:p>
        </w:tc>
        <w:tc>
          <w:tcPr>
            <w:tcW w:w="2126" w:type="dxa"/>
            <w:vAlign w:val="center"/>
          </w:tcPr>
          <w:p w:rsidR="003B462A" w:rsidRDefault="003B462A">
            <w:pPr>
              <w:pStyle w:val="40"/>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31</w:t>
            </w:r>
          </w:p>
        </w:tc>
        <w:tc>
          <w:tcPr>
            <w:tcW w:w="4536" w:type="dxa"/>
            <w:vAlign w:val="center"/>
          </w:tcPr>
          <w:p w:rsidR="003B462A" w:rsidRDefault="00BF3446">
            <w:pPr>
              <w:pStyle w:val="6"/>
            </w:pPr>
            <w:r>
              <w:rPr>
                <w:rFonts w:hint="eastAsia"/>
              </w:rPr>
              <w:t>本年收入合计</w:t>
            </w:r>
          </w:p>
        </w:tc>
        <w:tc>
          <w:tcPr>
            <w:tcW w:w="2126" w:type="dxa"/>
            <w:vAlign w:val="center"/>
          </w:tcPr>
          <w:p w:rsidR="003B462A" w:rsidRDefault="00BF3446">
            <w:pPr>
              <w:pStyle w:val="7"/>
              <w:rPr>
                <w:lang w:eastAsia="zh-CN"/>
              </w:rPr>
            </w:pPr>
            <w:r>
              <w:rPr>
                <w:rFonts w:hint="eastAsia"/>
                <w:lang w:eastAsia="zh-CN"/>
              </w:rPr>
              <w:t>32749.07</w:t>
            </w:r>
          </w:p>
        </w:tc>
        <w:tc>
          <w:tcPr>
            <w:tcW w:w="4535" w:type="dxa"/>
            <w:vAlign w:val="center"/>
          </w:tcPr>
          <w:p w:rsidR="003B462A" w:rsidRDefault="00BF3446">
            <w:pPr>
              <w:pStyle w:val="6"/>
            </w:pPr>
            <w:r>
              <w:rPr>
                <w:rFonts w:hint="eastAsia"/>
              </w:rPr>
              <w:t>本年</w:t>
            </w:r>
            <w:r>
              <w:rPr>
                <w:rFonts w:hint="eastAsia"/>
                <w:lang w:eastAsia="zh-CN"/>
              </w:rPr>
              <w:t>支出</w:t>
            </w:r>
            <w:r>
              <w:rPr>
                <w:rFonts w:hint="eastAsia"/>
              </w:rPr>
              <w:t>合计</w:t>
            </w:r>
          </w:p>
        </w:tc>
        <w:tc>
          <w:tcPr>
            <w:tcW w:w="2126" w:type="dxa"/>
            <w:vAlign w:val="center"/>
          </w:tcPr>
          <w:p w:rsidR="003B462A" w:rsidRDefault="00BF3446">
            <w:pPr>
              <w:pStyle w:val="7"/>
              <w:rPr>
                <w:lang w:eastAsia="zh-CN"/>
              </w:rPr>
            </w:pPr>
            <w:r>
              <w:rPr>
                <w:rFonts w:hint="eastAsia"/>
                <w:lang w:eastAsia="zh-CN"/>
              </w:rPr>
              <w:t>32749.07</w:t>
            </w:r>
          </w:p>
        </w:tc>
      </w:tr>
      <w:tr w:rsidR="003B462A">
        <w:trPr>
          <w:trHeight w:val="369"/>
          <w:jc w:val="center"/>
        </w:trPr>
        <w:tc>
          <w:tcPr>
            <w:tcW w:w="850" w:type="dxa"/>
            <w:vAlign w:val="center"/>
          </w:tcPr>
          <w:p w:rsidR="003B462A" w:rsidRDefault="00BF3446">
            <w:pPr>
              <w:pStyle w:val="30"/>
              <w:rPr>
                <w:lang w:eastAsia="zh-CN"/>
              </w:rPr>
            </w:pPr>
            <w:r>
              <w:rPr>
                <w:lang w:eastAsia="zh-CN"/>
              </w:rPr>
              <w:t>32</w:t>
            </w:r>
          </w:p>
        </w:tc>
        <w:tc>
          <w:tcPr>
            <w:tcW w:w="4536" w:type="dxa"/>
            <w:vAlign w:val="center"/>
          </w:tcPr>
          <w:p w:rsidR="003B462A" w:rsidRDefault="00BF3446">
            <w:pPr>
              <w:pStyle w:val="6"/>
            </w:pPr>
            <w:r>
              <w:rPr>
                <w:rFonts w:hint="eastAsia"/>
              </w:rPr>
              <w:t>上年结转结余</w:t>
            </w:r>
          </w:p>
        </w:tc>
        <w:tc>
          <w:tcPr>
            <w:tcW w:w="2126" w:type="dxa"/>
            <w:vAlign w:val="center"/>
          </w:tcPr>
          <w:p w:rsidR="003B462A" w:rsidRDefault="003B462A">
            <w:pPr>
              <w:pStyle w:val="7"/>
              <w:rPr>
                <w:lang w:eastAsia="zh-CN"/>
              </w:rPr>
            </w:pPr>
          </w:p>
        </w:tc>
        <w:tc>
          <w:tcPr>
            <w:tcW w:w="4535" w:type="dxa"/>
            <w:vAlign w:val="center"/>
          </w:tcPr>
          <w:p w:rsidR="003B462A" w:rsidRDefault="00BF3446">
            <w:pPr>
              <w:pStyle w:val="6"/>
            </w:pPr>
            <w:r>
              <w:rPr>
                <w:rFonts w:hint="eastAsia"/>
              </w:rPr>
              <w:t>年终结转结余</w:t>
            </w:r>
          </w:p>
        </w:tc>
        <w:tc>
          <w:tcPr>
            <w:tcW w:w="2126" w:type="dxa"/>
            <w:vAlign w:val="center"/>
          </w:tcPr>
          <w:p w:rsidR="003B462A" w:rsidRDefault="003B462A">
            <w:pPr>
              <w:pStyle w:val="7"/>
            </w:pPr>
          </w:p>
        </w:tc>
      </w:tr>
      <w:tr w:rsidR="003B462A">
        <w:trPr>
          <w:trHeight w:val="369"/>
          <w:jc w:val="center"/>
        </w:trPr>
        <w:tc>
          <w:tcPr>
            <w:tcW w:w="850" w:type="dxa"/>
            <w:vAlign w:val="center"/>
          </w:tcPr>
          <w:p w:rsidR="003B462A" w:rsidRDefault="00BF3446">
            <w:pPr>
              <w:pStyle w:val="30"/>
              <w:rPr>
                <w:lang w:eastAsia="zh-CN"/>
              </w:rPr>
            </w:pPr>
            <w:r>
              <w:rPr>
                <w:lang w:eastAsia="zh-CN"/>
              </w:rPr>
              <w:t>33</w:t>
            </w:r>
          </w:p>
        </w:tc>
        <w:tc>
          <w:tcPr>
            <w:tcW w:w="4536" w:type="dxa"/>
            <w:vAlign w:val="center"/>
          </w:tcPr>
          <w:p w:rsidR="003B462A" w:rsidRDefault="00BF3446">
            <w:pPr>
              <w:pStyle w:val="6"/>
              <w:jc w:val="left"/>
              <w:rPr>
                <w:lang w:eastAsia="zh-CN"/>
              </w:rPr>
            </w:pPr>
            <w:r>
              <w:rPr>
                <w:rFonts w:hint="eastAsia"/>
                <w:b w:val="0"/>
                <w:bCs/>
                <w:lang w:eastAsia="zh-CN"/>
              </w:rPr>
              <w:t>其中：　　　财政拨款结转结余</w:t>
            </w:r>
          </w:p>
        </w:tc>
        <w:tc>
          <w:tcPr>
            <w:tcW w:w="2126" w:type="dxa"/>
            <w:vAlign w:val="center"/>
          </w:tcPr>
          <w:p w:rsidR="003B462A" w:rsidRDefault="003B462A">
            <w:pPr>
              <w:pStyle w:val="7"/>
              <w:rPr>
                <w:lang w:eastAsia="zh-CN"/>
              </w:rPr>
            </w:pPr>
          </w:p>
        </w:tc>
        <w:tc>
          <w:tcPr>
            <w:tcW w:w="4535" w:type="dxa"/>
            <w:vAlign w:val="center"/>
          </w:tcPr>
          <w:p w:rsidR="003B462A" w:rsidRDefault="003B462A">
            <w:pPr>
              <w:pStyle w:val="6"/>
            </w:pPr>
          </w:p>
        </w:tc>
        <w:tc>
          <w:tcPr>
            <w:tcW w:w="2126" w:type="dxa"/>
            <w:vAlign w:val="center"/>
          </w:tcPr>
          <w:p w:rsidR="003B462A" w:rsidRDefault="003B462A">
            <w:pPr>
              <w:pStyle w:val="7"/>
            </w:pPr>
          </w:p>
        </w:tc>
      </w:tr>
      <w:tr w:rsidR="003B462A">
        <w:trPr>
          <w:trHeight w:val="369"/>
          <w:jc w:val="center"/>
        </w:trPr>
        <w:tc>
          <w:tcPr>
            <w:tcW w:w="850" w:type="dxa"/>
            <w:vAlign w:val="center"/>
          </w:tcPr>
          <w:p w:rsidR="003B462A" w:rsidRDefault="00BF3446">
            <w:pPr>
              <w:pStyle w:val="30"/>
              <w:rPr>
                <w:lang w:eastAsia="zh-CN"/>
              </w:rPr>
            </w:pPr>
            <w:r>
              <w:rPr>
                <w:lang w:eastAsia="zh-CN"/>
              </w:rPr>
              <w:t>34</w:t>
            </w:r>
          </w:p>
        </w:tc>
        <w:tc>
          <w:tcPr>
            <w:tcW w:w="4536" w:type="dxa"/>
            <w:vAlign w:val="center"/>
          </w:tcPr>
          <w:p w:rsidR="003B462A" w:rsidRDefault="00BF3446">
            <w:pPr>
              <w:pStyle w:val="6"/>
              <w:rPr>
                <w:b w:val="0"/>
                <w:bCs/>
                <w:lang w:eastAsia="zh-CN"/>
              </w:rPr>
            </w:pPr>
            <w:r>
              <w:rPr>
                <w:rFonts w:hint="eastAsia"/>
                <w:b w:val="0"/>
                <w:bCs/>
                <w:lang w:eastAsia="zh-CN"/>
              </w:rPr>
              <w:t>非财政拨款结转结余</w:t>
            </w:r>
          </w:p>
        </w:tc>
        <w:tc>
          <w:tcPr>
            <w:tcW w:w="2126" w:type="dxa"/>
            <w:vAlign w:val="center"/>
          </w:tcPr>
          <w:p w:rsidR="003B462A" w:rsidRDefault="003B462A">
            <w:pPr>
              <w:pStyle w:val="7"/>
              <w:rPr>
                <w:lang w:eastAsia="zh-CN"/>
              </w:rPr>
            </w:pPr>
          </w:p>
        </w:tc>
        <w:tc>
          <w:tcPr>
            <w:tcW w:w="4535" w:type="dxa"/>
            <w:vAlign w:val="center"/>
          </w:tcPr>
          <w:p w:rsidR="003B462A" w:rsidRDefault="003B462A">
            <w:pPr>
              <w:pStyle w:val="6"/>
            </w:pPr>
          </w:p>
        </w:tc>
        <w:tc>
          <w:tcPr>
            <w:tcW w:w="2126" w:type="dxa"/>
            <w:vAlign w:val="center"/>
          </w:tcPr>
          <w:p w:rsidR="003B462A" w:rsidRDefault="003B462A">
            <w:pPr>
              <w:pStyle w:val="7"/>
            </w:pPr>
          </w:p>
        </w:tc>
      </w:tr>
      <w:tr w:rsidR="003B462A">
        <w:trPr>
          <w:trHeight w:val="369"/>
          <w:jc w:val="center"/>
        </w:trPr>
        <w:tc>
          <w:tcPr>
            <w:tcW w:w="850" w:type="dxa"/>
            <w:vAlign w:val="center"/>
          </w:tcPr>
          <w:p w:rsidR="003B462A" w:rsidRDefault="00BF3446">
            <w:pPr>
              <w:pStyle w:val="30"/>
              <w:rPr>
                <w:lang w:eastAsia="zh-CN"/>
              </w:rPr>
            </w:pPr>
            <w:r>
              <w:rPr>
                <w:lang w:eastAsia="zh-CN"/>
              </w:rPr>
              <w:t>35</w:t>
            </w:r>
          </w:p>
        </w:tc>
        <w:tc>
          <w:tcPr>
            <w:tcW w:w="4536" w:type="dxa"/>
            <w:vAlign w:val="center"/>
          </w:tcPr>
          <w:p w:rsidR="003B462A" w:rsidRDefault="00BF3446">
            <w:pPr>
              <w:pStyle w:val="6"/>
            </w:pPr>
            <w:r>
              <w:rPr>
                <w:rFonts w:hint="eastAsia"/>
              </w:rPr>
              <w:t>收入总计</w:t>
            </w:r>
          </w:p>
        </w:tc>
        <w:tc>
          <w:tcPr>
            <w:tcW w:w="2126" w:type="dxa"/>
            <w:vAlign w:val="center"/>
          </w:tcPr>
          <w:p w:rsidR="003B462A" w:rsidRDefault="00BF3446">
            <w:pPr>
              <w:pStyle w:val="7"/>
              <w:rPr>
                <w:lang w:eastAsia="zh-CN"/>
              </w:rPr>
            </w:pPr>
            <w:r>
              <w:rPr>
                <w:rFonts w:hint="eastAsia"/>
                <w:lang w:eastAsia="zh-CN"/>
              </w:rPr>
              <w:t>32749.07</w:t>
            </w:r>
          </w:p>
        </w:tc>
        <w:tc>
          <w:tcPr>
            <w:tcW w:w="4535" w:type="dxa"/>
            <w:vAlign w:val="center"/>
          </w:tcPr>
          <w:p w:rsidR="003B462A" w:rsidRDefault="00BF3446">
            <w:pPr>
              <w:pStyle w:val="6"/>
            </w:pPr>
            <w:r>
              <w:rPr>
                <w:rFonts w:hint="eastAsia"/>
              </w:rPr>
              <w:t>支出总计</w:t>
            </w:r>
          </w:p>
        </w:tc>
        <w:tc>
          <w:tcPr>
            <w:tcW w:w="2126" w:type="dxa"/>
            <w:vAlign w:val="center"/>
          </w:tcPr>
          <w:p w:rsidR="003B462A" w:rsidRDefault="00BF3446">
            <w:pPr>
              <w:pStyle w:val="7"/>
              <w:rPr>
                <w:lang w:eastAsia="zh-CN"/>
              </w:rPr>
            </w:pPr>
            <w:r>
              <w:rPr>
                <w:rFonts w:hint="eastAsia"/>
                <w:lang w:eastAsia="zh-CN"/>
              </w:rPr>
              <w:t>32749.07</w:t>
            </w:r>
          </w:p>
        </w:tc>
      </w:tr>
    </w:tbl>
    <w:p w:rsidR="003B462A" w:rsidRDefault="003B462A">
      <w:pPr>
        <w:jc w:val="center"/>
        <w:outlineLvl w:val="1"/>
        <w:rPr>
          <w:rFonts w:ascii="Calibri" w:eastAsia="方正小标宋_GBK" w:hAnsi="Calibri" w:cs="方正小标宋_GBK"/>
          <w:color w:val="000000"/>
          <w:sz w:val="36"/>
          <w:lang w:val="uk-UA"/>
        </w:rPr>
      </w:pPr>
    </w:p>
    <w:p w:rsidR="003B462A" w:rsidRDefault="003B462A">
      <w:pPr>
        <w:jc w:val="center"/>
        <w:outlineLvl w:val="1"/>
        <w:rPr>
          <w:rFonts w:ascii="Calibri" w:eastAsia="方正小标宋_GBK" w:hAnsi="Calibri" w:cs="方正小标宋_GBK"/>
          <w:color w:val="000000"/>
          <w:sz w:val="36"/>
          <w:lang w:val="uk-UA"/>
        </w:rPr>
      </w:pPr>
    </w:p>
    <w:p w:rsidR="003B462A" w:rsidRDefault="00BF3446">
      <w:pPr>
        <w:ind w:firstLineChars="1600" w:firstLine="5760"/>
        <w:jc w:val="both"/>
        <w:outlineLvl w:val="1"/>
      </w:pPr>
      <w:bookmarkStart w:id="1" w:name="_Toc_2_2_0000000002"/>
      <w:r>
        <w:rPr>
          <w:rFonts w:ascii="方正小标宋_GBK" w:eastAsia="方正小标宋_GBK" w:hAnsi="方正小标宋_GBK" w:cs="方正小标宋_GBK" w:hint="eastAsia"/>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33"/>
        <w:gridCol w:w="1418"/>
        <w:gridCol w:w="1288"/>
        <w:gridCol w:w="1275"/>
        <w:gridCol w:w="1365"/>
        <w:gridCol w:w="1089"/>
        <w:gridCol w:w="1020"/>
        <w:gridCol w:w="900"/>
        <w:gridCol w:w="1020"/>
        <w:gridCol w:w="1080"/>
        <w:gridCol w:w="975"/>
        <w:gridCol w:w="957"/>
      </w:tblGrid>
      <w:tr w:rsidR="003B462A">
        <w:trPr>
          <w:trHeight w:val="369"/>
          <w:tblHeader/>
          <w:jc w:val="center"/>
        </w:trPr>
        <w:tc>
          <w:tcPr>
            <w:tcW w:w="5794" w:type="dxa"/>
            <w:gridSpan w:val="5"/>
            <w:tcBorders>
              <w:top w:val="single" w:sz="6" w:space="0" w:color="FFFFFF"/>
              <w:left w:val="single" w:sz="6" w:space="0" w:color="FFFFFF"/>
              <w:right w:val="single" w:sz="6" w:space="0" w:color="FFFFFF"/>
            </w:tcBorders>
            <w:vAlign w:val="center"/>
          </w:tcPr>
          <w:p w:rsidR="003B462A" w:rsidRDefault="00BF3446">
            <w:pPr>
              <w:pStyle w:val="200"/>
            </w:pPr>
            <w:r>
              <w:rPr>
                <w:lang w:eastAsia="zh-CN"/>
              </w:rPr>
              <w:t>3</w:t>
            </w:r>
            <w:r>
              <w:rPr>
                <w:rFonts w:hint="eastAsia"/>
                <w:lang w:eastAsia="zh-CN"/>
              </w:rPr>
              <w:t>03</w:t>
            </w:r>
            <w:r>
              <w:rPr>
                <w:rFonts w:hint="eastAsia"/>
                <w:lang w:eastAsia="zh-CN"/>
              </w:rPr>
              <w:t>阜平县发展和改革局</w:t>
            </w:r>
          </w:p>
        </w:tc>
        <w:tc>
          <w:tcPr>
            <w:tcW w:w="3474" w:type="dxa"/>
            <w:gridSpan w:val="3"/>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4932" w:type="dxa"/>
            <w:gridSpan w:val="5"/>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680" w:type="dxa"/>
            <w:vMerge w:val="restart"/>
            <w:vAlign w:val="center"/>
          </w:tcPr>
          <w:p w:rsidR="003B462A" w:rsidRDefault="00BF3446">
            <w:pPr>
              <w:pStyle w:val="11"/>
            </w:pPr>
            <w:r>
              <w:rPr>
                <w:rFonts w:hint="eastAsia"/>
              </w:rPr>
              <w:t>序号</w:t>
            </w:r>
          </w:p>
        </w:tc>
        <w:tc>
          <w:tcPr>
            <w:tcW w:w="2551" w:type="dxa"/>
            <w:gridSpan w:val="2"/>
            <w:vAlign w:val="center"/>
          </w:tcPr>
          <w:p w:rsidR="003B462A" w:rsidRDefault="00BF3446">
            <w:pPr>
              <w:pStyle w:val="11"/>
            </w:pPr>
            <w:r>
              <w:rPr>
                <w:rFonts w:hint="eastAsia"/>
              </w:rPr>
              <w:t>功能分类科目</w:t>
            </w:r>
          </w:p>
        </w:tc>
        <w:tc>
          <w:tcPr>
            <w:tcW w:w="1288" w:type="dxa"/>
            <w:vMerge w:val="restart"/>
            <w:vAlign w:val="center"/>
          </w:tcPr>
          <w:p w:rsidR="003B462A" w:rsidRDefault="00BF3446">
            <w:pPr>
              <w:pStyle w:val="11"/>
            </w:pPr>
            <w:r>
              <w:rPr>
                <w:rFonts w:hint="eastAsia"/>
              </w:rPr>
              <w:t>合计</w:t>
            </w:r>
          </w:p>
        </w:tc>
        <w:tc>
          <w:tcPr>
            <w:tcW w:w="8724" w:type="dxa"/>
            <w:gridSpan w:val="8"/>
            <w:vAlign w:val="center"/>
          </w:tcPr>
          <w:p w:rsidR="003B462A" w:rsidRDefault="00BF3446">
            <w:pPr>
              <w:pStyle w:val="11"/>
            </w:pPr>
            <w:r>
              <w:rPr>
                <w:rFonts w:hint="eastAsia"/>
              </w:rPr>
              <w:t>本年收入</w:t>
            </w:r>
          </w:p>
        </w:tc>
        <w:tc>
          <w:tcPr>
            <w:tcW w:w="957" w:type="dxa"/>
            <w:vMerge w:val="restart"/>
            <w:vAlign w:val="center"/>
          </w:tcPr>
          <w:p w:rsidR="003B462A" w:rsidRDefault="00BF3446">
            <w:pPr>
              <w:pStyle w:val="11"/>
            </w:pPr>
            <w:r>
              <w:rPr>
                <w:rFonts w:hint="eastAsia"/>
              </w:rPr>
              <w:t>上年结转</w:t>
            </w:r>
          </w:p>
        </w:tc>
      </w:tr>
      <w:tr w:rsidR="003B462A">
        <w:trPr>
          <w:trHeight w:val="369"/>
          <w:tblHeader/>
          <w:jc w:val="center"/>
        </w:trPr>
        <w:tc>
          <w:tcPr>
            <w:tcW w:w="680" w:type="dxa"/>
            <w:vMerge/>
          </w:tcPr>
          <w:p w:rsidR="003B462A" w:rsidRDefault="003B462A"/>
        </w:tc>
        <w:tc>
          <w:tcPr>
            <w:tcW w:w="1133" w:type="dxa"/>
            <w:vAlign w:val="center"/>
          </w:tcPr>
          <w:p w:rsidR="003B462A" w:rsidRDefault="00BF3446">
            <w:pPr>
              <w:pStyle w:val="11"/>
            </w:pPr>
            <w:r>
              <w:rPr>
                <w:rFonts w:hint="eastAsia"/>
              </w:rPr>
              <w:t>科目</w:t>
            </w:r>
            <w:r>
              <w:t xml:space="preserve">    </w:t>
            </w:r>
            <w:r>
              <w:rPr>
                <w:rFonts w:hint="eastAsia"/>
              </w:rPr>
              <w:t>编码</w:t>
            </w:r>
          </w:p>
        </w:tc>
        <w:tc>
          <w:tcPr>
            <w:tcW w:w="1418" w:type="dxa"/>
            <w:vAlign w:val="center"/>
          </w:tcPr>
          <w:p w:rsidR="003B462A" w:rsidRDefault="00BF3446">
            <w:pPr>
              <w:pStyle w:val="11"/>
            </w:pPr>
            <w:r>
              <w:rPr>
                <w:rFonts w:hint="eastAsia"/>
              </w:rPr>
              <w:t>科目名称</w:t>
            </w:r>
          </w:p>
        </w:tc>
        <w:tc>
          <w:tcPr>
            <w:tcW w:w="1288" w:type="dxa"/>
            <w:vMerge/>
          </w:tcPr>
          <w:p w:rsidR="003B462A" w:rsidRDefault="003B462A"/>
        </w:tc>
        <w:tc>
          <w:tcPr>
            <w:tcW w:w="1275" w:type="dxa"/>
            <w:vAlign w:val="center"/>
          </w:tcPr>
          <w:p w:rsidR="003B462A" w:rsidRDefault="00BF3446">
            <w:pPr>
              <w:pStyle w:val="11"/>
            </w:pPr>
            <w:r>
              <w:rPr>
                <w:rFonts w:hint="eastAsia"/>
              </w:rPr>
              <w:t>小计</w:t>
            </w:r>
          </w:p>
        </w:tc>
        <w:tc>
          <w:tcPr>
            <w:tcW w:w="1365" w:type="dxa"/>
            <w:vAlign w:val="center"/>
          </w:tcPr>
          <w:p w:rsidR="003B462A" w:rsidRDefault="00BF3446">
            <w:pPr>
              <w:pStyle w:val="11"/>
            </w:pPr>
            <w:r>
              <w:rPr>
                <w:rFonts w:hint="eastAsia"/>
              </w:rPr>
              <w:t>财政拨款</w:t>
            </w:r>
            <w:r>
              <w:t xml:space="preserve"> </w:t>
            </w:r>
            <w:r>
              <w:rPr>
                <w:rFonts w:hint="eastAsia"/>
              </w:rPr>
              <w:t>收入</w:t>
            </w:r>
          </w:p>
        </w:tc>
        <w:tc>
          <w:tcPr>
            <w:tcW w:w="1089" w:type="dxa"/>
            <w:vAlign w:val="center"/>
          </w:tcPr>
          <w:p w:rsidR="003B462A" w:rsidRDefault="00BF3446">
            <w:pPr>
              <w:pStyle w:val="11"/>
            </w:pPr>
            <w:r>
              <w:rPr>
                <w:rFonts w:hint="eastAsia"/>
              </w:rPr>
              <w:t>财政专户</w:t>
            </w:r>
            <w:r>
              <w:t xml:space="preserve"> </w:t>
            </w:r>
            <w:r>
              <w:rPr>
                <w:rFonts w:hint="eastAsia"/>
              </w:rPr>
              <w:t>收入</w:t>
            </w:r>
          </w:p>
        </w:tc>
        <w:tc>
          <w:tcPr>
            <w:tcW w:w="1020" w:type="dxa"/>
            <w:vAlign w:val="center"/>
          </w:tcPr>
          <w:p w:rsidR="003B462A" w:rsidRDefault="00BF3446">
            <w:pPr>
              <w:pStyle w:val="11"/>
            </w:pPr>
            <w:r>
              <w:rPr>
                <w:rFonts w:hint="eastAsia"/>
              </w:rPr>
              <w:t>事业收入</w:t>
            </w:r>
          </w:p>
        </w:tc>
        <w:tc>
          <w:tcPr>
            <w:tcW w:w="900" w:type="dxa"/>
            <w:vAlign w:val="center"/>
          </w:tcPr>
          <w:p w:rsidR="003B462A" w:rsidRDefault="00BF3446">
            <w:pPr>
              <w:pStyle w:val="11"/>
            </w:pPr>
            <w:r>
              <w:rPr>
                <w:rFonts w:hint="eastAsia"/>
              </w:rPr>
              <w:t>经营收入</w:t>
            </w:r>
          </w:p>
        </w:tc>
        <w:tc>
          <w:tcPr>
            <w:tcW w:w="1020" w:type="dxa"/>
            <w:vAlign w:val="center"/>
          </w:tcPr>
          <w:p w:rsidR="003B462A" w:rsidRDefault="00BF3446">
            <w:pPr>
              <w:pStyle w:val="11"/>
            </w:pPr>
            <w:r>
              <w:rPr>
                <w:rFonts w:hint="eastAsia"/>
              </w:rPr>
              <w:t>上级补助收入</w:t>
            </w:r>
          </w:p>
        </w:tc>
        <w:tc>
          <w:tcPr>
            <w:tcW w:w="1080" w:type="dxa"/>
            <w:vAlign w:val="center"/>
          </w:tcPr>
          <w:p w:rsidR="003B462A" w:rsidRDefault="00BF3446">
            <w:pPr>
              <w:pStyle w:val="11"/>
            </w:pPr>
            <w:r>
              <w:rPr>
                <w:rFonts w:hint="eastAsia"/>
              </w:rPr>
              <w:t>附属单位上缴收入</w:t>
            </w:r>
          </w:p>
        </w:tc>
        <w:tc>
          <w:tcPr>
            <w:tcW w:w="975" w:type="dxa"/>
            <w:vAlign w:val="center"/>
          </w:tcPr>
          <w:p w:rsidR="003B462A" w:rsidRDefault="00BF3446">
            <w:pPr>
              <w:pStyle w:val="11"/>
            </w:pPr>
            <w:r>
              <w:rPr>
                <w:rFonts w:hint="eastAsia"/>
              </w:rPr>
              <w:t>其他收入</w:t>
            </w:r>
          </w:p>
        </w:tc>
        <w:tc>
          <w:tcPr>
            <w:tcW w:w="957" w:type="dxa"/>
            <w:vMerge/>
          </w:tcPr>
          <w:p w:rsidR="003B462A" w:rsidRDefault="003B462A"/>
        </w:tc>
      </w:tr>
      <w:tr w:rsidR="003B462A">
        <w:trPr>
          <w:trHeight w:val="399"/>
          <w:tblHeader/>
          <w:jc w:val="center"/>
        </w:trPr>
        <w:tc>
          <w:tcPr>
            <w:tcW w:w="680" w:type="dxa"/>
            <w:vAlign w:val="center"/>
          </w:tcPr>
          <w:p w:rsidR="003B462A" w:rsidRDefault="00BF3446">
            <w:pPr>
              <w:pStyle w:val="11"/>
            </w:pPr>
            <w:r>
              <w:rPr>
                <w:rFonts w:hint="eastAsia"/>
              </w:rPr>
              <w:t>栏次</w:t>
            </w:r>
          </w:p>
        </w:tc>
        <w:tc>
          <w:tcPr>
            <w:tcW w:w="1133" w:type="dxa"/>
            <w:vAlign w:val="center"/>
          </w:tcPr>
          <w:p w:rsidR="003B462A" w:rsidRDefault="00BF3446">
            <w:pPr>
              <w:pStyle w:val="11"/>
            </w:pPr>
            <w:r>
              <w:t>1</w:t>
            </w:r>
          </w:p>
        </w:tc>
        <w:tc>
          <w:tcPr>
            <w:tcW w:w="1418" w:type="dxa"/>
            <w:vAlign w:val="center"/>
          </w:tcPr>
          <w:p w:rsidR="003B462A" w:rsidRDefault="00BF3446">
            <w:pPr>
              <w:pStyle w:val="11"/>
            </w:pPr>
            <w:r>
              <w:t>2</w:t>
            </w:r>
          </w:p>
        </w:tc>
        <w:tc>
          <w:tcPr>
            <w:tcW w:w="1288" w:type="dxa"/>
            <w:vAlign w:val="center"/>
          </w:tcPr>
          <w:p w:rsidR="003B462A" w:rsidRDefault="00BF3446">
            <w:pPr>
              <w:pStyle w:val="11"/>
            </w:pPr>
            <w:r>
              <w:t>3</w:t>
            </w:r>
          </w:p>
        </w:tc>
        <w:tc>
          <w:tcPr>
            <w:tcW w:w="1275" w:type="dxa"/>
            <w:vAlign w:val="center"/>
          </w:tcPr>
          <w:p w:rsidR="003B462A" w:rsidRDefault="00BF3446">
            <w:pPr>
              <w:pStyle w:val="11"/>
            </w:pPr>
            <w:r>
              <w:t>4</w:t>
            </w:r>
          </w:p>
        </w:tc>
        <w:tc>
          <w:tcPr>
            <w:tcW w:w="1365" w:type="dxa"/>
            <w:vAlign w:val="center"/>
          </w:tcPr>
          <w:p w:rsidR="003B462A" w:rsidRDefault="00BF3446">
            <w:pPr>
              <w:pStyle w:val="11"/>
            </w:pPr>
            <w:r>
              <w:t>5</w:t>
            </w:r>
          </w:p>
        </w:tc>
        <w:tc>
          <w:tcPr>
            <w:tcW w:w="1089" w:type="dxa"/>
            <w:vAlign w:val="center"/>
          </w:tcPr>
          <w:p w:rsidR="003B462A" w:rsidRDefault="00BF3446">
            <w:pPr>
              <w:pStyle w:val="11"/>
            </w:pPr>
            <w:r>
              <w:t>6</w:t>
            </w:r>
          </w:p>
        </w:tc>
        <w:tc>
          <w:tcPr>
            <w:tcW w:w="1020" w:type="dxa"/>
            <w:vAlign w:val="center"/>
          </w:tcPr>
          <w:p w:rsidR="003B462A" w:rsidRDefault="00BF3446">
            <w:pPr>
              <w:pStyle w:val="11"/>
            </w:pPr>
            <w:r>
              <w:t>7</w:t>
            </w:r>
          </w:p>
        </w:tc>
        <w:tc>
          <w:tcPr>
            <w:tcW w:w="900" w:type="dxa"/>
            <w:vAlign w:val="center"/>
          </w:tcPr>
          <w:p w:rsidR="003B462A" w:rsidRDefault="00BF3446">
            <w:pPr>
              <w:pStyle w:val="11"/>
            </w:pPr>
            <w:r>
              <w:t>8</w:t>
            </w:r>
          </w:p>
        </w:tc>
        <w:tc>
          <w:tcPr>
            <w:tcW w:w="1020" w:type="dxa"/>
            <w:vAlign w:val="center"/>
          </w:tcPr>
          <w:p w:rsidR="003B462A" w:rsidRDefault="00BF3446">
            <w:pPr>
              <w:pStyle w:val="11"/>
            </w:pPr>
            <w:r>
              <w:t>9</w:t>
            </w:r>
          </w:p>
        </w:tc>
        <w:tc>
          <w:tcPr>
            <w:tcW w:w="1080" w:type="dxa"/>
            <w:vAlign w:val="center"/>
          </w:tcPr>
          <w:p w:rsidR="003B462A" w:rsidRDefault="00BF3446">
            <w:pPr>
              <w:pStyle w:val="11"/>
            </w:pPr>
            <w:r>
              <w:t>10</w:t>
            </w:r>
          </w:p>
        </w:tc>
        <w:tc>
          <w:tcPr>
            <w:tcW w:w="975" w:type="dxa"/>
            <w:vAlign w:val="center"/>
          </w:tcPr>
          <w:p w:rsidR="003B462A" w:rsidRDefault="00BF3446">
            <w:pPr>
              <w:pStyle w:val="11"/>
            </w:pPr>
            <w:r>
              <w:t>11</w:t>
            </w:r>
          </w:p>
        </w:tc>
        <w:tc>
          <w:tcPr>
            <w:tcW w:w="957" w:type="dxa"/>
            <w:vAlign w:val="center"/>
          </w:tcPr>
          <w:p w:rsidR="003B462A" w:rsidRDefault="00BF3446">
            <w:pPr>
              <w:pStyle w:val="11"/>
            </w:pPr>
            <w:r>
              <w:t>12</w:t>
            </w:r>
          </w:p>
        </w:tc>
      </w:tr>
      <w:tr w:rsidR="003B462A">
        <w:trPr>
          <w:trHeight w:val="369"/>
          <w:jc w:val="center"/>
        </w:trPr>
        <w:tc>
          <w:tcPr>
            <w:tcW w:w="680" w:type="dxa"/>
            <w:vAlign w:val="center"/>
          </w:tcPr>
          <w:p w:rsidR="003B462A" w:rsidRDefault="00BF3446">
            <w:pPr>
              <w:pStyle w:val="30"/>
            </w:pPr>
            <w:r>
              <w:t>1</w:t>
            </w:r>
          </w:p>
        </w:tc>
        <w:tc>
          <w:tcPr>
            <w:tcW w:w="1133" w:type="dxa"/>
            <w:vAlign w:val="center"/>
          </w:tcPr>
          <w:p w:rsidR="003B462A" w:rsidRDefault="003B462A">
            <w:pPr>
              <w:pStyle w:val="5"/>
            </w:pPr>
          </w:p>
        </w:tc>
        <w:tc>
          <w:tcPr>
            <w:tcW w:w="1418" w:type="dxa"/>
            <w:vAlign w:val="center"/>
          </w:tcPr>
          <w:p w:rsidR="003B462A" w:rsidRDefault="00BF3446">
            <w:pPr>
              <w:pStyle w:val="6"/>
            </w:pPr>
            <w:r>
              <w:rPr>
                <w:rFonts w:hint="eastAsia"/>
              </w:rPr>
              <w:t>合计</w:t>
            </w:r>
          </w:p>
        </w:tc>
        <w:tc>
          <w:tcPr>
            <w:tcW w:w="1288"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32749.07 </w:t>
            </w:r>
          </w:p>
        </w:tc>
        <w:tc>
          <w:tcPr>
            <w:tcW w:w="1275"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32749.07 </w:t>
            </w:r>
          </w:p>
        </w:tc>
        <w:tc>
          <w:tcPr>
            <w:tcW w:w="1365" w:type="dxa"/>
          </w:tcPr>
          <w:p w:rsidR="003B462A" w:rsidRDefault="00BF3446">
            <w:pPr>
              <w:jc w:val="right"/>
              <w:textAlignment w:val="top"/>
            </w:pPr>
            <w:r>
              <w:rPr>
                <w:rFonts w:ascii="Calibri" w:hAnsi="Calibri" w:cs="Calibri"/>
                <w:b/>
                <w:bCs/>
                <w:color w:val="000000"/>
                <w:sz w:val="22"/>
                <w:szCs w:val="22"/>
                <w:lang w:eastAsia="zh-CN" w:bidi="ar"/>
              </w:rPr>
              <w:t xml:space="preserve">32749.07 </w:t>
            </w:r>
          </w:p>
        </w:tc>
        <w:tc>
          <w:tcPr>
            <w:tcW w:w="1089" w:type="dxa"/>
            <w:vAlign w:val="center"/>
          </w:tcPr>
          <w:p w:rsidR="003B462A" w:rsidRDefault="003B462A">
            <w:pPr>
              <w:pStyle w:val="7"/>
            </w:pPr>
          </w:p>
        </w:tc>
        <w:tc>
          <w:tcPr>
            <w:tcW w:w="1020" w:type="dxa"/>
            <w:vAlign w:val="center"/>
          </w:tcPr>
          <w:p w:rsidR="003B462A" w:rsidRDefault="003B462A">
            <w:pPr>
              <w:pStyle w:val="7"/>
            </w:pPr>
          </w:p>
        </w:tc>
        <w:tc>
          <w:tcPr>
            <w:tcW w:w="900" w:type="dxa"/>
            <w:vAlign w:val="center"/>
          </w:tcPr>
          <w:p w:rsidR="003B462A" w:rsidRDefault="003B462A">
            <w:pPr>
              <w:pStyle w:val="7"/>
            </w:pPr>
          </w:p>
        </w:tc>
        <w:tc>
          <w:tcPr>
            <w:tcW w:w="1020" w:type="dxa"/>
            <w:vAlign w:val="center"/>
          </w:tcPr>
          <w:p w:rsidR="003B462A" w:rsidRDefault="003B462A">
            <w:pPr>
              <w:pStyle w:val="7"/>
            </w:pPr>
          </w:p>
        </w:tc>
        <w:tc>
          <w:tcPr>
            <w:tcW w:w="1080" w:type="dxa"/>
            <w:vAlign w:val="center"/>
          </w:tcPr>
          <w:p w:rsidR="003B462A" w:rsidRDefault="003B462A">
            <w:pPr>
              <w:pStyle w:val="7"/>
            </w:pPr>
          </w:p>
        </w:tc>
        <w:tc>
          <w:tcPr>
            <w:tcW w:w="975" w:type="dxa"/>
            <w:vAlign w:val="center"/>
          </w:tcPr>
          <w:p w:rsidR="003B462A" w:rsidRDefault="003B462A">
            <w:pPr>
              <w:pStyle w:val="7"/>
              <w:rPr>
                <w:lang w:eastAsia="zh-CN"/>
              </w:rPr>
            </w:pPr>
          </w:p>
        </w:tc>
        <w:tc>
          <w:tcPr>
            <w:tcW w:w="957" w:type="dxa"/>
            <w:vAlign w:val="center"/>
          </w:tcPr>
          <w:p w:rsidR="003B462A" w:rsidRDefault="003B462A">
            <w:pPr>
              <w:pStyle w:val="7"/>
              <w:rPr>
                <w:lang w:eastAsia="zh-CN"/>
              </w:rPr>
            </w:pPr>
          </w:p>
        </w:tc>
      </w:tr>
      <w:tr w:rsidR="003B462A">
        <w:trPr>
          <w:trHeight w:val="369"/>
          <w:jc w:val="center"/>
        </w:trPr>
        <w:tc>
          <w:tcPr>
            <w:tcW w:w="680" w:type="dxa"/>
            <w:vAlign w:val="center"/>
          </w:tcPr>
          <w:p w:rsidR="003B462A" w:rsidRDefault="00BF3446">
            <w:pPr>
              <w:pStyle w:val="30"/>
              <w:rPr>
                <w:lang w:eastAsia="zh-CN"/>
              </w:rPr>
            </w:pPr>
            <w:r>
              <w:rPr>
                <w:lang w:eastAsia="zh-CN"/>
              </w:rPr>
              <w:t>2</w:t>
            </w:r>
          </w:p>
        </w:tc>
        <w:tc>
          <w:tcPr>
            <w:tcW w:w="1133" w:type="dxa"/>
            <w:vAlign w:val="center"/>
          </w:tcPr>
          <w:p w:rsidR="003B462A" w:rsidRDefault="00BF3446">
            <w:pPr>
              <w:pStyle w:val="23"/>
              <w:rPr>
                <w:lang w:eastAsia="zh-CN"/>
              </w:rPr>
            </w:pPr>
            <w:r>
              <w:rPr>
                <w:rFonts w:hint="eastAsia"/>
                <w:lang w:eastAsia="zh-CN"/>
              </w:rPr>
              <w:t>201</w:t>
            </w:r>
          </w:p>
        </w:tc>
        <w:tc>
          <w:tcPr>
            <w:tcW w:w="1418" w:type="dxa"/>
            <w:vAlign w:val="center"/>
          </w:tcPr>
          <w:p w:rsidR="003B462A" w:rsidRDefault="00BF3446">
            <w:pPr>
              <w:pStyle w:val="23"/>
              <w:rPr>
                <w:lang w:eastAsia="zh-CN"/>
              </w:rPr>
            </w:pPr>
            <w:r>
              <w:rPr>
                <w:rFonts w:hint="eastAsia"/>
                <w:lang w:eastAsia="zh-CN"/>
              </w:rPr>
              <w:t>一般公共服务支出</w:t>
            </w:r>
          </w:p>
        </w:tc>
        <w:tc>
          <w:tcPr>
            <w:tcW w:w="1288" w:type="dxa"/>
            <w:vAlign w:val="center"/>
          </w:tcPr>
          <w:p w:rsidR="003B462A" w:rsidRDefault="00BF3446">
            <w:pPr>
              <w:pStyle w:val="40"/>
              <w:rPr>
                <w:lang w:eastAsia="zh-CN"/>
              </w:rPr>
            </w:pPr>
            <w:r>
              <w:rPr>
                <w:rFonts w:hint="eastAsia"/>
                <w:lang w:eastAsia="zh-CN"/>
              </w:rPr>
              <w:t>901.48</w:t>
            </w:r>
          </w:p>
        </w:tc>
        <w:tc>
          <w:tcPr>
            <w:tcW w:w="1275" w:type="dxa"/>
            <w:vAlign w:val="center"/>
          </w:tcPr>
          <w:p w:rsidR="003B462A" w:rsidRDefault="00BF3446">
            <w:pPr>
              <w:pStyle w:val="40"/>
            </w:pPr>
            <w:r>
              <w:rPr>
                <w:rFonts w:hint="eastAsia"/>
                <w:lang w:eastAsia="zh-CN"/>
              </w:rPr>
              <w:t>901.48</w:t>
            </w:r>
          </w:p>
        </w:tc>
        <w:tc>
          <w:tcPr>
            <w:tcW w:w="1365" w:type="dxa"/>
            <w:vAlign w:val="center"/>
          </w:tcPr>
          <w:p w:rsidR="003B462A" w:rsidRDefault="00BF3446">
            <w:pPr>
              <w:pStyle w:val="40"/>
            </w:pPr>
            <w:r>
              <w:rPr>
                <w:rFonts w:hint="eastAsia"/>
                <w:lang w:eastAsia="zh-CN"/>
              </w:rPr>
              <w:t>901.48</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w:t>
            </w:r>
          </w:p>
        </w:tc>
        <w:tc>
          <w:tcPr>
            <w:tcW w:w="1133" w:type="dxa"/>
            <w:vAlign w:val="center"/>
          </w:tcPr>
          <w:p w:rsidR="003B462A" w:rsidRDefault="00BF3446">
            <w:pPr>
              <w:pStyle w:val="23"/>
              <w:rPr>
                <w:lang w:eastAsia="zh-CN"/>
              </w:rPr>
            </w:pPr>
            <w:r>
              <w:rPr>
                <w:rFonts w:hint="eastAsia"/>
                <w:lang w:eastAsia="zh-CN"/>
              </w:rPr>
              <w:t>20104</w:t>
            </w:r>
          </w:p>
        </w:tc>
        <w:tc>
          <w:tcPr>
            <w:tcW w:w="1418" w:type="dxa"/>
            <w:vAlign w:val="center"/>
          </w:tcPr>
          <w:p w:rsidR="003B462A" w:rsidRDefault="00BF3446">
            <w:pPr>
              <w:pStyle w:val="23"/>
              <w:rPr>
                <w:lang w:eastAsia="zh-CN"/>
              </w:rPr>
            </w:pPr>
            <w:r>
              <w:rPr>
                <w:rFonts w:hint="eastAsia"/>
                <w:lang w:eastAsia="zh-CN"/>
              </w:rPr>
              <w:t>发展与改革事物</w:t>
            </w:r>
          </w:p>
        </w:tc>
        <w:tc>
          <w:tcPr>
            <w:tcW w:w="1288" w:type="dxa"/>
            <w:vAlign w:val="center"/>
          </w:tcPr>
          <w:p w:rsidR="003B462A" w:rsidRDefault="00BF3446">
            <w:pPr>
              <w:pStyle w:val="40"/>
              <w:rPr>
                <w:lang w:eastAsia="zh-CN"/>
              </w:rPr>
            </w:pPr>
            <w:r>
              <w:rPr>
                <w:rFonts w:hint="eastAsia"/>
                <w:lang w:eastAsia="zh-CN"/>
              </w:rPr>
              <w:t>811.08</w:t>
            </w:r>
          </w:p>
        </w:tc>
        <w:tc>
          <w:tcPr>
            <w:tcW w:w="1275" w:type="dxa"/>
            <w:vAlign w:val="center"/>
          </w:tcPr>
          <w:p w:rsidR="003B462A" w:rsidRDefault="00BF3446">
            <w:pPr>
              <w:pStyle w:val="40"/>
              <w:rPr>
                <w:lang w:eastAsia="zh-CN"/>
              </w:rPr>
            </w:pPr>
            <w:r>
              <w:rPr>
                <w:rFonts w:hint="eastAsia"/>
                <w:lang w:eastAsia="zh-CN"/>
              </w:rPr>
              <w:t>811.08</w:t>
            </w:r>
          </w:p>
        </w:tc>
        <w:tc>
          <w:tcPr>
            <w:tcW w:w="1365" w:type="dxa"/>
            <w:vAlign w:val="center"/>
          </w:tcPr>
          <w:p w:rsidR="003B462A" w:rsidRDefault="00BF3446">
            <w:pPr>
              <w:pStyle w:val="40"/>
              <w:rPr>
                <w:lang w:eastAsia="zh-CN"/>
              </w:rPr>
            </w:pPr>
            <w:r>
              <w:rPr>
                <w:rFonts w:hint="eastAsia"/>
                <w:lang w:eastAsia="zh-CN"/>
              </w:rPr>
              <w:t>811.08</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4</w:t>
            </w:r>
          </w:p>
        </w:tc>
        <w:tc>
          <w:tcPr>
            <w:tcW w:w="1133" w:type="dxa"/>
          </w:tcPr>
          <w:p w:rsidR="003B462A" w:rsidRDefault="00BF3446">
            <w:pPr>
              <w:textAlignment w:val="top"/>
              <w:rPr>
                <w:rFonts w:eastAsia="方正书宋_GBK"/>
                <w:lang w:eastAsia="zh-CN"/>
              </w:rPr>
            </w:pPr>
            <w:r>
              <w:rPr>
                <w:rFonts w:ascii="Calibri" w:hAnsi="Calibri" w:cs="Calibri"/>
                <w:color w:val="000000"/>
                <w:sz w:val="22"/>
                <w:szCs w:val="22"/>
                <w:lang w:eastAsia="zh-CN" w:bidi="ar"/>
              </w:rPr>
              <w:t>2010401</w:t>
            </w:r>
          </w:p>
        </w:tc>
        <w:tc>
          <w:tcPr>
            <w:tcW w:w="1418" w:type="dxa"/>
          </w:tcPr>
          <w:p w:rsidR="003B462A" w:rsidRDefault="00BF3446">
            <w:pPr>
              <w:textAlignment w:val="top"/>
            </w:pPr>
            <w:r>
              <w:rPr>
                <w:rFonts w:ascii="Calibri" w:hAnsi="Calibri" w:cs="Calibri"/>
                <w:color w:val="000000"/>
                <w:sz w:val="22"/>
                <w:szCs w:val="22"/>
                <w:lang w:eastAsia="zh-CN" w:bidi="ar"/>
              </w:rPr>
              <w:t>行政运行</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290.37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290.37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290.37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5</w:t>
            </w:r>
          </w:p>
        </w:tc>
        <w:tc>
          <w:tcPr>
            <w:tcW w:w="1133" w:type="dxa"/>
          </w:tcPr>
          <w:p w:rsidR="003B462A" w:rsidRDefault="00BF3446">
            <w:pPr>
              <w:textAlignment w:val="top"/>
            </w:pPr>
            <w:r>
              <w:rPr>
                <w:rFonts w:ascii="Calibri" w:hAnsi="Calibri" w:cs="Calibri"/>
                <w:color w:val="000000"/>
                <w:sz w:val="22"/>
                <w:szCs w:val="22"/>
                <w:lang w:eastAsia="zh-CN" w:bidi="ar"/>
              </w:rPr>
              <w:t>2010402</w:t>
            </w:r>
          </w:p>
        </w:tc>
        <w:tc>
          <w:tcPr>
            <w:tcW w:w="1418" w:type="dxa"/>
          </w:tcPr>
          <w:p w:rsidR="003B462A" w:rsidRDefault="00BF3446">
            <w:pPr>
              <w:textAlignment w:val="top"/>
            </w:pPr>
            <w:r>
              <w:rPr>
                <w:rFonts w:ascii="Calibri" w:hAnsi="Calibri" w:cs="Calibri"/>
                <w:color w:val="000000"/>
                <w:sz w:val="22"/>
                <w:szCs w:val="22"/>
                <w:lang w:eastAsia="zh-CN" w:bidi="ar"/>
              </w:rPr>
              <w:t>一般行政管理事务</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147.00 </w:t>
            </w:r>
          </w:p>
        </w:tc>
        <w:tc>
          <w:tcPr>
            <w:tcW w:w="1275" w:type="dxa"/>
          </w:tcPr>
          <w:p w:rsidR="003B462A" w:rsidRDefault="00BF3446">
            <w:pPr>
              <w:jc w:val="right"/>
              <w:textAlignment w:val="top"/>
            </w:pPr>
            <w:r>
              <w:rPr>
                <w:rFonts w:ascii="Calibri" w:hAnsi="Calibri" w:cs="Calibri"/>
                <w:color w:val="000000"/>
                <w:sz w:val="22"/>
                <w:szCs w:val="22"/>
                <w:lang w:eastAsia="zh-CN" w:bidi="ar"/>
              </w:rPr>
              <w:t xml:space="preserve">147.00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147.00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6</w:t>
            </w:r>
          </w:p>
        </w:tc>
        <w:tc>
          <w:tcPr>
            <w:tcW w:w="1133" w:type="dxa"/>
          </w:tcPr>
          <w:p w:rsidR="003B462A" w:rsidRDefault="00BF3446">
            <w:pPr>
              <w:textAlignment w:val="top"/>
            </w:pPr>
            <w:r>
              <w:rPr>
                <w:rFonts w:ascii="Calibri" w:hAnsi="Calibri" w:cs="Calibri"/>
                <w:color w:val="000000"/>
                <w:sz w:val="22"/>
                <w:szCs w:val="22"/>
                <w:lang w:eastAsia="zh-CN" w:bidi="ar"/>
              </w:rPr>
              <w:t>2010404</w:t>
            </w:r>
          </w:p>
        </w:tc>
        <w:tc>
          <w:tcPr>
            <w:tcW w:w="1418" w:type="dxa"/>
          </w:tcPr>
          <w:p w:rsidR="003B462A" w:rsidRDefault="00BF3446">
            <w:pPr>
              <w:textAlignment w:val="top"/>
            </w:pPr>
            <w:r>
              <w:rPr>
                <w:rFonts w:ascii="Calibri" w:hAnsi="Calibri" w:cs="Calibri"/>
                <w:color w:val="000000"/>
                <w:sz w:val="22"/>
                <w:szCs w:val="22"/>
                <w:lang w:eastAsia="zh-CN" w:bidi="ar"/>
              </w:rPr>
              <w:t>战略规划与实施</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45.00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45.00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45.00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7</w:t>
            </w:r>
          </w:p>
        </w:tc>
        <w:tc>
          <w:tcPr>
            <w:tcW w:w="1133" w:type="dxa"/>
          </w:tcPr>
          <w:p w:rsidR="003B462A" w:rsidRDefault="00BF3446">
            <w:pPr>
              <w:textAlignment w:val="top"/>
            </w:pPr>
            <w:r>
              <w:rPr>
                <w:rFonts w:ascii="Calibri" w:hAnsi="Calibri" w:cs="Calibri"/>
                <w:color w:val="000000"/>
                <w:sz w:val="22"/>
                <w:szCs w:val="22"/>
                <w:lang w:eastAsia="zh-CN" w:bidi="ar"/>
              </w:rPr>
              <w:t>2010408</w:t>
            </w:r>
          </w:p>
        </w:tc>
        <w:tc>
          <w:tcPr>
            <w:tcW w:w="1418" w:type="dxa"/>
          </w:tcPr>
          <w:p w:rsidR="003B462A" w:rsidRDefault="00BF3446">
            <w:pPr>
              <w:textAlignment w:val="top"/>
            </w:pPr>
            <w:r>
              <w:rPr>
                <w:rFonts w:ascii="宋体" w:hAnsi="宋体" w:cs="宋体" w:hint="eastAsia"/>
                <w:color w:val="000000"/>
                <w:sz w:val="22"/>
                <w:szCs w:val="22"/>
                <w:lang w:eastAsia="zh-CN" w:bidi="ar"/>
              </w:rPr>
              <w:t>物价管理</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276.9</w:t>
            </w:r>
            <w:r>
              <w:rPr>
                <w:rFonts w:ascii="Calibri" w:hAnsi="Calibri" w:cs="Calibri" w:hint="eastAsia"/>
                <w:color w:val="000000"/>
                <w:sz w:val="22"/>
                <w:szCs w:val="22"/>
                <w:lang w:eastAsia="zh-CN" w:bidi="ar"/>
              </w:rPr>
              <w:t>1</w:t>
            </w:r>
            <w:r>
              <w:rPr>
                <w:rFonts w:ascii="Calibri" w:hAnsi="Calibri" w:cs="Calibri"/>
                <w:color w:val="000000"/>
                <w:sz w:val="22"/>
                <w:szCs w:val="22"/>
                <w:lang w:eastAsia="zh-CN" w:bidi="ar"/>
              </w:rPr>
              <w:t xml:space="preserve">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276.9</w:t>
            </w:r>
            <w:r>
              <w:rPr>
                <w:rFonts w:ascii="Calibri" w:hAnsi="Calibri" w:cs="Calibri" w:hint="eastAsia"/>
                <w:color w:val="000000"/>
                <w:sz w:val="22"/>
                <w:szCs w:val="22"/>
                <w:lang w:eastAsia="zh-CN" w:bidi="ar"/>
              </w:rPr>
              <w:t>1</w:t>
            </w:r>
            <w:r>
              <w:rPr>
                <w:rFonts w:ascii="Calibri" w:hAnsi="Calibri" w:cs="Calibri"/>
                <w:color w:val="000000"/>
                <w:sz w:val="22"/>
                <w:szCs w:val="22"/>
                <w:lang w:eastAsia="zh-CN" w:bidi="ar"/>
              </w:rPr>
              <w:t xml:space="preserve">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276.9</w:t>
            </w:r>
            <w:r>
              <w:rPr>
                <w:rFonts w:ascii="Calibri" w:hAnsi="Calibri" w:cs="Calibri" w:hint="eastAsia"/>
                <w:color w:val="000000"/>
                <w:sz w:val="22"/>
                <w:szCs w:val="22"/>
                <w:lang w:eastAsia="zh-CN" w:bidi="ar"/>
              </w:rPr>
              <w:t>1</w:t>
            </w:r>
            <w:r>
              <w:rPr>
                <w:rFonts w:ascii="Calibri" w:hAnsi="Calibri" w:cs="Calibri"/>
                <w:color w:val="000000"/>
                <w:sz w:val="22"/>
                <w:szCs w:val="22"/>
                <w:lang w:eastAsia="zh-CN" w:bidi="ar"/>
              </w:rPr>
              <w:t xml:space="preserve">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8</w:t>
            </w:r>
          </w:p>
        </w:tc>
        <w:tc>
          <w:tcPr>
            <w:tcW w:w="1133" w:type="dxa"/>
          </w:tcPr>
          <w:p w:rsidR="003B462A" w:rsidRDefault="00BF3446">
            <w:pPr>
              <w:textAlignment w:val="top"/>
            </w:pPr>
            <w:r>
              <w:rPr>
                <w:rFonts w:ascii="Calibri" w:hAnsi="Calibri" w:cs="Calibri"/>
                <w:color w:val="000000"/>
                <w:sz w:val="22"/>
                <w:szCs w:val="22"/>
                <w:lang w:eastAsia="zh-CN" w:bidi="ar"/>
              </w:rPr>
              <w:t>2010450</w:t>
            </w:r>
          </w:p>
        </w:tc>
        <w:tc>
          <w:tcPr>
            <w:tcW w:w="1418" w:type="dxa"/>
          </w:tcPr>
          <w:p w:rsidR="003B462A" w:rsidRDefault="00BF3446">
            <w:pPr>
              <w:textAlignment w:val="top"/>
            </w:pPr>
            <w:r>
              <w:rPr>
                <w:rFonts w:ascii="Calibri" w:hAnsi="Calibri" w:cs="Calibri"/>
                <w:color w:val="000000"/>
                <w:sz w:val="22"/>
                <w:szCs w:val="22"/>
                <w:lang w:eastAsia="zh-CN" w:bidi="ar"/>
              </w:rPr>
              <w:t>事业运行</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51.80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51.80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51.80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9</w:t>
            </w:r>
          </w:p>
        </w:tc>
        <w:tc>
          <w:tcPr>
            <w:tcW w:w="1133" w:type="dxa"/>
          </w:tcPr>
          <w:p w:rsidR="003B462A" w:rsidRDefault="00BF3446">
            <w:pPr>
              <w:textAlignment w:val="top"/>
            </w:pPr>
            <w:r>
              <w:rPr>
                <w:rFonts w:ascii="Calibri" w:hAnsi="Calibri" w:cs="Calibri"/>
                <w:color w:val="000000"/>
                <w:sz w:val="22"/>
                <w:szCs w:val="22"/>
                <w:lang w:eastAsia="zh-CN" w:bidi="ar"/>
              </w:rPr>
              <w:t>20113</w:t>
            </w:r>
          </w:p>
        </w:tc>
        <w:tc>
          <w:tcPr>
            <w:tcW w:w="1418" w:type="dxa"/>
          </w:tcPr>
          <w:p w:rsidR="003B462A" w:rsidRDefault="00BF3446">
            <w:pPr>
              <w:textAlignment w:val="top"/>
            </w:pPr>
            <w:r>
              <w:rPr>
                <w:rFonts w:ascii="Calibri" w:hAnsi="Calibri" w:cs="Calibri"/>
                <w:color w:val="000000"/>
                <w:sz w:val="22"/>
                <w:szCs w:val="22"/>
                <w:lang w:eastAsia="zh-CN" w:bidi="ar"/>
              </w:rPr>
              <w:t>商贸事务</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90.40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90.40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90.40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10</w:t>
            </w:r>
          </w:p>
        </w:tc>
        <w:tc>
          <w:tcPr>
            <w:tcW w:w="1133" w:type="dxa"/>
          </w:tcPr>
          <w:p w:rsidR="003B462A" w:rsidRDefault="00BF3446">
            <w:pPr>
              <w:textAlignment w:val="top"/>
            </w:pPr>
            <w:r>
              <w:rPr>
                <w:rFonts w:ascii="Calibri" w:hAnsi="Calibri" w:cs="Calibri"/>
                <w:color w:val="000000"/>
                <w:sz w:val="22"/>
                <w:szCs w:val="22"/>
                <w:lang w:eastAsia="zh-CN" w:bidi="ar"/>
              </w:rPr>
              <w:t>2011302</w:t>
            </w:r>
          </w:p>
        </w:tc>
        <w:tc>
          <w:tcPr>
            <w:tcW w:w="1418" w:type="dxa"/>
          </w:tcPr>
          <w:p w:rsidR="003B462A" w:rsidRDefault="00BF3446">
            <w:pPr>
              <w:textAlignment w:val="top"/>
            </w:pPr>
            <w:r>
              <w:rPr>
                <w:rFonts w:ascii="Calibri" w:hAnsi="Calibri" w:cs="Calibri"/>
                <w:color w:val="000000"/>
                <w:sz w:val="22"/>
                <w:szCs w:val="22"/>
                <w:lang w:eastAsia="zh-CN" w:bidi="ar"/>
              </w:rPr>
              <w:t>一般行政管理事务</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82.40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82.40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82.40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11</w:t>
            </w:r>
          </w:p>
        </w:tc>
        <w:tc>
          <w:tcPr>
            <w:tcW w:w="1133" w:type="dxa"/>
          </w:tcPr>
          <w:p w:rsidR="003B462A" w:rsidRDefault="00BF3446">
            <w:pPr>
              <w:textAlignment w:val="top"/>
            </w:pPr>
            <w:r>
              <w:rPr>
                <w:rFonts w:ascii="Calibri" w:hAnsi="Calibri" w:cs="Calibri"/>
                <w:color w:val="000000"/>
                <w:sz w:val="22"/>
                <w:szCs w:val="22"/>
                <w:lang w:eastAsia="zh-CN" w:bidi="ar"/>
              </w:rPr>
              <w:t>2011308</w:t>
            </w:r>
          </w:p>
        </w:tc>
        <w:tc>
          <w:tcPr>
            <w:tcW w:w="1418" w:type="dxa"/>
          </w:tcPr>
          <w:p w:rsidR="003B462A" w:rsidRDefault="00BF3446">
            <w:pPr>
              <w:textAlignment w:val="top"/>
            </w:pPr>
            <w:r>
              <w:rPr>
                <w:rFonts w:ascii="Calibri" w:hAnsi="Calibri" w:cs="Calibri"/>
                <w:color w:val="000000"/>
                <w:sz w:val="22"/>
                <w:szCs w:val="22"/>
                <w:lang w:eastAsia="zh-CN" w:bidi="ar"/>
              </w:rPr>
              <w:t>招商引资</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12</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206</w:t>
            </w:r>
          </w:p>
        </w:tc>
        <w:tc>
          <w:tcPr>
            <w:tcW w:w="1418" w:type="dxa"/>
          </w:tcPr>
          <w:p w:rsidR="003B462A" w:rsidRDefault="00BF3446">
            <w:pPr>
              <w:textAlignment w:val="top"/>
            </w:pPr>
            <w:r>
              <w:rPr>
                <w:rFonts w:ascii="Calibri" w:hAnsi="Calibri" w:cs="Calibri"/>
                <w:color w:val="000000"/>
                <w:sz w:val="22"/>
                <w:szCs w:val="22"/>
                <w:lang w:eastAsia="zh-CN" w:bidi="ar"/>
              </w:rPr>
              <w:t>科学技术支出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13</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20602</w:t>
            </w:r>
          </w:p>
        </w:tc>
        <w:tc>
          <w:tcPr>
            <w:tcW w:w="1418" w:type="dxa"/>
          </w:tcPr>
          <w:p w:rsidR="003B462A" w:rsidRDefault="00BF3446">
            <w:pPr>
              <w:textAlignment w:val="top"/>
            </w:pPr>
            <w:r>
              <w:rPr>
                <w:rFonts w:ascii="Calibri" w:hAnsi="Calibri" w:cs="Calibri"/>
                <w:color w:val="000000"/>
                <w:sz w:val="22"/>
                <w:szCs w:val="22"/>
                <w:lang w:eastAsia="zh-CN" w:bidi="ar"/>
              </w:rPr>
              <w:t>基础研究</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lastRenderedPageBreak/>
              <w:t>14</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2060206</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专项基础科研</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15</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社会保障和就业支出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296.07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296.07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296.07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16</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20805</w:t>
            </w:r>
          </w:p>
        </w:tc>
        <w:tc>
          <w:tcPr>
            <w:tcW w:w="1418" w:type="dxa"/>
          </w:tcPr>
          <w:p w:rsidR="003B462A" w:rsidRDefault="00BF3446">
            <w:pPr>
              <w:textAlignment w:val="top"/>
            </w:pPr>
            <w:r>
              <w:rPr>
                <w:rFonts w:ascii="Calibri" w:hAnsi="Calibri" w:cs="Calibri"/>
                <w:color w:val="000000"/>
                <w:sz w:val="22"/>
                <w:szCs w:val="22"/>
                <w:lang w:eastAsia="zh-CN" w:bidi="ar"/>
              </w:rPr>
              <w:t>行政事业单位养老支出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258.69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258.69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258.69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17</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2080501</w:t>
            </w:r>
          </w:p>
        </w:tc>
        <w:tc>
          <w:tcPr>
            <w:tcW w:w="1418" w:type="dxa"/>
          </w:tcPr>
          <w:p w:rsidR="003B462A" w:rsidRDefault="00BF3446">
            <w:pPr>
              <w:textAlignment w:val="top"/>
            </w:pPr>
            <w:r>
              <w:rPr>
                <w:rFonts w:ascii="Calibri" w:hAnsi="Calibri" w:cs="Calibri"/>
                <w:color w:val="000000"/>
                <w:sz w:val="22"/>
                <w:szCs w:val="22"/>
                <w:lang w:eastAsia="zh-CN" w:bidi="ar"/>
              </w:rPr>
              <w:t>行政单位离退休</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18</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2080505</w:t>
            </w:r>
          </w:p>
        </w:tc>
        <w:tc>
          <w:tcPr>
            <w:tcW w:w="1418" w:type="dxa"/>
          </w:tcPr>
          <w:p w:rsidR="003B462A" w:rsidRDefault="00BF3446">
            <w:pPr>
              <w:textAlignment w:val="top"/>
            </w:pPr>
            <w:r>
              <w:rPr>
                <w:rFonts w:ascii="Calibri" w:hAnsi="Calibri" w:cs="Calibri"/>
                <w:color w:val="000000"/>
                <w:sz w:val="22"/>
                <w:szCs w:val="22"/>
                <w:lang w:eastAsia="zh-CN" w:bidi="ar"/>
              </w:rPr>
              <w:t>机关事业单位基本养老保险缴费支出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19</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2080506</w:t>
            </w:r>
          </w:p>
        </w:tc>
        <w:tc>
          <w:tcPr>
            <w:tcW w:w="1418" w:type="dxa"/>
          </w:tcPr>
          <w:p w:rsidR="003B462A" w:rsidRDefault="00BF3446">
            <w:pPr>
              <w:textAlignment w:val="top"/>
            </w:pPr>
            <w:r>
              <w:rPr>
                <w:rFonts w:ascii="Calibri" w:hAnsi="Calibri" w:cs="Calibri"/>
                <w:color w:val="000000"/>
                <w:sz w:val="22"/>
                <w:szCs w:val="22"/>
                <w:lang w:eastAsia="zh-CN" w:bidi="ar"/>
              </w:rPr>
              <w:t>机关事业单位职业年金缴费支出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20</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20808</w:t>
            </w:r>
          </w:p>
        </w:tc>
        <w:tc>
          <w:tcPr>
            <w:tcW w:w="1418" w:type="dxa"/>
          </w:tcPr>
          <w:p w:rsidR="003B462A" w:rsidRDefault="00BF3446">
            <w:pPr>
              <w:textAlignment w:val="top"/>
            </w:pPr>
            <w:r>
              <w:rPr>
                <w:rFonts w:ascii="Calibri" w:hAnsi="Calibri" w:cs="Calibri"/>
                <w:color w:val="000000"/>
                <w:sz w:val="22"/>
                <w:szCs w:val="22"/>
                <w:lang w:eastAsia="zh-CN" w:bidi="ar"/>
              </w:rPr>
              <w:t>抚恤</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37.38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37.38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37.38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489"/>
          <w:jc w:val="center"/>
        </w:trPr>
        <w:tc>
          <w:tcPr>
            <w:tcW w:w="680" w:type="dxa"/>
            <w:vAlign w:val="center"/>
          </w:tcPr>
          <w:p w:rsidR="003B462A" w:rsidRDefault="00BF3446">
            <w:pPr>
              <w:pStyle w:val="30"/>
              <w:rPr>
                <w:lang w:eastAsia="zh-CN"/>
              </w:rPr>
            </w:pPr>
            <w:r>
              <w:rPr>
                <w:lang w:eastAsia="zh-CN"/>
              </w:rPr>
              <w:t>21</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2080801</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死亡抚恤</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22</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2080803</w:t>
            </w:r>
          </w:p>
        </w:tc>
        <w:tc>
          <w:tcPr>
            <w:tcW w:w="1418" w:type="dxa"/>
          </w:tcPr>
          <w:p w:rsidR="003B462A" w:rsidRDefault="00BF3446">
            <w:pPr>
              <w:textAlignment w:val="top"/>
            </w:pPr>
            <w:r>
              <w:rPr>
                <w:rFonts w:ascii="Calibri" w:hAnsi="Calibri" w:cs="Calibri"/>
                <w:color w:val="000000"/>
                <w:sz w:val="22"/>
                <w:szCs w:val="22"/>
                <w:lang w:eastAsia="zh-CN" w:bidi="ar"/>
              </w:rPr>
              <w:t>在乡复员、退伍军人生活补助</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23</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210</w:t>
            </w:r>
          </w:p>
        </w:tc>
        <w:tc>
          <w:tcPr>
            <w:tcW w:w="1418" w:type="dxa"/>
          </w:tcPr>
          <w:p w:rsidR="003B462A" w:rsidRDefault="00BF3446">
            <w:pPr>
              <w:textAlignment w:val="top"/>
            </w:pPr>
            <w:r>
              <w:rPr>
                <w:rFonts w:ascii="Calibri" w:hAnsi="Calibri" w:cs="Calibri"/>
                <w:color w:val="000000"/>
                <w:sz w:val="22"/>
                <w:szCs w:val="22"/>
                <w:lang w:eastAsia="zh-CN" w:bidi="ar"/>
              </w:rPr>
              <w:t>卫生健康支出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24</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21011</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行政事业单位医疗</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lastRenderedPageBreak/>
              <w:t>25</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2101101</w:t>
            </w:r>
          </w:p>
        </w:tc>
        <w:tc>
          <w:tcPr>
            <w:tcW w:w="1418" w:type="dxa"/>
          </w:tcPr>
          <w:p w:rsidR="003B462A" w:rsidRDefault="00BF3446">
            <w:pPr>
              <w:textAlignment w:val="top"/>
            </w:pPr>
            <w:r>
              <w:rPr>
                <w:rFonts w:ascii="Calibri" w:hAnsi="Calibri" w:cs="Calibri"/>
                <w:color w:val="000000"/>
                <w:sz w:val="22"/>
                <w:szCs w:val="22"/>
                <w:lang w:eastAsia="zh-CN" w:bidi="ar"/>
              </w:rPr>
              <w:t>行政单位医疗</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10.92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10.92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10.92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26</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2101102</w:t>
            </w:r>
          </w:p>
        </w:tc>
        <w:tc>
          <w:tcPr>
            <w:tcW w:w="1418" w:type="dxa"/>
          </w:tcPr>
          <w:p w:rsidR="003B462A" w:rsidRDefault="00BF3446">
            <w:pPr>
              <w:textAlignment w:val="top"/>
            </w:pPr>
            <w:r>
              <w:rPr>
                <w:rFonts w:ascii="Calibri" w:hAnsi="Calibri" w:cs="Calibri"/>
                <w:color w:val="000000"/>
                <w:sz w:val="22"/>
                <w:szCs w:val="22"/>
                <w:lang w:eastAsia="zh-CN" w:bidi="ar"/>
              </w:rPr>
              <w:t>事业单位医疗</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18.4</w:t>
            </w:r>
            <w:r>
              <w:rPr>
                <w:rFonts w:ascii="Calibri" w:hAnsi="Calibri" w:cs="Calibri" w:hint="eastAsia"/>
                <w:color w:val="000000"/>
                <w:sz w:val="22"/>
                <w:szCs w:val="22"/>
                <w:lang w:eastAsia="zh-CN" w:bidi="ar"/>
              </w:rPr>
              <w:t>8</w:t>
            </w:r>
            <w:r>
              <w:rPr>
                <w:rFonts w:ascii="Calibri" w:hAnsi="Calibri" w:cs="Calibri"/>
                <w:color w:val="000000"/>
                <w:sz w:val="22"/>
                <w:szCs w:val="22"/>
                <w:lang w:eastAsia="zh-CN" w:bidi="ar"/>
              </w:rPr>
              <w:t xml:space="preserve">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18.4</w:t>
            </w:r>
            <w:r>
              <w:rPr>
                <w:rFonts w:ascii="Calibri" w:hAnsi="Calibri" w:cs="Calibri" w:hint="eastAsia"/>
                <w:color w:val="000000"/>
                <w:sz w:val="22"/>
                <w:szCs w:val="22"/>
                <w:lang w:eastAsia="zh-CN" w:bidi="ar"/>
              </w:rPr>
              <w:t>8</w:t>
            </w:r>
            <w:r>
              <w:rPr>
                <w:rFonts w:ascii="Calibri" w:hAnsi="Calibri" w:cs="Calibri"/>
                <w:color w:val="000000"/>
                <w:sz w:val="22"/>
                <w:szCs w:val="22"/>
                <w:lang w:eastAsia="zh-CN" w:bidi="ar"/>
              </w:rPr>
              <w:t xml:space="preserve">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18.4</w:t>
            </w:r>
            <w:r>
              <w:rPr>
                <w:rFonts w:ascii="Calibri" w:hAnsi="Calibri" w:cs="Calibri" w:hint="eastAsia"/>
                <w:color w:val="000000"/>
                <w:sz w:val="22"/>
                <w:szCs w:val="22"/>
                <w:lang w:eastAsia="zh-CN" w:bidi="ar"/>
              </w:rPr>
              <w:t>8</w:t>
            </w:r>
            <w:r>
              <w:rPr>
                <w:rFonts w:ascii="Calibri" w:hAnsi="Calibri" w:cs="Calibri"/>
                <w:color w:val="000000"/>
                <w:sz w:val="22"/>
                <w:szCs w:val="22"/>
                <w:lang w:eastAsia="zh-CN" w:bidi="ar"/>
              </w:rPr>
              <w:t xml:space="preserve">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27</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211</w:t>
            </w:r>
          </w:p>
        </w:tc>
        <w:tc>
          <w:tcPr>
            <w:tcW w:w="1418" w:type="dxa"/>
          </w:tcPr>
          <w:p w:rsidR="003B462A" w:rsidRDefault="00BF3446">
            <w:pPr>
              <w:textAlignment w:val="top"/>
            </w:pPr>
            <w:r>
              <w:rPr>
                <w:rFonts w:ascii="Calibri" w:hAnsi="Calibri" w:cs="Calibri"/>
                <w:color w:val="000000"/>
                <w:sz w:val="22"/>
                <w:szCs w:val="22"/>
                <w:lang w:eastAsia="zh-CN" w:bidi="ar"/>
              </w:rPr>
              <w:t>节能环保支出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28</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21103</w:t>
            </w:r>
          </w:p>
        </w:tc>
        <w:tc>
          <w:tcPr>
            <w:tcW w:w="1418" w:type="dxa"/>
          </w:tcPr>
          <w:p w:rsidR="003B462A" w:rsidRDefault="00BF3446">
            <w:pPr>
              <w:textAlignment w:val="top"/>
            </w:pPr>
            <w:r>
              <w:rPr>
                <w:rFonts w:ascii="Calibri" w:hAnsi="Calibri" w:cs="Calibri"/>
                <w:color w:val="000000"/>
                <w:sz w:val="22"/>
                <w:szCs w:val="22"/>
                <w:lang w:eastAsia="zh-CN" w:bidi="ar"/>
              </w:rPr>
              <w:t>污染防治</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29</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2110301</w:t>
            </w:r>
          </w:p>
        </w:tc>
        <w:tc>
          <w:tcPr>
            <w:tcW w:w="1418" w:type="dxa"/>
          </w:tcPr>
          <w:p w:rsidR="003B462A" w:rsidRDefault="00BF3446">
            <w:pPr>
              <w:textAlignment w:val="top"/>
            </w:pPr>
            <w:r>
              <w:rPr>
                <w:rFonts w:ascii="Calibri" w:hAnsi="Calibri" w:cs="Calibri"/>
                <w:color w:val="000000"/>
                <w:sz w:val="22"/>
                <w:szCs w:val="22"/>
                <w:lang w:eastAsia="zh-CN" w:bidi="ar"/>
              </w:rPr>
              <w:t>大气</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30</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212</w:t>
            </w:r>
          </w:p>
        </w:tc>
        <w:tc>
          <w:tcPr>
            <w:tcW w:w="1418" w:type="dxa"/>
          </w:tcPr>
          <w:p w:rsidR="003B462A" w:rsidRDefault="00BF3446">
            <w:pPr>
              <w:textAlignment w:val="top"/>
            </w:pPr>
            <w:r>
              <w:rPr>
                <w:rFonts w:ascii="Calibri" w:hAnsi="Calibri" w:cs="Calibri"/>
                <w:color w:val="000000"/>
                <w:sz w:val="22"/>
                <w:szCs w:val="22"/>
                <w:lang w:eastAsia="zh-CN" w:bidi="ar"/>
              </w:rPr>
              <w:t>城乡社区支出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31</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21208</w:t>
            </w:r>
          </w:p>
        </w:tc>
        <w:tc>
          <w:tcPr>
            <w:tcW w:w="1418" w:type="dxa"/>
          </w:tcPr>
          <w:p w:rsidR="003B462A" w:rsidRDefault="00BF3446">
            <w:pPr>
              <w:textAlignment w:val="top"/>
            </w:pPr>
            <w:r>
              <w:rPr>
                <w:rFonts w:ascii="Calibri" w:hAnsi="Calibri" w:cs="Calibri"/>
                <w:color w:val="000000"/>
                <w:sz w:val="22"/>
                <w:szCs w:val="22"/>
                <w:lang w:eastAsia="zh-CN" w:bidi="ar"/>
              </w:rPr>
              <w:t>国有土地使用权出让收入安排的支出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32</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2120899</w:t>
            </w:r>
          </w:p>
        </w:tc>
        <w:tc>
          <w:tcPr>
            <w:tcW w:w="1418" w:type="dxa"/>
          </w:tcPr>
          <w:p w:rsidR="003B462A" w:rsidRDefault="00BF3446">
            <w:pPr>
              <w:textAlignment w:val="top"/>
            </w:pPr>
            <w:r>
              <w:rPr>
                <w:rFonts w:ascii="Calibri" w:hAnsi="Calibri" w:cs="Calibri"/>
                <w:color w:val="000000"/>
                <w:sz w:val="22"/>
                <w:szCs w:val="22"/>
                <w:lang w:eastAsia="zh-CN" w:bidi="ar"/>
              </w:rPr>
              <w:t>其他国有土地使用权出让收入安排的支出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33</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213</w:t>
            </w:r>
          </w:p>
        </w:tc>
        <w:tc>
          <w:tcPr>
            <w:tcW w:w="1418" w:type="dxa"/>
          </w:tcPr>
          <w:p w:rsidR="003B462A" w:rsidRDefault="00BF3446">
            <w:pPr>
              <w:textAlignment w:val="top"/>
            </w:pPr>
            <w:r>
              <w:rPr>
                <w:rFonts w:ascii="Calibri" w:hAnsi="Calibri" w:cs="Calibri"/>
                <w:color w:val="000000"/>
                <w:sz w:val="22"/>
                <w:szCs w:val="22"/>
                <w:lang w:eastAsia="zh-CN" w:bidi="ar"/>
              </w:rPr>
              <w:t>农林水支出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34</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21305</w:t>
            </w:r>
          </w:p>
        </w:tc>
        <w:tc>
          <w:tcPr>
            <w:tcW w:w="1418" w:type="dxa"/>
          </w:tcPr>
          <w:p w:rsidR="003B462A" w:rsidRDefault="00BF3446">
            <w:pPr>
              <w:textAlignment w:val="top"/>
            </w:pPr>
            <w:r>
              <w:rPr>
                <w:rFonts w:ascii="Calibri" w:hAnsi="Calibri" w:cs="Calibri"/>
                <w:color w:val="000000"/>
                <w:sz w:val="22"/>
                <w:szCs w:val="22"/>
                <w:lang w:eastAsia="zh-CN" w:bidi="ar"/>
              </w:rPr>
              <w:t>扶贫</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35</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2130599</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其他扶贫支出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36</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215</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资源勘探工业信息等支</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613.37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613.37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613.37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lastRenderedPageBreak/>
              <w:t>37</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21505</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工业和信息产业监管</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855"/>
          <w:jc w:val="center"/>
        </w:trPr>
        <w:tc>
          <w:tcPr>
            <w:tcW w:w="680" w:type="dxa"/>
            <w:vAlign w:val="center"/>
          </w:tcPr>
          <w:p w:rsidR="003B462A" w:rsidRDefault="00BF3446">
            <w:pPr>
              <w:pStyle w:val="30"/>
              <w:rPr>
                <w:lang w:eastAsia="zh-CN"/>
              </w:rPr>
            </w:pPr>
            <w:r>
              <w:rPr>
                <w:lang w:eastAsia="zh-CN"/>
              </w:rPr>
              <w:t>38</w:t>
            </w:r>
          </w:p>
        </w:tc>
        <w:tc>
          <w:tcPr>
            <w:tcW w:w="1133" w:type="dxa"/>
          </w:tcPr>
          <w:p w:rsidR="003B462A" w:rsidRDefault="00BF3446">
            <w:pPr>
              <w:textAlignment w:val="top"/>
            </w:pPr>
            <w:r>
              <w:rPr>
                <w:rFonts w:ascii="Calibri" w:hAnsi="Calibri" w:cs="Calibri"/>
                <w:color w:val="000000"/>
                <w:sz w:val="22"/>
                <w:szCs w:val="22"/>
                <w:lang w:eastAsia="zh-CN" w:bidi="ar"/>
              </w:rPr>
              <w:t>2150502</w:t>
            </w:r>
          </w:p>
        </w:tc>
        <w:tc>
          <w:tcPr>
            <w:tcW w:w="1418" w:type="dxa"/>
          </w:tcPr>
          <w:p w:rsidR="003B462A" w:rsidRDefault="00BF3446">
            <w:pPr>
              <w:textAlignment w:val="top"/>
            </w:pPr>
            <w:r>
              <w:rPr>
                <w:rFonts w:ascii="Calibri" w:hAnsi="Calibri" w:cs="Calibri"/>
                <w:color w:val="000000"/>
                <w:sz w:val="22"/>
                <w:szCs w:val="22"/>
                <w:lang w:eastAsia="zh-CN" w:bidi="ar"/>
              </w:rPr>
              <w:t>一般行政管理事务</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39</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21508</w:t>
            </w:r>
          </w:p>
        </w:tc>
        <w:tc>
          <w:tcPr>
            <w:tcW w:w="1418" w:type="dxa"/>
          </w:tcPr>
          <w:p w:rsidR="003B462A" w:rsidRDefault="00BF3446">
            <w:pPr>
              <w:textAlignment w:val="top"/>
            </w:pPr>
            <w:r>
              <w:rPr>
                <w:rFonts w:ascii="Calibri" w:hAnsi="Calibri" w:cs="Calibri"/>
                <w:color w:val="000000"/>
                <w:sz w:val="22"/>
                <w:szCs w:val="22"/>
                <w:lang w:eastAsia="zh-CN" w:bidi="ar"/>
              </w:rPr>
              <w:t>支持中小企业发展和管理支出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pPr>
          </w:p>
        </w:tc>
        <w:tc>
          <w:tcPr>
            <w:tcW w:w="957" w:type="dxa"/>
            <w:vAlign w:val="center"/>
          </w:tcPr>
          <w:p w:rsidR="003B462A" w:rsidRDefault="003B462A">
            <w:pPr>
              <w:pStyle w:val="40"/>
            </w:pPr>
          </w:p>
        </w:tc>
      </w:tr>
      <w:tr w:rsidR="003B462A">
        <w:trPr>
          <w:trHeight w:val="795"/>
          <w:jc w:val="center"/>
        </w:trPr>
        <w:tc>
          <w:tcPr>
            <w:tcW w:w="680" w:type="dxa"/>
            <w:vAlign w:val="center"/>
          </w:tcPr>
          <w:p w:rsidR="003B462A" w:rsidRDefault="00BF3446">
            <w:pPr>
              <w:pStyle w:val="30"/>
              <w:rPr>
                <w:lang w:eastAsia="zh-CN"/>
              </w:rPr>
            </w:pPr>
            <w:r>
              <w:rPr>
                <w:lang w:eastAsia="zh-CN"/>
              </w:rPr>
              <w:t>40</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2150899</w:t>
            </w:r>
          </w:p>
        </w:tc>
        <w:tc>
          <w:tcPr>
            <w:tcW w:w="1418" w:type="dxa"/>
          </w:tcPr>
          <w:p w:rsidR="003B462A" w:rsidRDefault="00BF3446">
            <w:pPr>
              <w:textAlignment w:val="top"/>
            </w:pPr>
            <w:r>
              <w:rPr>
                <w:rFonts w:ascii="Calibri" w:hAnsi="Calibri" w:cs="Calibri"/>
                <w:color w:val="000000"/>
                <w:sz w:val="22"/>
                <w:szCs w:val="22"/>
                <w:lang w:eastAsia="zh-CN" w:bidi="ar"/>
              </w:rPr>
              <w:t>其他支持中小企业发展和管理支出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840"/>
          <w:jc w:val="center"/>
        </w:trPr>
        <w:tc>
          <w:tcPr>
            <w:tcW w:w="680" w:type="dxa"/>
            <w:vAlign w:val="center"/>
          </w:tcPr>
          <w:p w:rsidR="003B462A" w:rsidRDefault="00BF3446">
            <w:pPr>
              <w:pStyle w:val="30"/>
              <w:rPr>
                <w:lang w:eastAsia="zh-CN"/>
              </w:rPr>
            </w:pPr>
            <w:r>
              <w:rPr>
                <w:lang w:eastAsia="zh-CN"/>
              </w:rPr>
              <w:t>41</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221</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住房保障支出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369"/>
          <w:jc w:val="center"/>
        </w:trPr>
        <w:tc>
          <w:tcPr>
            <w:tcW w:w="680" w:type="dxa"/>
            <w:vAlign w:val="center"/>
          </w:tcPr>
          <w:p w:rsidR="003B462A" w:rsidRDefault="00BF3446">
            <w:pPr>
              <w:pStyle w:val="30"/>
              <w:rPr>
                <w:lang w:eastAsia="zh-CN"/>
              </w:rPr>
            </w:pPr>
            <w:r>
              <w:rPr>
                <w:lang w:eastAsia="zh-CN"/>
              </w:rPr>
              <w:t>42</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22102</w:t>
            </w:r>
          </w:p>
        </w:tc>
        <w:tc>
          <w:tcPr>
            <w:tcW w:w="1418" w:type="dxa"/>
          </w:tcPr>
          <w:p w:rsidR="003B462A" w:rsidRDefault="00BF3446">
            <w:pPr>
              <w:textAlignment w:val="top"/>
            </w:pPr>
            <w:r>
              <w:rPr>
                <w:rFonts w:ascii="Calibri" w:hAnsi="Calibri" w:cs="Calibri"/>
                <w:color w:val="000000"/>
                <w:sz w:val="22"/>
                <w:szCs w:val="22"/>
                <w:lang w:eastAsia="zh-CN" w:bidi="ar"/>
              </w:rPr>
              <w:t>住房改革支出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pPr>
          </w:p>
        </w:tc>
      </w:tr>
      <w:tr w:rsidR="003B462A">
        <w:trPr>
          <w:trHeight w:val="579"/>
          <w:jc w:val="center"/>
        </w:trPr>
        <w:tc>
          <w:tcPr>
            <w:tcW w:w="680" w:type="dxa"/>
            <w:vAlign w:val="center"/>
          </w:tcPr>
          <w:p w:rsidR="003B462A" w:rsidRDefault="00BF3446">
            <w:pPr>
              <w:pStyle w:val="30"/>
              <w:rPr>
                <w:lang w:eastAsia="zh-CN"/>
              </w:rPr>
            </w:pPr>
            <w:r>
              <w:rPr>
                <w:lang w:eastAsia="zh-CN"/>
              </w:rPr>
              <w:t>4</w:t>
            </w:r>
            <w:r>
              <w:rPr>
                <w:rFonts w:hint="eastAsia"/>
                <w:lang w:eastAsia="zh-CN"/>
              </w:rPr>
              <w:t>3</w:t>
            </w:r>
          </w:p>
        </w:tc>
        <w:tc>
          <w:tcPr>
            <w:tcW w:w="1133" w:type="dxa"/>
          </w:tcPr>
          <w:p w:rsidR="003B462A" w:rsidRDefault="00BF3446">
            <w:pPr>
              <w:textAlignment w:val="top"/>
            </w:pPr>
            <w:r>
              <w:rPr>
                <w:rFonts w:ascii="Calibri" w:hAnsi="Calibri" w:cs="Calibri"/>
                <w:color w:val="000000"/>
                <w:sz w:val="22"/>
                <w:szCs w:val="22"/>
                <w:lang w:eastAsia="zh-CN" w:bidi="ar"/>
              </w:rPr>
              <w:t>2210201</w:t>
            </w:r>
          </w:p>
        </w:tc>
        <w:tc>
          <w:tcPr>
            <w:tcW w:w="1418" w:type="dxa"/>
          </w:tcPr>
          <w:p w:rsidR="003B462A" w:rsidRDefault="00BF3446">
            <w:pPr>
              <w:textAlignment w:val="top"/>
            </w:pPr>
            <w:r>
              <w:rPr>
                <w:rFonts w:ascii="Calibri" w:hAnsi="Calibri" w:cs="Calibri"/>
                <w:color w:val="000000"/>
                <w:sz w:val="22"/>
                <w:szCs w:val="22"/>
                <w:lang w:eastAsia="zh-CN" w:bidi="ar"/>
              </w:rPr>
              <w:t>住房公积金</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pPr>
          </w:p>
        </w:tc>
        <w:tc>
          <w:tcPr>
            <w:tcW w:w="957" w:type="dxa"/>
            <w:vAlign w:val="center"/>
          </w:tcPr>
          <w:p w:rsidR="003B462A" w:rsidRDefault="003B462A">
            <w:pPr>
              <w:pStyle w:val="40"/>
            </w:pPr>
          </w:p>
        </w:tc>
      </w:tr>
      <w:tr w:rsidR="003B462A">
        <w:trPr>
          <w:trHeight w:val="549"/>
          <w:jc w:val="center"/>
        </w:trPr>
        <w:tc>
          <w:tcPr>
            <w:tcW w:w="680" w:type="dxa"/>
            <w:vAlign w:val="center"/>
          </w:tcPr>
          <w:p w:rsidR="003B462A" w:rsidRDefault="00BF3446">
            <w:pPr>
              <w:pStyle w:val="30"/>
              <w:rPr>
                <w:lang w:eastAsia="zh-CN"/>
              </w:rPr>
            </w:pPr>
            <w:r>
              <w:rPr>
                <w:lang w:eastAsia="zh-CN"/>
              </w:rPr>
              <w:t>4</w:t>
            </w:r>
            <w:r>
              <w:rPr>
                <w:rFonts w:hint="eastAsia"/>
                <w:lang w:eastAsia="zh-CN"/>
              </w:rPr>
              <w:t>4</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222</w:t>
            </w:r>
          </w:p>
        </w:tc>
        <w:tc>
          <w:tcPr>
            <w:tcW w:w="1418" w:type="dxa"/>
          </w:tcPr>
          <w:p w:rsidR="003B462A" w:rsidRDefault="00BF3446">
            <w:pPr>
              <w:textAlignment w:val="top"/>
              <w:rPr>
                <w:lang w:eastAsia="zh-CN"/>
              </w:rPr>
            </w:pPr>
            <w:r>
              <w:rPr>
                <w:rFonts w:ascii="Calibri" w:hAnsi="Calibri" w:cs="Calibri"/>
                <w:color w:val="000000"/>
                <w:sz w:val="22"/>
                <w:szCs w:val="22"/>
                <w:lang w:eastAsia="zh-CN" w:bidi="ar"/>
              </w:rPr>
              <w:t>粮油物资储备支出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117.96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117.96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117.96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jc w:val="center"/>
              <w:rPr>
                <w:lang w:eastAsia="zh-CN"/>
              </w:rPr>
            </w:pPr>
          </w:p>
        </w:tc>
      </w:tr>
      <w:tr w:rsidR="003B462A">
        <w:trPr>
          <w:trHeight w:val="630"/>
          <w:jc w:val="center"/>
        </w:trPr>
        <w:tc>
          <w:tcPr>
            <w:tcW w:w="680" w:type="dxa"/>
            <w:vAlign w:val="center"/>
          </w:tcPr>
          <w:p w:rsidR="003B462A" w:rsidRDefault="00BF3446">
            <w:pPr>
              <w:pStyle w:val="30"/>
              <w:rPr>
                <w:lang w:eastAsia="zh-CN"/>
              </w:rPr>
            </w:pPr>
            <w:r>
              <w:rPr>
                <w:lang w:eastAsia="zh-CN"/>
              </w:rPr>
              <w:t>4</w:t>
            </w:r>
            <w:r>
              <w:rPr>
                <w:rFonts w:hint="eastAsia"/>
                <w:lang w:eastAsia="zh-CN"/>
              </w:rPr>
              <w:t>5</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22201</w:t>
            </w:r>
          </w:p>
        </w:tc>
        <w:tc>
          <w:tcPr>
            <w:tcW w:w="1418" w:type="dxa"/>
          </w:tcPr>
          <w:p w:rsidR="003B462A" w:rsidRDefault="00BF3446">
            <w:pPr>
              <w:textAlignment w:val="top"/>
            </w:pPr>
            <w:r>
              <w:rPr>
                <w:rFonts w:ascii="Calibri" w:hAnsi="Calibri" w:cs="Calibri"/>
                <w:color w:val="000000"/>
                <w:sz w:val="22"/>
                <w:szCs w:val="22"/>
                <w:lang w:eastAsia="zh-CN" w:bidi="ar"/>
              </w:rPr>
              <w:t>粮油事务</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67.96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67.96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67.96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rPr>
                <w:lang w:eastAsia="zh-CN"/>
              </w:rPr>
            </w:pPr>
          </w:p>
        </w:tc>
      </w:tr>
      <w:tr w:rsidR="003B462A">
        <w:trPr>
          <w:trHeight w:val="690"/>
          <w:jc w:val="center"/>
        </w:trPr>
        <w:tc>
          <w:tcPr>
            <w:tcW w:w="680" w:type="dxa"/>
            <w:vAlign w:val="center"/>
          </w:tcPr>
          <w:p w:rsidR="003B462A" w:rsidRDefault="00BF3446">
            <w:pPr>
              <w:pStyle w:val="30"/>
              <w:rPr>
                <w:lang w:eastAsia="zh-CN"/>
              </w:rPr>
            </w:pPr>
            <w:r>
              <w:rPr>
                <w:rFonts w:hint="eastAsia"/>
                <w:lang w:eastAsia="zh-CN"/>
              </w:rPr>
              <w:t>46</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2220105</w:t>
            </w:r>
          </w:p>
        </w:tc>
        <w:tc>
          <w:tcPr>
            <w:tcW w:w="1418" w:type="dxa"/>
          </w:tcPr>
          <w:p w:rsidR="003B462A" w:rsidRDefault="00BF3446">
            <w:pPr>
              <w:textAlignment w:val="top"/>
            </w:pPr>
            <w:r>
              <w:rPr>
                <w:rFonts w:ascii="Calibri" w:hAnsi="Calibri" w:cs="Calibri"/>
                <w:color w:val="000000"/>
                <w:sz w:val="22"/>
                <w:szCs w:val="22"/>
                <w:lang w:eastAsia="zh-CN" w:bidi="ar"/>
              </w:rPr>
              <w:t>粮食信息统计</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rPr>
                <w:lang w:eastAsia="zh-CN"/>
              </w:rPr>
            </w:pPr>
          </w:p>
        </w:tc>
      </w:tr>
      <w:tr w:rsidR="003B462A">
        <w:trPr>
          <w:trHeight w:val="369"/>
          <w:jc w:val="center"/>
        </w:trPr>
        <w:tc>
          <w:tcPr>
            <w:tcW w:w="680" w:type="dxa"/>
            <w:vAlign w:val="center"/>
          </w:tcPr>
          <w:p w:rsidR="003B462A" w:rsidRDefault="00BF3446">
            <w:pPr>
              <w:pStyle w:val="30"/>
              <w:rPr>
                <w:lang w:eastAsia="zh-CN"/>
              </w:rPr>
            </w:pPr>
            <w:r>
              <w:rPr>
                <w:rFonts w:hint="eastAsia"/>
                <w:lang w:eastAsia="zh-CN"/>
              </w:rPr>
              <w:lastRenderedPageBreak/>
              <w:t>47</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2220106</w:t>
            </w:r>
          </w:p>
        </w:tc>
        <w:tc>
          <w:tcPr>
            <w:tcW w:w="1418" w:type="dxa"/>
          </w:tcPr>
          <w:p w:rsidR="003B462A" w:rsidRDefault="00BF3446">
            <w:pPr>
              <w:textAlignment w:val="top"/>
            </w:pPr>
            <w:r>
              <w:rPr>
                <w:rFonts w:ascii="Calibri" w:hAnsi="Calibri" w:cs="Calibri"/>
                <w:color w:val="000000"/>
                <w:sz w:val="22"/>
                <w:szCs w:val="22"/>
                <w:lang w:eastAsia="zh-CN" w:bidi="ar"/>
              </w:rPr>
              <w:t>粮食专项业务活动</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rPr>
                <w:lang w:eastAsia="zh-CN"/>
              </w:rPr>
            </w:pPr>
          </w:p>
        </w:tc>
      </w:tr>
      <w:tr w:rsidR="003B462A">
        <w:trPr>
          <w:trHeight w:val="369"/>
          <w:jc w:val="center"/>
        </w:trPr>
        <w:tc>
          <w:tcPr>
            <w:tcW w:w="680" w:type="dxa"/>
            <w:vAlign w:val="center"/>
          </w:tcPr>
          <w:p w:rsidR="003B462A" w:rsidRDefault="00BF3446">
            <w:pPr>
              <w:pStyle w:val="30"/>
              <w:rPr>
                <w:lang w:eastAsia="zh-CN"/>
              </w:rPr>
            </w:pPr>
            <w:r>
              <w:rPr>
                <w:rFonts w:hint="eastAsia"/>
                <w:lang w:eastAsia="zh-CN"/>
              </w:rPr>
              <w:t>48</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2220199</w:t>
            </w:r>
          </w:p>
        </w:tc>
        <w:tc>
          <w:tcPr>
            <w:tcW w:w="1418" w:type="dxa"/>
          </w:tcPr>
          <w:p w:rsidR="003B462A" w:rsidRDefault="00BF3446">
            <w:pPr>
              <w:textAlignment w:val="top"/>
            </w:pPr>
            <w:r>
              <w:rPr>
                <w:rFonts w:ascii="Calibri" w:hAnsi="Calibri" w:cs="Calibri"/>
                <w:color w:val="000000"/>
                <w:sz w:val="22"/>
                <w:szCs w:val="22"/>
                <w:lang w:eastAsia="zh-CN" w:bidi="ar"/>
              </w:rPr>
              <w:t>其他粮油事务支出</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62.56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62.56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62.56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rPr>
                <w:lang w:eastAsia="zh-CN"/>
              </w:rPr>
            </w:pPr>
          </w:p>
        </w:tc>
      </w:tr>
      <w:tr w:rsidR="003B462A">
        <w:trPr>
          <w:trHeight w:val="369"/>
          <w:jc w:val="center"/>
        </w:trPr>
        <w:tc>
          <w:tcPr>
            <w:tcW w:w="680" w:type="dxa"/>
            <w:vAlign w:val="center"/>
          </w:tcPr>
          <w:p w:rsidR="003B462A" w:rsidRDefault="00BF3446">
            <w:pPr>
              <w:pStyle w:val="30"/>
              <w:rPr>
                <w:lang w:eastAsia="zh-CN"/>
              </w:rPr>
            </w:pPr>
            <w:r>
              <w:rPr>
                <w:rFonts w:hint="eastAsia"/>
                <w:lang w:eastAsia="zh-CN"/>
              </w:rPr>
              <w:t>49</w:t>
            </w:r>
          </w:p>
        </w:tc>
        <w:tc>
          <w:tcPr>
            <w:tcW w:w="1133" w:type="dxa"/>
          </w:tcPr>
          <w:p w:rsidR="003B462A" w:rsidRDefault="00BF3446">
            <w:pPr>
              <w:textAlignment w:val="top"/>
              <w:rPr>
                <w:lang w:eastAsia="zh-CN"/>
              </w:rPr>
            </w:pPr>
            <w:r>
              <w:rPr>
                <w:rFonts w:ascii="Calibri" w:hAnsi="Calibri" w:cs="Calibri"/>
                <w:color w:val="000000"/>
                <w:sz w:val="22"/>
                <w:szCs w:val="22"/>
                <w:lang w:eastAsia="zh-CN" w:bidi="ar"/>
              </w:rPr>
              <w:t>22204</w:t>
            </w:r>
          </w:p>
        </w:tc>
        <w:tc>
          <w:tcPr>
            <w:tcW w:w="1418" w:type="dxa"/>
          </w:tcPr>
          <w:p w:rsidR="003B462A" w:rsidRDefault="00BF3446">
            <w:pPr>
              <w:textAlignment w:val="top"/>
            </w:pPr>
            <w:r>
              <w:rPr>
                <w:rFonts w:ascii="Calibri" w:hAnsi="Calibri" w:cs="Calibri"/>
                <w:color w:val="000000"/>
                <w:sz w:val="22"/>
                <w:szCs w:val="22"/>
                <w:lang w:eastAsia="zh-CN" w:bidi="ar"/>
              </w:rPr>
              <w:t>粮油储备</w:t>
            </w:r>
          </w:p>
        </w:tc>
        <w:tc>
          <w:tcPr>
            <w:tcW w:w="1288"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50.00 </w:t>
            </w:r>
          </w:p>
        </w:tc>
        <w:tc>
          <w:tcPr>
            <w:tcW w:w="127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50.00 </w:t>
            </w:r>
          </w:p>
        </w:tc>
        <w:tc>
          <w:tcPr>
            <w:tcW w:w="1365"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50.00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jc w:val="center"/>
              <w:rPr>
                <w:lang w:eastAsia="zh-CN"/>
              </w:rPr>
            </w:pPr>
          </w:p>
        </w:tc>
      </w:tr>
      <w:tr w:rsidR="003B462A">
        <w:trPr>
          <w:trHeight w:val="369"/>
          <w:jc w:val="center"/>
        </w:trPr>
        <w:tc>
          <w:tcPr>
            <w:tcW w:w="680" w:type="dxa"/>
            <w:vAlign w:val="center"/>
          </w:tcPr>
          <w:p w:rsidR="003B462A" w:rsidRDefault="00BF3446">
            <w:pPr>
              <w:pStyle w:val="30"/>
              <w:rPr>
                <w:lang w:eastAsia="zh-CN"/>
              </w:rPr>
            </w:pPr>
            <w:r>
              <w:rPr>
                <w:rFonts w:hint="eastAsia"/>
                <w:lang w:eastAsia="zh-CN"/>
              </w:rPr>
              <w:t>50</w:t>
            </w:r>
          </w:p>
        </w:tc>
        <w:tc>
          <w:tcPr>
            <w:tcW w:w="1133"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2220401</w:t>
            </w:r>
          </w:p>
        </w:tc>
        <w:tc>
          <w:tcPr>
            <w:tcW w:w="1418"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储备粮油补贴</w:t>
            </w:r>
          </w:p>
        </w:tc>
        <w:tc>
          <w:tcPr>
            <w:tcW w:w="1288"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50.00 </w:t>
            </w:r>
          </w:p>
        </w:tc>
        <w:tc>
          <w:tcPr>
            <w:tcW w:w="1275"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50.00 </w:t>
            </w:r>
          </w:p>
        </w:tc>
        <w:tc>
          <w:tcPr>
            <w:tcW w:w="1365"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50.00 </w:t>
            </w:r>
          </w:p>
        </w:tc>
        <w:tc>
          <w:tcPr>
            <w:tcW w:w="1089" w:type="dxa"/>
            <w:vAlign w:val="center"/>
          </w:tcPr>
          <w:p w:rsidR="003B462A" w:rsidRDefault="003B462A">
            <w:pPr>
              <w:pStyle w:val="40"/>
            </w:pPr>
          </w:p>
        </w:tc>
        <w:tc>
          <w:tcPr>
            <w:tcW w:w="1020" w:type="dxa"/>
            <w:vAlign w:val="center"/>
          </w:tcPr>
          <w:p w:rsidR="003B462A" w:rsidRDefault="003B462A">
            <w:pPr>
              <w:pStyle w:val="40"/>
            </w:pPr>
          </w:p>
        </w:tc>
        <w:tc>
          <w:tcPr>
            <w:tcW w:w="900" w:type="dxa"/>
            <w:vAlign w:val="center"/>
          </w:tcPr>
          <w:p w:rsidR="003B462A" w:rsidRDefault="003B462A">
            <w:pPr>
              <w:pStyle w:val="40"/>
            </w:pPr>
          </w:p>
        </w:tc>
        <w:tc>
          <w:tcPr>
            <w:tcW w:w="1020" w:type="dxa"/>
            <w:vAlign w:val="center"/>
          </w:tcPr>
          <w:p w:rsidR="003B462A" w:rsidRDefault="003B462A">
            <w:pPr>
              <w:pStyle w:val="40"/>
            </w:pPr>
          </w:p>
        </w:tc>
        <w:tc>
          <w:tcPr>
            <w:tcW w:w="1080" w:type="dxa"/>
            <w:vAlign w:val="center"/>
          </w:tcPr>
          <w:p w:rsidR="003B462A" w:rsidRDefault="003B462A">
            <w:pPr>
              <w:pStyle w:val="40"/>
            </w:pPr>
          </w:p>
        </w:tc>
        <w:tc>
          <w:tcPr>
            <w:tcW w:w="975" w:type="dxa"/>
            <w:vAlign w:val="center"/>
          </w:tcPr>
          <w:p w:rsidR="003B462A" w:rsidRDefault="003B462A">
            <w:pPr>
              <w:pStyle w:val="40"/>
              <w:rPr>
                <w:lang w:eastAsia="zh-CN"/>
              </w:rPr>
            </w:pPr>
          </w:p>
        </w:tc>
        <w:tc>
          <w:tcPr>
            <w:tcW w:w="957" w:type="dxa"/>
            <w:vAlign w:val="center"/>
          </w:tcPr>
          <w:p w:rsidR="003B462A" w:rsidRDefault="003B462A">
            <w:pPr>
              <w:pStyle w:val="40"/>
              <w:jc w:val="center"/>
              <w:rPr>
                <w:lang w:eastAsia="zh-CN"/>
              </w:rPr>
            </w:pPr>
          </w:p>
        </w:tc>
      </w:tr>
    </w:tbl>
    <w:p w:rsidR="003B462A" w:rsidRDefault="003B462A">
      <w:pPr>
        <w:sectPr w:rsidR="003B462A">
          <w:footerReference w:type="even" r:id="rId10"/>
          <w:footerReference w:type="default" r:id="rId11"/>
          <w:pgSz w:w="16840" w:h="11900" w:orient="landscape"/>
          <w:pgMar w:top="1361" w:right="1020" w:bottom="1134" w:left="1020" w:header="720" w:footer="720" w:gutter="0"/>
          <w:cols w:space="720"/>
        </w:sectPr>
      </w:pPr>
    </w:p>
    <w:p w:rsidR="003B462A" w:rsidRDefault="00BF3446">
      <w:pPr>
        <w:jc w:val="center"/>
        <w:outlineLvl w:val="1"/>
      </w:pPr>
      <w:bookmarkStart w:id="2" w:name="_Toc_2_2_0000000003"/>
      <w:r>
        <w:rPr>
          <w:rFonts w:ascii="方正小标宋_GBK" w:eastAsia="方正小标宋_GBK" w:hAnsi="方正小标宋_GBK" w:cs="方正小标宋_GBK" w:hint="eastAsia"/>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65"/>
        <w:gridCol w:w="4363"/>
        <w:gridCol w:w="1361"/>
        <w:gridCol w:w="1361"/>
        <w:gridCol w:w="1361"/>
        <w:gridCol w:w="1361"/>
        <w:gridCol w:w="1361"/>
        <w:gridCol w:w="1361"/>
      </w:tblGrid>
      <w:tr w:rsidR="003B462A">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B462A" w:rsidRDefault="00BF3446">
            <w:pPr>
              <w:pStyle w:val="200"/>
              <w:rPr>
                <w:lang w:eastAsia="zh-CN"/>
              </w:rPr>
            </w:pPr>
            <w:r>
              <w:rPr>
                <w:rFonts w:hint="eastAsia"/>
                <w:lang w:eastAsia="zh-CN"/>
              </w:rPr>
              <w:t>303</w:t>
            </w:r>
            <w:r>
              <w:rPr>
                <w:rFonts w:hint="eastAsia"/>
                <w:lang w:eastAsia="zh-CN"/>
              </w:rPr>
              <w:t>阜平县发展和改革局</w:t>
            </w:r>
          </w:p>
        </w:tc>
        <w:tc>
          <w:tcPr>
            <w:tcW w:w="2722" w:type="dxa"/>
            <w:gridSpan w:val="2"/>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5444" w:type="dxa"/>
            <w:gridSpan w:val="4"/>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5528" w:type="dxa"/>
            <w:gridSpan w:val="2"/>
            <w:vAlign w:val="center"/>
          </w:tcPr>
          <w:p w:rsidR="003B462A" w:rsidRDefault="00BF3446">
            <w:pPr>
              <w:pStyle w:val="11"/>
            </w:pPr>
            <w:r>
              <w:rPr>
                <w:rFonts w:hint="eastAsia"/>
              </w:rPr>
              <w:t>功能分类科目</w:t>
            </w:r>
          </w:p>
        </w:tc>
        <w:tc>
          <w:tcPr>
            <w:tcW w:w="1361" w:type="dxa"/>
            <w:vMerge w:val="restart"/>
            <w:vAlign w:val="center"/>
          </w:tcPr>
          <w:p w:rsidR="003B462A" w:rsidRDefault="00BF3446">
            <w:pPr>
              <w:pStyle w:val="11"/>
            </w:pPr>
            <w:r>
              <w:rPr>
                <w:rFonts w:hint="eastAsia"/>
              </w:rPr>
              <w:t>合计</w:t>
            </w:r>
          </w:p>
        </w:tc>
        <w:tc>
          <w:tcPr>
            <w:tcW w:w="1361" w:type="dxa"/>
            <w:vMerge w:val="restart"/>
            <w:vAlign w:val="center"/>
          </w:tcPr>
          <w:p w:rsidR="003B462A" w:rsidRDefault="00BF3446">
            <w:pPr>
              <w:pStyle w:val="11"/>
            </w:pPr>
            <w:r>
              <w:rPr>
                <w:rFonts w:hint="eastAsia"/>
              </w:rPr>
              <w:t>基本支出</w:t>
            </w:r>
          </w:p>
        </w:tc>
        <w:tc>
          <w:tcPr>
            <w:tcW w:w="1361" w:type="dxa"/>
            <w:vMerge w:val="restart"/>
            <w:vAlign w:val="center"/>
          </w:tcPr>
          <w:p w:rsidR="003B462A" w:rsidRDefault="00BF3446">
            <w:pPr>
              <w:pStyle w:val="11"/>
            </w:pPr>
            <w:r>
              <w:rPr>
                <w:rFonts w:hint="eastAsia"/>
              </w:rPr>
              <w:t>项目支出</w:t>
            </w:r>
          </w:p>
        </w:tc>
        <w:tc>
          <w:tcPr>
            <w:tcW w:w="1361" w:type="dxa"/>
            <w:vMerge w:val="restart"/>
            <w:vAlign w:val="center"/>
          </w:tcPr>
          <w:p w:rsidR="003B462A" w:rsidRDefault="00BF3446">
            <w:pPr>
              <w:pStyle w:val="11"/>
            </w:pPr>
            <w:r>
              <w:rPr>
                <w:rFonts w:hint="eastAsia"/>
              </w:rPr>
              <w:t>经营支出</w:t>
            </w:r>
          </w:p>
        </w:tc>
        <w:tc>
          <w:tcPr>
            <w:tcW w:w="1361" w:type="dxa"/>
            <w:vMerge w:val="restart"/>
            <w:vAlign w:val="center"/>
          </w:tcPr>
          <w:p w:rsidR="003B462A" w:rsidRDefault="00BF3446">
            <w:pPr>
              <w:pStyle w:val="11"/>
            </w:pPr>
            <w:r>
              <w:rPr>
                <w:rFonts w:hint="eastAsia"/>
              </w:rPr>
              <w:t>上解上级</w:t>
            </w:r>
            <w:r>
              <w:t xml:space="preserve">     </w:t>
            </w:r>
            <w:r>
              <w:rPr>
                <w:rFonts w:hint="eastAsia"/>
              </w:rPr>
              <w:t>支出</w:t>
            </w:r>
          </w:p>
        </w:tc>
        <w:tc>
          <w:tcPr>
            <w:tcW w:w="1361" w:type="dxa"/>
            <w:vMerge w:val="restart"/>
            <w:vAlign w:val="center"/>
          </w:tcPr>
          <w:p w:rsidR="003B462A" w:rsidRDefault="00BF3446">
            <w:pPr>
              <w:pStyle w:val="11"/>
            </w:pPr>
            <w:r>
              <w:rPr>
                <w:rFonts w:hint="eastAsia"/>
              </w:rPr>
              <w:t>对附属单位补助支出</w:t>
            </w:r>
          </w:p>
        </w:tc>
      </w:tr>
      <w:tr w:rsidR="003B462A">
        <w:trPr>
          <w:trHeight w:val="369"/>
          <w:tblHeader/>
          <w:jc w:val="center"/>
        </w:trPr>
        <w:tc>
          <w:tcPr>
            <w:tcW w:w="850" w:type="dxa"/>
            <w:vMerge/>
          </w:tcPr>
          <w:p w:rsidR="003B462A" w:rsidRDefault="003B462A"/>
        </w:tc>
        <w:tc>
          <w:tcPr>
            <w:tcW w:w="1165" w:type="dxa"/>
            <w:vAlign w:val="center"/>
          </w:tcPr>
          <w:p w:rsidR="003B462A" w:rsidRDefault="00BF3446">
            <w:pPr>
              <w:pStyle w:val="11"/>
            </w:pPr>
            <w:r>
              <w:rPr>
                <w:rFonts w:hint="eastAsia"/>
              </w:rPr>
              <w:t>科目</w:t>
            </w:r>
            <w:r>
              <w:t xml:space="preserve">    </w:t>
            </w:r>
            <w:r>
              <w:rPr>
                <w:rFonts w:hint="eastAsia"/>
              </w:rPr>
              <w:t>编码</w:t>
            </w:r>
          </w:p>
        </w:tc>
        <w:tc>
          <w:tcPr>
            <w:tcW w:w="4363" w:type="dxa"/>
            <w:vAlign w:val="center"/>
          </w:tcPr>
          <w:p w:rsidR="003B462A" w:rsidRDefault="00BF3446">
            <w:pPr>
              <w:pStyle w:val="11"/>
            </w:pPr>
            <w:r>
              <w:rPr>
                <w:rFonts w:hint="eastAsia"/>
              </w:rPr>
              <w:t>科目名称</w:t>
            </w:r>
          </w:p>
        </w:tc>
        <w:tc>
          <w:tcPr>
            <w:tcW w:w="1361" w:type="dxa"/>
            <w:vMerge/>
          </w:tcPr>
          <w:p w:rsidR="003B462A" w:rsidRDefault="003B462A"/>
        </w:tc>
        <w:tc>
          <w:tcPr>
            <w:tcW w:w="1361" w:type="dxa"/>
            <w:vMerge/>
          </w:tcPr>
          <w:p w:rsidR="003B462A" w:rsidRDefault="003B462A"/>
        </w:tc>
        <w:tc>
          <w:tcPr>
            <w:tcW w:w="1361" w:type="dxa"/>
            <w:vMerge/>
          </w:tcPr>
          <w:p w:rsidR="003B462A" w:rsidRDefault="003B462A"/>
        </w:tc>
        <w:tc>
          <w:tcPr>
            <w:tcW w:w="1361" w:type="dxa"/>
            <w:vMerge/>
          </w:tcPr>
          <w:p w:rsidR="003B462A" w:rsidRDefault="003B462A"/>
        </w:tc>
        <w:tc>
          <w:tcPr>
            <w:tcW w:w="1361" w:type="dxa"/>
            <w:vMerge/>
          </w:tcPr>
          <w:p w:rsidR="003B462A" w:rsidRDefault="003B462A"/>
        </w:tc>
        <w:tc>
          <w:tcPr>
            <w:tcW w:w="1361" w:type="dxa"/>
            <w:vMerge/>
          </w:tcPr>
          <w:p w:rsidR="003B462A" w:rsidRDefault="003B462A"/>
        </w:tc>
      </w:tr>
      <w:tr w:rsidR="003B462A">
        <w:trPr>
          <w:trHeight w:val="369"/>
          <w:tblHeader/>
          <w:jc w:val="center"/>
        </w:trPr>
        <w:tc>
          <w:tcPr>
            <w:tcW w:w="850" w:type="dxa"/>
            <w:vAlign w:val="center"/>
          </w:tcPr>
          <w:p w:rsidR="003B462A" w:rsidRDefault="00BF3446">
            <w:pPr>
              <w:pStyle w:val="11"/>
            </w:pPr>
            <w:r>
              <w:rPr>
                <w:rFonts w:hint="eastAsia"/>
              </w:rPr>
              <w:t>栏次</w:t>
            </w:r>
          </w:p>
        </w:tc>
        <w:tc>
          <w:tcPr>
            <w:tcW w:w="1165" w:type="dxa"/>
            <w:vAlign w:val="center"/>
          </w:tcPr>
          <w:p w:rsidR="003B462A" w:rsidRDefault="00BF3446">
            <w:pPr>
              <w:pStyle w:val="11"/>
            </w:pPr>
            <w:r>
              <w:t>1</w:t>
            </w:r>
          </w:p>
        </w:tc>
        <w:tc>
          <w:tcPr>
            <w:tcW w:w="4363" w:type="dxa"/>
            <w:vAlign w:val="center"/>
          </w:tcPr>
          <w:p w:rsidR="003B462A" w:rsidRDefault="00BF3446">
            <w:pPr>
              <w:pStyle w:val="11"/>
            </w:pPr>
            <w:r>
              <w:t>2</w:t>
            </w:r>
          </w:p>
        </w:tc>
        <w:tc>
          <w:tcPr>
            <w:tcW w:w="1361" w:type="dxa"/>
            <w:vAlign w:val="center"/>
          </w:tcPr>
          <w:p w:rsidR="003B462A" w:rsidRDefault="00BF3446">
            <w:pPr>
              <w:pStyle w:val="11"/>
            </w:pPr>
            <w:r>
              <w:t>3</w:t>
            </w:r>
          </w:p>
        </w:tc>
        <w:tc>
          <w:tcPr>
            <w:tcW w:w="1361" w:type="dxa"/>
            <w:vAlign w:val="center"/>
          </w:tcPr>
          <w:p w:rsidR="003B462A" w:rsidRDefault="00BF3446">
            <w:pPr>
              <w:pStyle w:val="11"/>
            </w:pPr>
            <w:r>
              <w:t>4</w:t>
            </w:r>
          </w:p>
        </w:tc>
        <w:tc>
          <w:tcPr>
            <w:tcW w:w="1361" w:type="dxa"/>
            <w:vAlign w:val="center"/>
          </w:tcPr>
          <w:p w:rsidR="003B462A" w:rsidRDefault="00BF3446">
            <w:pPr>
              <w:pStyle w:val="11"/>
            </w:pPr>
            <w:r>
              <w:t>5</w:t>
            </w:r>
          </w:p>
        </w:tc>
        <w:tc>
          <w:tcPr>
            <w:tcW w:w="1361" w:type="dxa"/>
            <w:vAlign w:val="center"/>
          </w:tcPr>
          <w:p w:rsidR="003B462A" w:rsidRDefault="00BF3446">
            <w:pPr>
              <w:pStyle w:val="11"/>
            </w:pPr>
            <w:r>
              <w:t>6</w:t>
            </w:r>
          </w:p>
        </w:tc>
        <w:tc>
          <w:tcPr>
            <w:tcW w:w="1361" w:type="dxa"/>
            <w:vAlign w:val="center"/>
          </w:tcPr>
          <w:p w:rsidR="003B462A" w:rsidRDefault="00BF3446">
            <w:pPr>
              <w:pStyle w:val="11"/>
            </w:pPr>
            <w:r>
              <w:t>7</w:t>
            </w:r>
          </w:p>
        </w:tc>
        <w:tc>
          <w:tcPr>
            <w:tcW w:w="1361" w:type="dxa"/>
            <w:vAlign w:val="center"/>
          </w:tcPr>
          <w:p w:rsidR="003B462A" w:rsidRDefault="00BF3446">
            <w:pPr>
              <w:pStyle w:val="11"/>
            </w:pPr>
            <w:r>
              <w:t>8</w:t>
            </w:r>
          </w:p>
        </w:tc>
      </w:tr>
      <w:tr w:rsidR="003B462A">
        <w:trPr>
          <w:trHeight w:val="369"/>
          <w:jc w:val="center"/>
        </w:trPr>
        <w:tc>
          <w:tcPr>
            <w:tcW w:w="850" w:type="dxa"/>
            <w:vAlign w:val="center"/>
          </w:tcPr>
          <w:p w:rsidR="003B462A" w:rsidRDefault="00BF3446">
            <w:pPr>
              <w:pStyle w:val="30"/>
            </w:pPr>
            <w:r>
              <w:t>1</w:t>
            </w:r>
          </w:p>
        </w:tc>
        <w:tc>
          <w:tcPr>
            <w:tcW w:w="1165" w:type="dxa"/>
            <w:vAlign w:val="center"/>
          </w:tcPr>
          <w:p w:rsidR="003B462A" w:rsidRDefault="003B462A">
            <w:pPr>
              <w:pStyle w:val="5"/>
            </w:pPr>
          </w:p>
        </w:tc>
        <w:tc>
          <w:tcPr>
            <w:tcW w:w="4363" w:type="dxa"/>
            <w:vAlign w:val="center"/>
          </w:tcPr>
          <w:p w:rsidR="003B462A" w:rsidRDefault="00BF3446">
            <w:pPr>
              <w:pStyle w:val="6"/>
            </w:pPr>
            <w:r>
              <w:rPr>
                <w:rFonts w:hint="eastAsia"/>
              </w:rPr>
              <w:t>合计</w:t>
            </w:r>
          </w:p>
        </w:tc>
        <w:tc>
          <w:tcPr>
            <w:tcW w:w="1361" w:type="dxa"/>
            <w:vAlign w:val="center"/>
          </w:tcPr>
          <w:p w:rsidR="003B462A" w:rsidRDefault="00BF3446">
            <w:pPr>
              <w:pStyle w:val="7"/>
              <w:rPr>
                <w:lang w:eastAsia="zh-CN"/>
              </w:rPr>
            </w:pPr>
            <w:r>
              <w:rPr>
                <w:rFonts w:hint="eastAsia"/>
                <w:lang w:eastAsia="zh-CN"/>
              </w:rPr>
              <w:t>32749.07</w:t>
            </w:r>
          </w:p>
        </w:tc>
        <w:tc>
          <w:tcPr>
            <w:tcW w:w="1361" w:type="dxa"/>
          </w:tcPr>
          <w:p w:rsidR="003B462A" w:rsidRDefault="00BF3446">
            <w:pPr>
              <w:jc w:val="right"/>
              <w:textAlignment w:val="top"/>
              <w:rPr>
                <w:lang w:eastAsia="zh-CN"/>
              </w:rPr>
            </w:pPr>
            <w:r>
              <w:rPr>
                <w:rFonts w:ascii="Calibri" w:hAnsi="Calibri" w:cs="Calibri" w:hint="eastAsia"/>
                <w:b/>
                <w:bCs/>
                <w:color w:val="000000"/>
                <w:sz w:val="22"/>
                <w:szCs w:val="22"/>
                <w:lang w:eastAsia="zh-CN" w:bidi="ar"/>
              </w:rPr>
              <w:t>956.87</w:t>
            </w:r>
            <w:r>
              <w:rPr>
                <w:rFonts w:ascii="Calibri" w:hAnsi="Calibri" w:cs="Calibri"/>
                <w:b/>
                <w:bCs/>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31792.20 </w:t>
            </w:r>
          </w:p>
        </w:tc>
        <w:tc>
          <w:tcPr>
            <w:tcW w:w="1361" w:type="dxa"/>
            <w:vAlign w:val="center"/>
          </w:tcPr>
          <w:p w:rsidR="003B462A" w:rsidRDefault="003B462A">
            <w:pPr>
              <w:pStyle w:val="7"/>
            </w:pPr>
          </w:p>
        </w:tc>
        <w:tc>
          <w:tcPr>
            <w:tcW w:w="1361" w:type="dxa"/>
            <w:vAlign w:val="center"/>
          </w:tcPr>
          <w:p w:rsidR="003B462A" w:rsidRDefault="003B462A">
            <w:pPr>
              <w:pStyle w:val="7"/>
            </w:pPr>
          </w:p>
        </w:tc>
        <w:tc>
          <w:tcPr>
            <w:tcW w:w="1361" w:type="dxa"/>
            <w:vAlign w:val="center"/>
          </w:tcPr>
          <w:p w:rsidR="003B462A" w:rsidRDefault="003B462A">
            <w:pPr>
              <w:pStyle w:val="7"/>
            </w:pPr>
          </w:p>
        </w:tc>
      </w:tr>
      <w:tr w:rsidR="003B462A">
        <w:trPr>
          <w:trHeight w:val="369"/>
          <w:jc w:val="center"/>
        </w:trPr>
        <w:tc>
          <w:tcPr>
            <w:tcW w:w="850" w:type="dxa"/>
            <w:vAlign w:val="center"/>
          </w:tcPr>
          <w:p w:rsidR="003B462A" w:rsidRDefault="00BF3446">
            <w:pPr>
              <w:pStyle w:val="30"/>
              <w:rPr>
                <w:lang w:eastAsia="zh-CN"/>
              </w:rPr>
            </w:pPr>
            <w:r>
              <w:rPr>
                <w:lang w:eastAsia="zh-CN"/>
              </w:rPr>
              <w:t>2</w:t>
            </w:r>
          </w:p>
        </w:tc>
        <w:tc>
          <w:tcPr>
            <w:tcW w:w="1165" w:type="dxa"/>
            <w:vAlign w:val="center"/>
          </w:tcPr>
          <w:p w:rsidR="003B462A" w:rsidRDefault="00BF3446">
            <w:pPr>
              <w:pStyle w:val="23"/>
            </w:pPr>
            <w:r>
              <w:rPr>
                <w:rFonts w:hint="eastAsia"/>
                <w:lang w:eastAsia="zh-CN"/>
              </w:rPr>
              <w:t>201</w:t>
            </w:r>
          </w:p>
        </w:tc>
        <w:tc>
          <w:tcPr>
            <w:tcW w:w="4363" w:type="dxa"/>
            <w:vAlign w:val="center"/>
          </w:tcPr>
          <w:p w:rsidR="003B462A" w:rsidRDefault="00BF3446">
            <w:pPr>
              <w:pStyle w:val="23"/>
            </w:pPr>
            <w:r>
              <w:rPr>
                <w:rFonts w:hint="eastAsia"/>
                <w:lang w:eastAsia="zh-CN"/>
              </w:rPr>
              <w:t>一般公共服务支出</w:t>
            </w:r>
          </w:p>
        </w:tc>
        <w:tc>
          <w:tcPr>
            <w:tcW w:w="1361" w:type="dxa"/>
            <w:vAlign w:val="center"/>
          </w:tcPr>
          <w:p w:rsidR="003B462A" w:rsidRDefault="00BF3446">
            <w:pPr>
              <w:pStyle w:val="40"/>
              <w:rPr>
                <w:lang w:eastAsia="zh-CN"/>
              </w:rPr>
            </w:pPr>
            <w:r>
              <w:rPr>
                <w:rFonts w:hint="eastAsia"/>
                <w:lang w:eastAsia="zh-CN"/>
              </w:rPr>
              <w:t>901.48</w:t>
            </w:r>
          </w:p>
        </w:tc>
        <w:tc>
          <w:tcPr>
            <w:tcW w:w="1361" w:type="dxa"/>
            <w:vAlign w:val="center"/>
          </w:tcPr>
          <w:p w:rsidR="003B462A" w:rsidRDefault="00BF3446">
            <w:pPr>
              <w:pStyle w:val="40"/>
              <w:rPr>
                <w:lang w:eastAsia="zh-CN"/>
              </w:rPr>
            </w:pPr>
            <w:r>
              <w:rPr>
                <w:rFonts w:hint="eastAsia"/>
                <w:lang w:eastAsia="zh-CN"/>
              </w:rPr>
              <w:t>590.82</w:t>
            </w:r>
          </w:p>
        </w:tc>
        <w:tc>
          <w:tcPr>
            <w:tcW w:w="1361" w:type="dxa"/>
            <w:vAlign w:val="center"/>
          </w:tcPr>
          <w:p w:rsidR="003B462A" w:rsidRDefault="00BF3446">
            <w:pPr>
              <w:pStyle w:val="40"/>
              <w:rPr>
                <w:lang w:eastAsia="zh-CN"/>
              </w:rPr>
            </w:pPr>
            <w:r>
              <w:rPr>
                <w:rFonts w:hint="eastAsia"/>
                <w:lang w:eastAsia="zh-CN"/>
              </w:rPr>
              <w:t>310.66</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w:t>
            </w:r>
          </w:p>
        </w:tc>
        <w:tc>
          <w:tcPr>
            <w:tcW w:w="1165" w:type="dxa"/>
            <w:vAlign w:val="center"/>
          </w:tcPr>
          <w:p w:rsidR="003B462A" w:rsidRDefault="00BF3446">
            <w:pPr>
              <w:pStyle w:val="23"/>
            </w:pPr>
            <w:r>
              <w:rPr>
                <w:rFonts w:hint="eastAsia"/>
                <w:lang w:eastAsia="zh-CN"/>
              </w:rPr>
              <w:t>20104</w:t>
            </w:r>
          </w:p>
        </w:tc>
        <w:tc>
          <w:tcPr>
            <w:tcW w:w="4363" w:type="dxa"/>
            <w:vAlign w:val="center"/>
          </w:tcPr>
          <w:p w:rsidR="003B462A" w:rsidRDefault="00BF3446">
            <w:pPr>
              <w:pStyle w:val="23"/>
            </w:pPr>
            <w:r>
              <w:rPr>
                <w:rFonts w:hint="eastAsia"/>
                <w:lang w:eastAsia="zh-CN"/>
              </w:rPr>
              <w:t>发展与改革事物</w:t>
            </w:r>
          </w:p>
        </w:tc>
        <w:tc>
          <w:tcPr>
            <w:tcW w:w="1361" w:type="dxa"/>
            <w:vAlign w:val="center"/>
          </w:tcPr>
          <w:p w:rsidR="003B462A" w:rsidRDefault="00BF3446">
            <w:pPr>
              <w:pStyle w:val="40"/>
              <w:rPr>
                <w:lang w:eastAsia="zh-CN"/>
              </w:rPr>
            </w:pPr>
            <w:r>
              <w:rPr>
                <w:rFonts w:hint="eastAsia"/>
                <w:lang w:eastAsia="zh-CN"/>
              </w:rPr>
              <w:t>811.08</w:t>
            </w:r>
          </w:p>
        </w:tc>
        <w:tc>
          <w:tcPr>
            <w:tcW w:w="1361" w:type="dxa"/>
            <w:vAlign w:val="center"/>
          </w:tcPr>
          <w:p w:rsidR="003B462A" w:rsidRDefault="00BF3446">
            <w:pPr>
              <w:pStyle w:val="40"/>
              <w:rPr>
                <w:lang w:eastAsia="zh-CN"/>
              </w:rPr>
            </w:pPr>
            <w:r>
              <w:rPr>
                <w:rFonts w:hint="eastAsia"/>
                <w:lang w:eastAsia="zh-CN"/>
              </w:rPr>
              <w:t>590.82</w:t>
            </w:r>
          </w:p>
        </w:tc>
        <w:tc>
          <w:tcPr>
            <w:tcW w:w="1361" w:type="dxa"/>
            <w:vAlign w:val="center"/>
          </w:tcPr>
          <w:p w:rsidR="003B462A" w:rsidRDefault="00BF3446">
            <w:pPr>
              <w:pStyle w:val="40"/>
            </w:pPr>
            <w:r>
              <w:rPr>
                <w:rFonts w:hint="eastAsia"/>
                <w:lang w:eastAsia="zh-CN"/>
              </w:rPr>
              <w:t>220.26</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w:t>
            </w:r>
          </w:p>
        </w:tc>
        <w:tc>
          <w:tcPr>
            <w:tcW w:w="1165" w:type="dxa"/>
          </w:tcPr>
          <w:p w:rsidR="003B462A" w:rsidRDefault="00BF3446">
            <w:pPr>
              <w:textAlignment w:val="top"/>
            </w:pPr>
            <w:r>
              <w:rPr>
                <w:rFonts w:ascii="Calibri" w:hAnsi="Calibri" w:cs="Calibri"/>
                <w:color w:val="000000"/>
                <w:sz w:val="22"/>
                <w:szCs w:val="22"/>
                <w:lang w:eastAsia="zh-CN" w:bidi="ar"/>
              </w:rPr>
              <w:t>2010401</w:t>
            </w:r>
          </w:p>
        </w:tc>
        <w:tc>
          <w:tcPr>
            <w:tcW w:w="4363" w:type="dxa"/>
          </w:tcPr>
          <w:p w:rsidR="003B462A" w:rsidRDefault="00BF3446">
            <w:pPr>
              <w:textAlignment w:val="top"/>
            </w:pPr>
            <w:r>
              <w:rPr>
                <w:rFonts w:ascii="Calibri" w:hAnsi="Calibri" w:cs="Calibri"/>
                <w:color w:val="000000"/>
                <w:sz w:val="22"/>
                <w:szCs w:val="22"/>
                <w:lang w:eastAsia="zh-CN" w:bidi="ar"/>
              </w:rPr>
              <w:t>行政运行</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290.37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271.37</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19</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5</w:t>
            </w:r>
          </w:p>
        </w:tc>
        <w:tc>
          <w:tcPr>
            <w:tcW w:w="1165" w:type="dxa"/>
          </w:tcPr>
          <w:p w:rsidR="003B462A" w:rsidRDefault="00BF3446">
            <w:pPr>
              <w:textAlignment w:val="top"/>
            </w:pPr>
            <w:r>
              <w:rPr>
                <w:rFonts w:ascii="Calibri" w:hAnsi="Calibri" w:cs="Calibri"/>
                <w:color w:val="000000"/>
                <w:sz w:val="22"/>
                <w:szCs w:val="22"/>
                <w:lang w:eastAsia="zh-CN" w:bidi="ar"/>
              </w:rPr>
              <w:t>2010402</w:t>
            </w:r>
          </w:p>
        </w:tc>
        <w:tc>
          <w:tcPr>
            <w:tcW w:w="4363" w:type="dxa"/>
          </w:tcPr>
          <w:p w:rsidR="003B462A" w:rsidRDefault="00BF3446">
            <w:pPr>
              <w:textAlignment w:val="top"/>
            </w:pPr>
            <w:r>
              <w:rPr>
                <w:rFonts w:ascii="Calibri" w:hAnsi="Calibri" w:cs="Calibri"/>
                <w:color w:val="000000"/>
                <w:sz w:val="22"/>
                <w:szCs w:val="22"/>
                <w:lang w:eastAsia="zh-CN" w:bidi="ar"/>
              </w:rPr>
              <w:t>一般行政管理事务</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147.00 </w:t>
            </w:r>
          </w:p>
        </w:tc>
        <w:tc>
          <w:tcPr>
            <w:tcW w:w="1361" w:type="dxa"/>
          </w:tcPr>
          <w:p w:rsidR="003B462A" w:rsidRDefault="00BF3446">
            <w:pPr>
              <w:jc w:val="center"/>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147.00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6</w:t>
            </w:r>
          </w:p>
        </w:tc>
        <w:tc>
          <w:tcPr>
            <w:tcW w:w="1165" w:type="dxa"/>
          </w:tcPr>
          <w:p w:rsidR="003B462A" w:rsidRDefault="00BF3446">
            <w:pPr>
              <w:textAlignment w:val="top"/>
            </w:pPr>
            <w:r>
              <w:rPr>
                <w:rFonts w:ascii="Calibri" w:hAnsi="Calibri" w:cs="Calibri"/>
                <w:color w:val="000000"/>
                <w:sz w:val="22"/>
                <w:szCs w:val="22"/>
                <w:lang w:eastAsia="zh-CN" w:bidi="ar"/>
              </w:rPr>
              <w:t>2010404</w:t>
            </w:r>
          </w:p>
        </w:tc>
        <w:tc>
          <w:tcPr>
            <w:tcW w:w="4363" w:type="dxa"/>
          </w:tcPr>
          <w:p w:rsidR="003B462A" w:rsidRDefault="00BF3446">
            <w:pPr>
              <w:textAlignment w:val="top"/>
            </w:pPr>
            <w:r>
              <w:rPr>
                <w:rFonts w:ascii="Calibri" w:hAnsi="Calibri" w:cs="Calibri"/>
                <w:color w:val="000000"/>
                <w:sz w:val="22"/>
                <w:szCs w:val="22"/>
                <w:lang w:eastAsia="zh-CN" w:bidi="ar"/>
              </w:rPr>
              <w:t>战略规划与实施</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45.00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45.00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7</w:t>
            </w:r>
          </w:p>
        </w:tc>
        <w:tc>
          <w:tcPr>
            <w:tcW w:w="1165" w:type="dxa"/>
          </w:tcPr>
          <w:p w:rsidR="003B462A" w:rsidRDefault="00BF3446">
            <w:pPr>
              <w:textAlignment w:val="top"/>
            </w:pPr>
            <w:r>
              <w:rPr>
                <w:rFonts w:ascii="Calibri" w:hAnsi="Calibri" w:cs="Calibri"/>
                <w:color w:val="000000"/>
                <w:sz w:val="22"/>
                <w:szCs w:val="22"/>
                <w:lang w:eastAsia="zh-CN" w:bidi="ar"/>
              </w:rPr>
              <w:t>2010408</w:t>
            </w:r>
          </w:p>
        </w:tc>
        <w:tc>
          <w:tcPr>
            <w:tcW w:w="4363" w:type="dxa"/>
          </w:tcPr>
          <w:p w:rsidR="003B462A" w:rsidRDefault="00BF3446">
            <w:pPr>
              <w:textAlignment w:val="top"/>
            </w:pPr>
            <w:r>
              <w:rPr>
                <w:rFonts w:ascii="宋体" w:hAnsi="宋体" w:cs="宋体" w:hint="eastAsia"/>
                <w:color w:val="000000"/>
                <w:sz w:val="22"/>
                <w:szCs w:val="22"/>
                <w:lang w:eastAsia="zh-CN" w:bidi="ar"/>
              </w:rPr>
              <w:t>物价管理</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276.9</w:t>
            </w:r>
            <w:r>
              <w:rPr>
                <w:rFonts w:ascii="Calibri" w:hAnsi="Calibri" w:cs="Calibri" w:hint="eastAsia"/>
                <w:color w:val="000000"/>
                <w:sz w:val="22"/>
                <w:szCs w:val="22"/>
                <w:lang w:eastAsia="zh-CN" w:bidi="ar"/>
              </w:rPr>
              <w:t>1</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272.91</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4</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8</w:t>
            </w:r>
          </w:p>
        </w:tc>
        <w:tc>
          <w:tcPr>
            <w:tcW w:w="1165" w:type="dxa"/>
          </w:tcPr>
          <w:p w:rsidR="003B462A" w:rsidRDefault="00BF3446">
            <w:pPr>
              <w:textAlignment w:val="top"/>
            </w:pPr>
            <w:r>
              <w:rPr>
                <w:rFonts w:ascii="Calibri" w:hAnsi="Calibri" w:cs="Calibri"/>
                <w:color w:val="000000"/>
                <w:sz w:val="22"/>
                <w:szCs w:val="22"/>
                <w:lang w:eastAsia="zh-CN" w:bidi="ar"/>
              </w:rPr>
              <w:t>2010450</w:t>
            </w:r>
          </w:p>
        </w:tc>
        <w:tc>
          <w:tcPr>
            <w:tcW w:w="4363" w:type="dxa"/>
          </w:tcPr>
          <w:p w:rsidR="003B462A" w:rsidRDefault="00BF3446">
            <w:pPr>
              <w:textAlignment w:val="top"/>
            </w:pPr>
            <w:r>
              <w:rPr>
                <w:rFonts w:ascii="Calibri" w:hAnsi="Calibri" w:cs="Calibri"/>
                <w:color w:val="000000"/>
                <w:sz w:val="22"/>
                <w:szCs w:val="22"/>
                <w:lang w:eastAsia="zh-CN" w:bidi="ar"/>
              </w:rPr>
              <w:t>事业运行</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51.80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46.54</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5.26</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9</w:t>
            </w:r>
          </w:p>
        </w:tc>
        <w:tc>
          <w:tcPr>
            <w:tcW w:w="1165" w:type="dxa"/>
          </w:tcPr>
          <w:p w:rsidR="003B462A" w:rsidRDefault="00BF3446">
            <w:pPr>
              <w:textAlignment w:val="top"/>
            </w:pPr>
            <w:r>
              <w:rPr>
                <w:rFonts w:ascii="Calibri" w:hAnsi="Calibri" w:cs="Calibri"/>
                <w:color w:val="000000"/>
                <w:sz w:val="22"/>
                <w:szCs w:val="22"/>
                <w:lang w:eastAsia="zh-CN" w:bidi="ar"/>
              </w:rPr>
              <w:t>20113</w:t>
            </w:r>
          </w:p>
        </w:tc>
        <w:tc>
          <w:tcPr>
            <w:tcW w:w="4363" w:type="dxa"/>
          </w:tcPr>
          <w:p w:rsidR="003B462A" w:rsidRDefault="00BF3446">
            <w:pPr>
              <w:textAlignment w:val="top"/>
            </w:pPr>
            <w:r>
              <w:rPr>
                <w:rFonts w:ascii="Calibri" w:hAnsi="Calibri" w:cs="Calibri"/>
                <w:color w:val="000000"/>
                <w:sz w:val="22"/>
                <w:szCs w:val="22"/>
                <w:lang w:eastAsia="zh-CN" w:bidi="ar"/>
              </w:rPr>
              <w:t>商贸事务</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90.40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90.40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10</w:t>
            </w:r>
          </w:p>
        </w:tc>
        <w:tc>
          <w:tcPr>
            <w:tcW w:w="1165" w:type="dxa"/>
          </w:tcPr>
          <w:p w:rsidR="003B462A" w:rsidRDefault="00BF3446">
            <w:pPr>
              <w:textAlignment w:val="top"/>
            </w:pPr>
            <w:r>
              <w:rPr>
                <w:rFonts w:ascii="Calibri" w:hAnsi="Calibri" w:cs="Calibri"/>
                <w:color w:val="000000"/>
                <w:sz w:val="22"/>
                <w:szCs w:val="22"/>
                <w:lang w:eastAsia="zh-CN" w:bidi="ar"/>
              </w:rPr>
              <w:t>2011302</w:t>
            </w:r>
          </w:p>
        </w:tc>
        <w:tc>
          <w:tcPr>
            <w:tcW w:w="4363" w:type="dxa"/>
          </w:tcPr>
          <w:p w:rsidR="003B462A" w:rsidRDefault="00BF3446">
            <w:pPr>
              <w:textAlignment w:val="top"/>
            </w:pPr>
            <w:r>
              <w:rPr>
                <w:rFonts w:ascii="Calibri" w:hAnsi="Calibri" w:cs="Calibri"/>
                <w:color w:val="000000"/>
                <w:sz w:val="22"/>
                <w:szCs w:val="22"/>
                <w:lang w:eastAsia="zh-CN" w:bidi="ar"/>
              </w:rPr>
              <w:t>一般行政管理事务</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82.40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82.40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11</w:t>
            </w:r>
          </w:p>
        </w:tc>
        <w:tc>
          <w:tcPr>
            <w:tcW w:w="1165" w:type="dxa"/>
          </w:tcPr>
          <w:p w:rsidR="003B462A" w:rsidRDefault="00BF3446">
            <w:pPr>
              <w:textAlignment w:val="top"/>
            </w:pPr>
            <w:r>
              <w:rPr>
                <w:rFonts w:ascii="Calibri" w:hAnsi="Calibri" w:cs="Calibri"/>
                <w:color w:val="000000"/>
                <w:sz w:val="22"/>
                <w:szCs w:val="22"/>
                <w:lang w:eastAsia="zh-CN" w:bidi="ar"/>
              </w:rPr>
              <w:t>2011308</w:t>
            </w:r>
          </w:p>
        </w:tc>
        <w:tc>
          <w:tcPr>
            <w:tcW w:w="4363" w:type="dxa"/>
          </w:tcPr>
          <w:p w:rsidR="003B462A" w:rsidRDefault="00BF3446">
            <w:pPr>
              <w:textAlignment w:val="top"/>
            </w:pPr>
            <w:r>
              <w:rPr>
                <w:rFonts w:ascii="Calibri" w:hAnsi="Calibri" w:cs="Calibri"/>
                <w:color w:val="000000"/>
                <w:sz w:val="22"/>
                <w:szCs w:val="22"/>
                <w:lang w:eastAsia="zh-CN" w:bidi="ar"/>
              </w:rPr>
              <w:t>招商引资</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8.00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12</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206</w:t>
            </w:r>
          </w:p>
        </w:tc>
        <w:tc>
          <w:tcPr>
            <w:tcW w:w="4363" w:type="dxa"/>
          </w:tcPr>
          <w:p w:rsidR="003B462A" w:rsidRDefault="00BF3446">
            <w:pPr>
              <w:textAlignment w:val="top"/>
            </w:pPr>
            <w:r>
              <w:rPr>
                <w:rFonts w:ascii="Calibri" w:hAnsi="Calibri" w:cs="Calibri"/>
                <w:color w:val="000000"/>
                <w:sz w:val="22"/>
                <w:szCs w:val="22"/>
                <w:lang w:eastAsia="zh-CN" w:bidi="ar"/>
              </w:rPr>
              <w:t>科学技术支出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13</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20602</w:t>
            </w:r>
          </w:p>
        </w:tc>
        <w:tc>
          <w:tcPr>
            <w:tcW w:w="4363" w:type="dxa"/>
          </w:tcPr>
          <w:p w:rsidR="003B462A" w:rsidRDefault="00BF3446">
            <w:pPr>
              <w:textAlignment w:val="top"/>
            </w:pPr>
            <w:r>
              <w:rPr>
                <w:rFonts w:ascii="Calibri" w:hAnsi="Calibri" w:cs="Calibri"/>
                <w:color w:val="000000"/>
                <w:sz w:val="22"/>
                <w:szCs w:val="22"/>
                <w:lang w:eastAsia="zh-CN" w:bidi="ar"/>
              </w:rPr>
              <w:t>基础研究</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14</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2060206</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专项基础科研</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15</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社会保障和就业支出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296.07 </w:t>
            </w:r>
          </w:p>
        </w:tc>
        <w:tc>
          <w:tcPr>
            <w:tcW w:w="1361" w:type="dxa"/>
          </w:tcPr>
          <w:p w:rsidR="003B462A" w:rsidRDefault="00BF3446">
            <w:pPr>
              <w:jc w:val="right"/>
              <w:textAlignment w:val="top"/>
            </w:pPr>
            <w:r>
              <w:rPr>
                <w:rFonts w:ascii="Calibri" w:hAnsi="Calibri" w:cs="Calibri" w:hint="eastAsia"/>
                <w:color w:val="000000"/>
                <w:sz w:val="22"/>
                <w:szCs w:val="22"/>
                <w:lang w:eastAsia="zh-CN" w:bidi="ar"/>
              </w:rPr>
              <w:t>289.55</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6.52</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16</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20805</w:t>
            </w:r>
          </w:p>
        </w:tc>
        <w:tc>
          <w:tcPr>
            <w:tcW w:w="4363" w:type="dxa"/>
          </w:tcPr>
          <w:p w:rsidR="003B462A" w:rsidRDefault="00BF3446">
            <w:pPr>
              <w:textAlignment w:val="top"/>
            </w:pPr>
            <w:r>
              <w:rPr>
                <w:rFonts w:ascii="Calibri" w:hAnsi="Calibri" w:cs="Calibri"/>
                <w:color w:val="000000"/>
                <w:sz w:val="22"/>
                <w:szCs w:val="22"/>
                <w:lang w:eastAsia="zh-CN" w:bidi="ar"/>
              </w:rPr>
              <w:t>行政事业单位养老支出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258.69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258.69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17</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2080501</w:t>
            </w:r>
          </w:p>
        </w:tc>
        <w:tc>
          <w:tcPr>
            <w:tcW w:w="4363" w:type="dxa"/>
          </w:tcPr>
          <w:p w:rsidR="003B462A" w:rsidRDefault="00BF3446">
            <w:pPr>
              <w:textAlignment w:val="top"/>
            </w:pPr>
            <w:r>
              <w:rPr>
                <w:rFonts w:ascii="Calibri" w:hAnsi="Calibri" w:cs="Calibri"/>
                <w:color w:val="000000"/>
                <w:sz w:val="22"/>
                <w:szCs w:val="22"/>
                <w:lang w:eastAsia="zh-CN" w:bidi="ar"/>
              </w:rPr>
              <w:t>行政单位离退休</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lastRenderedPageBreak/>
              <w:t>18</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2080505</w:t>
            </w:r>
          </w:p>
        </w:tc>
        <w:tc>
          <w:tcPr>
            <w:tcW w:w="4363" w:type="dxa"/>
          </w:tcPr>
          <w:p w:rsidR="003B462A" w:rsidRDefault="00BF3446">
            <w:pPr>
              <w:textAlignment w:val="top"/>
            </w:pPr>
            <w:r>
              <w:rPr>
                <w:rFonts w:ascii="Calibri" w:hAnsi="Calibri" w:cs="Calibri"/>
                <w:color w:val="000000"/>
                <w:sz w:val="22"/>
                <w:szCs w:val="22"/>
                <w:lang w:eastAsia="zh-CN" w:bidi="ar"/>
              </w:rPr>
              <w:t>机关事业单位基本养老保险缴费支出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19</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2080506</w:t>
            </w:r>
          </w:p>
        </w:tc>
        <w:tc>
          <w:tcPr>
            <w:tcW w:w="4363" w:type="dxa"/>
          </w:tcPr>
          <w:p w:rsidR="003B462A" w:rsidRDefault="00BF3446">
            <w:pPr>
              <w:textAlignment w:val="top"/>
            </w:pPr>
            <w:r>
              <w:rPr>
                <w:rFonts w:ascii="Calibri" w:hAnsi="Calibri" w:cs="Calibri"/>
                <w:color w:val="000000"/>
                <w:sz w:val="22"/>
                <w:szCs w:val="22"/>
                <w:lang w:eastAsia="zh-CN" w:bidi="ar"/>
              </w:rPr>
              <w:t>机关事业单位职业年金缴费支出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20</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20808</w:t>
            </w:r>
          </w:p>
        </w:tc>
        <w:tc>
          <w:tcPr>
            <w:tcW w:w="4363" w:type="dxa"/>
          </w:tcPr>
          <w:p w:rsidR="003B462A" w:rsidRDefault="00BF3446">
            <w:pPr>
              <w:textAlignment w:val="top"/>
            </w:pPr>
            <w:r>
              <w:rPr>
                <w:rFonts w:ascii="Calibri" w:hAnsi="Calibri" w:cs="Calibri"/>
                <w:color w:val="000000"/>
                <w:sz w:val="22"/>
                <w:szCs w:val="22"/>
                <w:lang w:eastAsia="zh-CN" w:bidi="ar"/>
              </w:rPr>
              <w:t>抚恤</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37.38 </w:t>
            </w:r>
          </w:p>
        </w:tc>
        <w:tc>
          <w:tcPr>
            <w:tcW w:w="1361" w:type="dxa"/>
          </w:tcPr>
          <w:p w:rsidR="003B462A" w:rsidRDefault="00BF3446">
            <w:pPr>
              <w:jc w:val="right"/>
              <w:textAlignment w:val="top"/>
            </w:pPr>
            <w:r>
              <w:rPr>
                <w:rFonts w:ascii="Calibri" w:hAnsi="Calibri" w:cs="Calibri" w:hint="eastAsia"/>
                <w:color w:val="000000"/>
                <w:sz w:val="22"/>
                <w:szCs w:val="22"/>
                <w:lang w:eastAsia="zh-CN" w:bidi="ar"/>
              </w:rPr>
              <w:t>30.86</w:t>
            </w:r>
            <w:r>
              <w:rPr>
                <w:rFonts w:ascii="Calibri" w:hAnsi="Calibri" w:cs="Calibri"/>
                <w:color w:val="000000"/>
                <w:sz w:val="22"/>
                <w:szCs w:val="22"/>
                <w:lang w:eastAsia="zh-CN" w:bidi="ar"/>
              </w:rPr>
              <w:t xml:space="preserve"> </w:t>
            </w:r>
          </w:p>
        </w:tc>
        <w:tc>
          <w:tcPr>
            <w:tcW w:w="1361" w:type="dxa"/>
          </w:tcPr>
          <w:p w:rsidR="003B462A" w:rsidRDefault="00BF3446">
            <w:pPr>
              <w:jc w:val="center"/>
              <w:textAlignment w:val="top"/>
              <w:rPr>
                <w:lang w:eastAsia="zh-CN"/>
              </w:rPr>
            </w:pPr>
            <w:r>
              <w:rPr>
                <w:rFonts w:ascii="Calibri" w:hAnsi="Calibri" w:cs="Calibri" w:hint="eastAsia"/>
                <w:color w:val="000000"/>
                <w:sz w:val="22"/>
                <w:szCs w:val="22"/>
                <w:lang w:eastAsia="zh-CN" w:bidi="ar"/>
              </w:rPr>
              <w:t>6.52</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21</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2080801</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死亡抚恤</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22</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2080803</w:t>
            </w:r>
          </w:p>
        </w:tc>
        <w:tc>
          <w:tcPr>
            <w:tcW w:w="4363" w:type="dxa"/>
          </w:tcPr>
          <w:p w:rsidR="003B462A" w:rsidRDefault="00BF3446">
            <w:pPr>
              <w:textAlignment w:val="top"/>
            </w:pPr>
            <w:r>
              <w:rPr>
                <w:rFonts w:ascii="Calibri" w:hAnsi="Calibri" w:cs="Calibri"/>
                <w:color w:val="000000"/>
                <w:sz w:val="22"/>
                <w:szCs w:val="22"/>
                <w:lang w:eastAsia="zh-CN" w:bidi="ar"/>
              </w:rPr>
              <w:t>在乡复员、退伍军人生活补助</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23</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210</w:t>
            </w:r>
          </w:p>
        </w:tc>
        <w:tc>
          <w:tcPr>
            <w:tcW w:w="4363" w:type="dxa"/>
          </w:tcPr>
          <w:p w:rsidR="003B462A" w:rsidRDefault="00BF3446">
            <w:pPr>
              <w:textAlignment w:val="top"/>
            </w:pPr>
            <w:r>
              <w:rPr>
                <w:rFonts w:ascii="Calibri" w:hAnsi="Calibri" w:cs="Calibri"/>
                <w:color w:val="000000"/>
                <w:sz w:val="22"/>
                <w:szCs w:val="22"/>
                <w:lang w:eastAsia="zh-CN" w:bidi="ar"/>
              </w:rPr>
              <w:t>卫生健康支出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361" w:type="dxa"/>
          </w:tcPr>
          <w:p w:rsidR="003B462A" w:rsidRDefault="00BF3446">
            <w:pPr>
              <w:jc w:val="center"/>
              <w:textAlignment w:val="top"/>
              <w:rPr>
                <w:lang w:eastAsia="zh-CN"/>
              </w:rPr>
            </w:pPr>
            <w:r>
              <w:rPr>
                <w:rFonts w:ascii="Calibri" w:hAnsi="Calibri" w:cs="Calibri" w:hint="eastAsia"/>
                <w:color w:val="000000"/>
                <w:sz w:val="22"/>
                <w:szCs w:val="22"/>
                <w:lang w:eastAsia="zh-CN" w:bidi="ar"/>
              </w:rPr>
              <w:t xml:space="preserve">     27.59</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1.81</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24</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21011</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行政事业单位医疗</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361" w:type="dxa"/>
          </w:tcPr>
          <w:p w:rsidR="003B462A" w:rsidRDefault="00BF3446">
            <w:pPr>
              <w:jc w:val="right"/>
              <w:textAlignment w:val="top"/>
            </w:pPr>
            <w:r>
              <w:rPr>
                <w:rFonts w:ascii="Calibri" w:hAnsi="Calibri" w:cs="Calibri" w:hint="eastAsia"/>
                <w:color w:val="000000"/>
                <w:sz w:val="22"/>
                <w:szCs w:val="22"/>
                <w:lang w:eastAsia="zh-CN" w:bidi="ar"/>
              </w:rPr>
              <w:t>27.59</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1.81</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25</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2101101</w:t>
            </w:r>
          </w:p>
        </w:tc>
        <w:tc>
          <w:tcPr>
            <w:tcW w:w="4363" w:type="dxa"/>
          </w:tcPr>
          <w:p w:rsidR="003B462A" w:rsidRDefault="00BF3446">
            <w:pPr>
              <w:textAlignment w:val="top"/>
            </w:pPr>
            <w:r>
              <w:rPr>
                <w:rFonts w:ascii="Calibri" w:hAnsi="Calibri" w:cs="Calibri"/>
                <w:color w:val="000000"/>
                <w:sz w:val="22"/>
                <w:szCs w:val="22"/>
                <w:lang w:eastAsia="zh-CN" w:bidi="ar"/>
              </w:rPr>
              <w:t>行政单位医疗</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10.92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10.92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26</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2101102</w:t>
            </w:r>
          </w:p>
        </w:tc>
        <w:tc>
          <w:tcPr>
            <w:tcW w:w="4363" w:type="dxa"/>
          </w:tcPr>
          <w:p w:rsidR="003B462A" w:rsidRDefault="00BF3446">
            <w:pPr>
              <w:textAlignment w:val="top"/>
            </w:pPr>
            <w:r>
              <w:rPr>
                <w:rFonts w:ascii="Calibri" w:hAnsi="Calibri" w:cs="Calibri"/>
                <w:color w:val="000000"/>
                <w:sz w:val="22"/>
                <w:szCs w:val="22"/>
                <w:lang w:eastAsia="zh-CN" w:bidi="ar"/>
              </w:rPr>
              <w:t>事业单位医疗</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18.4</w:t>
            </w:r>
            <w:r>
              <w:rPr>
                <w:rFonts w:ascii="Calibri" w:hAnsi="Calibri" w:cs="Calibri" w:hint="eastAsia"/>
                <w:color w:val="000000"/>
                <w:sz w:val="22"/>
                <w:szCs w:val="22"/>
                <w:lang w:eastAsia="zh-CN" w:bidi="ar"/>
              </w:rPr>
              <w:t>8</w:t>
            </w:r>
            <w:r>
              <w:rPr>
                <w:rFonts w:ascii="Calibri" w:hAnsi="Calibri" w:cs="Calibri"/>
                <w:color w:val="000000"/>
                <w:sz w:val="22"/>
                <w:szCs w:val="22"/>
                <w:lang w:eastAsia="zh-CN" w:bidi="ar"/>
              </w:rPr>
              <w:t xml:space="preserve"> </w:t>
            </w:r>
          </w:p>
        </w:tc>
        <w:tc>
          <w:tcPr>
            <w:tcW w:w="1361" w:type="dxa"/>
          </w:tcPr>
          <w:p w:rsidR="003B462A" w:rsidRDefault="00BF3446">
            <w:pPr>
              <w:jc w:val="center"/>
              <w:textAlignment w:val="top"/>
            </w:pPr>
            <w:r>
              <w:rPr>
                <w:rFonts w:ascii="Calibri" w:hAnsi="Calibri" w:cs="Calibri" w:hint="eastAsia"/>
                <w:color w:val="000000"/>
                <w:sz w:val="22"/>
                <w:szCs w:val="22"/>
                <w:lang w:eastAsia="zh-CN" w:bidi="ar"/>
              </w:rPr>
              <w:t xml:space="preserve">    16.67</w:t>
            </w: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hint="eastAsia"/>
                <w:color w:val="000000"/>
                <w:sz w:val="22"/>
                <w:szCs w:val="22"/>
                <w:lang w:eastAsia="zh-CN" w:bidi="ar"/>
              </w:rPr>
              <w:t>1.81</w:t>
            </w: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93"/>
          <w:jc w:val="center"/>
        </w:trPr>
        <w:tc>
          <w:tcPr>
            <w:tcW w:w="850" w:type="dxa"/>
            <w:vAlign w:val="center"/>
          </w:tcPr>
          <w:p w:rsidR="003B462A" w:rsidRDefault="00BF3446">
            <w:pPr>
              <w:pStyle w:val="30"/>
              <w:rPr>
                <w:lang w:eastAsia="zh-CN"/>
              </w:rPr>
            </w:pPr>
            <w:r>
              <w:rPr>
                <w:lang w:eastAsia="zh-CN"/>
              </w:rPr>
              <w:t>27</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211</w:t>
            </w:r>
          </w:p>
        </w:tc>
        <w:tc>
          <w:tcPr>
            <w:tcW w:w="4363" w:type="dxa"/>
          </w:tcPr>
          <w:p w:rsidR="003B462A" w:rsidRDefault="00BF3446">
            <w:pPr>
              <w:textAlignment w:val="top"/>
            </w:pPr>
            <w:r>
              <w:rPr>
                <w:rFonts w:ascii="Calibri" w:hAnsi="Calibri" w:cs="Calibri"/>
                <w:color w:val="000000"/>
                <w:sz w:val="22"/>
                <w:szCs w:val="22"/>
                <w:lang w:eastAsia="zh-CN" w:bidi="ar"/>
              </w:rPr>
              <w:t>节能环保支出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28</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21103</w:t>
            </w:r>
          </w:p>
        </w:tc>
        <w:tc>
          <w:tcPr>
            <w:tcW w:w="4363" w:type="dxa"/>
          </w:tcPr>
          <w:p w:rsidR="003B462A" w:rsidRDefault="00BF3446">
            <w:pPr>
              <w:textAlignment w:val="top"/>
            </w:pPr>
            <w:r>
              <w:rPr>
                <w:rFonts w:ascii="Calibri" w:hAnsi="Calibri" w:cs="Calibri"/>
                <w:color w:val="000000"/>
                <w:sz w:val="22"/>
                <w:szCs w:val="22"/>
                <w:lang w:eastAsia="zh-CN" w:bidi="ar"/>
              </w:rPr>
              <w:t>污染防治</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29</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2110301</w:t>
            </w:r>
          </w:p>
        </w:tc>
        <w:tc>
          <w:tcPr>
            <w:tcW w:w="4363" w:type="dxa"/>
          </w:tcPr>
          <w:p w:rsidR="003B462A" w:rsidRDefault="00BF3446">
            <w:pPr>
              <w:textAlignment w:val="top"/>
            </w:pPr>
            <w:r>
              <w:rPr>
                <w:rFonts w:ascii="Calibri" w:hAnsi="Calibri" w:cs="Calibri"/>
                <w:color w:val="000000"/>
                <w:sz w:val="22"/>
                <w:szCs w:val="22"/>
                <w:lang w:eastAsia="zh-CN" w:bidi="ar"/>
              </w:rPr>
              <w:t>大气</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30</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212</w:t>
            </w:r>
          </w:p>
        </w:tc>
        <w:tc>
          <w:tcPr>
            <w:tcW w:w="4363" w:type="dxa"/>
          </w:tcPr>
          <w:p w:rsidR="003B462A" w:rsidRDefault="00BF3446">
            <w:pPr>
              <w:textAlignment w:val="top"/>
            </w:pPr>
            <w:r>
              <w:rPr>
                <w:rFonts w:ascii="Calibri" w:hAnsi="Calibri" w:cs="Calibri"/>
                <w:color w:val="000000"/>
                <w:sz w:val="22"/>
                <w:szCs w:val="22"/>
                <w:lang w:eastAsia="zh-CN" w:bidi="ar"/>
              </w:rPr>
              <w:t>城乡社区支出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31</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21208</w:t>
            </w:r>
          </w:p>
        </w:tc>
        <w:tc>
          <w:tcPr>
            <w:tcW w:w="4363" w:type="dxa"/>
          </w:tcPr>
          <w:p w:rsidR="003B462A" w:rsidRDefault="00BF3446">
            <w:pPr>
              <w:textAlignment w:val="top"/>
            </w:pPr>
            <w:r>
              <w:rPr>
                <w:rFonts w:ascii="Calibri" w:hAnsi="Calibri" w:cs="Calibri"/>
                <w:color w:val="000000"/>
                <w:sz w:val="22"/>
                <w:szCs w:val="22"/>
                <w:lang w:eastAsia="zh-CN" w:bidi="ar"/>
              </w:rPr>
              <w:t>国有土地使用权出让收入安排的支出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32</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2120899</w:t>
            </w:r>
          </w:p>
        </w:tc>
        <w:tc>
          <w:tcPr>
            <w:tcW w:w="4363" w:type="dxa"/>
          </w:tcPr>
          <w:p w:rsidR="003B462A" w:rsidRDefault="00BF3446">
            <w:pPr>
              <w:textAlignment w:val="top"/>
            </w:pPr>
            <w:r>
              <w:rPr>
                <w:rFonts w:ascii="Calibri" w:hAnsi="Calibri" w:cs="Calibri"/>
                <w:color w:val="000000"/>
                <w:sz w:val="22"/>
                <w:szCs w:val="22"/>
                <w:lang w:eastAsia="zh-CN" w:bidi="ar"/>
              </w:rPr>
              <w:t>其他国有土地使用权出让收入安排的支出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33</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213</w:t>
            </w:r>
          </w:p>
        </w:tc>
        <w:tc>
          <w:tcPr>
            <w:tcW w:w="4363" w:type="dxa"/>
          </w:tcPr>
          <w:p w:rsidR="003B462A" w:rsidRDefault="00BF3446">
            <w:pPr>
              <w:textAlignment w:val="top"/>
            </w:pPr>
            <w:r>
              <w:rPr>
                <w:rFonts w:ascii="Calibri" w:hAnsi="Calibri" w:cs="Calibri"/>
                <w:color w:val="000000"/>
                <w:sz w:val="22"/>
                <w:szCs w:val="22"/>
                <w:lang w:eastAsia="zh-CN" w:bidi="ar"/>
              </w:rPr>
              <w:t>农林水支出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1" w:type="dxa"/>
          </w:tcPr>
          <w:p w:rsidR="003B462A" w:rsidRDefault="00BF3446">
            <w:pPr>
              <w:jc w:val="center"/>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34</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21305</w:t>
            </w:r>
          </w:p>
        </w:tc>
        <w:tc>
          <w:tcPr>
            <w:tcW w:w="4363" w:type="dxa"/>
          </w:tcPr>
          <w:p w:rsidR="003B462A" w:rsidRDefault="00BF3446">
            <w:pPr>
              <w:textAlignment w:val="top"/>
            </w:pPr>
            <w:r>
              <w:rPr>
                <w:rFonts w:ascii="Calibri" w:hAnsi="Calibri" w:cs="Calibri"/>
                <w:color w:val="000000"/>
                <w:sz w:val="22"/>
                <w:szCs w:val="22"/>
                <w:lang w:eastAsia="zh-CN" w:bidi="ar"/>
              </w:rPr>
              <w:t>扶贫</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35</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2130599</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其他扶贫支出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36</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215</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资源勘探工业信息等支</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613.37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613.37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lastRenderedPageBreak/>
              <w:t>37</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21505</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工业和信息产业监管</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361" w:type="dxa"/>
          </w:tcPr>
          <w:p w:rsidR="003B462A" w:rsidRDefault="003B462A">
            <w:pPr>
              <w:jc w:val="right"/>
              <w:rPr>
                <w:lang w:eastAsia="zh-CN"/>
              </w:rPr>
            </w:pP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38</w:t>
            </w:r>
          </w:p>
        </w:tc>
        <w:tc>
          <w:tcPr>
            <w:tcW w:w="1165" w:type="dxa"/>
          </w:tcPr>
          <w:p w:rsidR="003B462A" w:rsidRDefault="00BF3446">
            <w:pPr>
              <w:textAlignment w:val="top"/>
            </w:pPr>
            <w:r>
              <w:rPr>
                <w:rFonts w:ascii="Calibri" w:hAnsi="Calibri" w:cs="Calibri"/>
                <w:color w:val="000000"/>
                <w:sz w:val="22"/>
                <w:szCs w:val="22"/>
                <w:lang w:eastAsia="zh-CN" w:bidi="ar"/>
              </w:rPr>
              <w:t>2150502</w:t>
            </w:r>
          </w:p>
        </w:tc>
        <w:tc>
          <w:tcPr>
            <w:tcW w:w="4363" w:type="dxa"/>
          </w:tcPr>
          <w:p w:rsidR="003B462A" w:rsidRDefault="00BF3446">
            <w:pPr>
              <w:textAlignment w:val="top"/>
            </w:pPr>
            <w:r>
              <w:rPr>
                <w:rFonts w:ascii="Calibri" w:hAnsi="Calibri" w:cs="Calibri"/>
                <w:color w:val="000000"/>
                <w:sz w:val="22"/>
                <w:szCs w:val="22"/>
                <w:lang w:eastAsia="zh-CN" w:bidi="ar"/>
              </w:rPr>
              <w:t>一般行政管理事务</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361" w:type="dxa"/>
          </w:tcPr>
          <w:p w:rsidR="003B462A" w:rsidRDefault="003B462A">
            <w:pPr>
              <w:jc w:val="right"/>
              <w:rPr>
                <w:lang w:eastAsia="zh-CN"/>
              </w:rPr>
            </w:pP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39</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21508</w:t>
            </w:r>
          </w:p>
        </w:tc>
        <w:tc>
          <w:tcPr>
            <w:tcW w:w="4363" w:type="dxa"/>
          </w:tcPr>
          <w:p w:rsidR="003B462A" w:rsidRDefault="00BF3446">
            <w:pPr>
              <w:textAlignment w:val="top"/>
            </w:pPr>
            <w:r>
              <w:rPr>
                <w:rFonts w:ascii="Calibri" w:hAnsi="Calibri" w:cs="Calibri"/>
                <w:color w:val="000000"/>
                <w:sz w:val="22"/>
                <w:szCs w:val="22"/>
                <w:lang w:eastAsia="zh-CN" w:bidi="ar"/>
              </w:rPr>
              <w:t>支持中小企业发展和管理支出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361" w:type="dxa"/>
          </w:tcPr>
          <w:p w:rsidR="003B462A" w:rsidRDefault="003B462A">
            <w:pPr>
              <w:jc w:val="right"/>
            </w:pP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40</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2150899</w:t>
            </w:r>
          </w:p>
        </w:tc>
        <w:tc>
          <w:tcPr>
            <w:tcW w:w="4363" w:type="dxa"/>
          </w:tcPr>
          <w:p w:rsidR="003B462A" w:rsidRDefault="00BF3446">
            <w:pPr>
              <w:textAlignment w:val="top"/>
            </w:pPr>
            <w:r>
              <w:rPr>
                <w:rFonts w:ascii="Calibri" w:hAnsi="Calibri" w:cs="Calibri"/>
                <w:color w:val="000000"/>
                <w:sz w:val="22"/>
                <w:szCs w:val="22"/>
                <w:lang w:eastAsia="zh-CN" w:bidi="ar"/>
              </w:rPr>
              <w:t>其他支持中小企业发展和管理支出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361" w:type="dxa"/>
          </w:tcPr>
          <w:p w:rsidR="003B462A" w:rsidRDefault="003B462A">
            <w:pPr>
              <w:jc w:val="right"/>
            </w:pP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41</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221</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住房保障支出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48.91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42</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22102</w:t>
            </w:r>
          </w:p>
        </w:tc>
        <w:tc>
          <w:tcPr>
            <w:tcW w:w="4363" w:type="dxa"/>
          </w:tcPr>
          <w:p w:rsidR="003B462A" w:rsidRDefault="00BF3446">
            <w:pPr>
              <w:textAlignment w:val="top"/>
            </w:pPr>
            <w:r>
              <w:rPr>
                <w:rFonts w:ascii="Calibri" w:hAnsi="Calibri" w:cs="Calibri"/>
                <w:color w:val="000000"/>
                <w:sz w:val="22"/>
                <w:szCs w:val="22"/>
                <w:lang w:eastAsia="zh-CN" w:bidi="ar"/>
              </w:rPr>
              <w:t>住房改革支出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361" w:type="dxa"/>
          </w:tcPr>
          <w:p w:rsidR="003B462A" w:rsidRDefault="00BF3446">
            <w:pPr>
              <w:jc w:val="right"/>
              <w:textAlignment w:val="top"/>
            </w:pPr>
            <w:r>
              <w:rPr>
                <w:rFonts w:ascii="Calibri" w:hAnsi="Calibri" w:cs="Calibri"/>
                <w:color w:val="000000"/>
                <w:sz w:val="22"/>
                <w:szCs w:val="22"/>
                <w:lang w:eastAsia="zh-CN" w:bidi="ar"/>
              </w:rPr>
              <w:t xml:space="preserve">48.91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43</w:t>
            </w:r>
          </w:p>
        </w:tc>
        <w:tc>
          <w:tcPr>
            <w:tcW w:w="1165" w:type="dxa"/>
          </w:tcPr>
          <w:p w:rsidR="003B462A" w:rsidRDefault="00BF3446">
            <w:pPr>
              <w:textAlignment w:val="top"/>
            </w:pPr>
            <w:r>
              <w:rPr>
                <w:rFonts w:ascii="Calibri" w:hAnsi="Calibri" w:cs="Calibri"/>
                <w:color w:val="000000"/>
                <w:sz w:val="22"/>
                <w:szCs w:val="22"/>
                <w:lang w:eastAsia="zh-CN" w:bidi="ar"/>
              </w:rPr>
              <w:t>2210201</w:t>
            </w:r>
          </w:p>
        </w:tc>
        <w:tc>
          <w:tcPr>
            <w:tcW w:w="4363" w:type="dxa"/>
          </w:tcPr>
          <w:p w:rsidR="003B462A" w:rsidRDefault="00BF3446">
            <w:pPr>
              <w:textAlignment w:val="top"/>
            </w:pPr>
            <w:r>
              <w:rPr>
                <w:rFonts w:ascii="Calibri" w:hAnsi="Calibri" w:cs="Calibri"/>
                <w:color w:val="000000"/>
                <w:sz w:val="22"/>
                <w:szCs w:val="22"/>
                <w:lang w:eastAsia="zh-CN" w:bidi="ar"/>
              </w:rPr>
              <w:t>住房公积金</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44</w:t>
            </w:r>
          </w:p>
        </w:tc>
        <w:tc>
          <w:tcPr>
            <w:tcW w:w="1165" w:type="dxa"/>
          </w:tcPr>
          <w:p w:rsidR="003B462A" w:rsidRDefault="00BF3446">
            <w:pPr>
              <w:textAlignment w:val="top"/>
            </w:pPr>
            <w:r>
              <w:rPr>
                <w:rFonts w:ascii="Calibri" w:hAnsi="Calibri" w:cs="Calibri"/>
                <w:color w:val="000000"/>
                <w:sz w:val="22"/>
                <w:szCs w:val="22"/>
                <w:lang w:eastAsia="zh-CN" w:bidi="ar"/>
              </w:rPr>
              <w:t>222</w:t>
            </w:r>
          </w:p>
        </w:tc>
        <w:tc>
          <w:tcPr>
            <w:tcW w:w="4363" w:type="dxa"/>
          </w:tcPr>
          <w:p w:rsidR="003B462A" w:rsidRDefault="00BF3446">
            <w:pPr>
              <w:textAlignment w:val="top"/>
            </w:pPr>
            <w:r>
              <w:rPr>
                <w:rFonts w:ascii="Calibri" w:hAnsi="Calibri" w:cs="Calibri"/>
                <w:color w:val="000000"/>
                <w:sz w:val="22"/>
                <w:szCs w:val="22"/>
                <w:lang w:eastAsia="zh-CN" w:bidi="ar"/>
              </w:rPr>
              <w:t>粮油物资储备支出</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117.96 </w:t>
            </w:r>
          </w:p>
        </w:tc>
        <w:tc>
          <w:tcPr>
            <w:tcW w:w="1361" w:type="dxa"/>
          </w:tcPr>
          <w:p w:rsidR="003B462A" w:rsidRDefault="003B462A">
            <w:pPr>
              <w:jc w:val="right"/>
              <w:rPr>
                <w:lang w:eastAsia="zh-CN"/>
              </w:rPr>
            </w:pP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117.96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45</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22201</w:t>
            </w:r>
          </w:p>
        </w:tc>
        <w:tc>
          <w:tcPr>
            <w:tcW w:w="4363" w:type="dxa"/>
          </w:tcPr>
          <w:p w:rsidR="003B462A" w:rsidRDefault="00BF3446">
            <w:pPr>
              <w:textAlignment w:val="top"/>
              <w:rPr>
                <w:lang w:eastAsia="zh-CN"/>
              </w:rPr>
            </w:pPr>
            <w:r>
              <w:rPr>
                <w:rFonts w:ascii="Calibri" w:hAnsi="Calibri" w:cs="Calibri"/>
                <w:color w:val="000000"/>
                <w:sz w:val="22"/>
                <w:szCs w:val="22"/>
                <w:lang w:eastAsia="zh-CN" w:bidi="ar"/>
              </w:rPr>
              <w:t>粮油事务</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67.96 </w:t>
            </w:r>
          </w:p>
        </w:tc>
        <w:tc>
          <w:tcPr>
            <w:tcW w:w="1361" w:type="dxa"/>
          </w:tcPr>
          <w:p w:rsidR="003B462A" w:rsidRDefault="003B462A">
            <w:pPr>
              <w:jc w:val="right"/>
            </w:pP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67.96 </w:t>
            </w:r>
          </w:p>
        </w:tc>
        <w:tc>
          <w:tcPr>
            <w:tcW w:w="1361" w:type="dxa"/>
            <w:vAlign w:val="center"/>
          </w:tcPr>
          <w:p w:rsidR="003B462A" w:rsidRDefault="003B462A">
            <w:pPr>
              <w:pStyle w:val="40"/>
            </w:pPr>
          </w:p>
        </w:tc>
        <w:tc>
          <w:tcPr>
            <w:tcW w:w="1361" w:type="dxa"/>
            <w:vAlign w:val="center"/>
          </w:tcPr>
          <w:p w:rsidR="003B462A" w:rsidRDefault="003B462A">
            <w:pPr>
              <w:pStyle w:val="40"/>
            </w:pPr>
          </w:p>
        </w:tc>
        <w:tc>
          <w:tcPr>
            <w:tcW w:w="1361"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lang w:eastAsia="zh-CN"/>
              </w:rPr>
              <w:t>46</w:t>
            </w:r>
          </w:p>
        </w:tc>
        <w:tc>
          <w:tcPr>
            <w:tcW w:w="1165" w:type="dxa"/>
          </w:tcPr>
          <w:p w:rsidR="003B462A" w:rsidRDefault="00BF3446">
            <w:pPr>
              <w:textAlignment w:val="top"/>
              <w:rPr>
                <w:lang w:eastAsia="zh-CN"/>
              </w:rPr>
            </w:pPr>
            <w:r>
              <w:rPr>
                <w:rFonts w:ascii="Calibri" w:hAnsi="Calibri" w:cs="Calibri"/>
                <w:color w:val="000000"/>
                <w:sz w:val="22"/>
                <w:szCs w:val="22"/>
                <w:lang w:eastAsia="zh-CN" w:bidi="ar"/>
              </w:rPr>
              <w:t>2220105</w:t>
            </w:r>
          </w:p>
        </w:tc>
        <w:tc>
          <w:tcPr>
            <w:tcW w:w="4363" w:type="dxa"/>
          </w:tcPr>
          <w:p w:rsidR="003B462A" w:rsidRDefault="00BF3446">
            <w:pPr>
              <w:textAlignment w:val="top"/>
            </w:pPr>
            <w:r>
              <w:rPr>
                <w:rFonts w:ascii="Calibri" w:hAnsi="Calibri" w:cs="Calibri"/>
                <w:color w:val="000000"/>
                <w:sz w:val="22"/>
                <w:szCs w:val="22"/>
                <w:lang w:eastAsia="zh-CN" w:bidi="ar"/>
              </w:rPr>
              <w:t>粮食信息统计</w:t>
            </w: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3.40 </w:t>
            </w:r>
          </w:p>
        </w:tc>
        <w:tc>
          <w:tcPr>
            <w:tcW w:w="1361" w:type="dxa"/>
          </w:tcPr>
          <w:p w:rsidR="003B462A" w:rsidRDefault="003B462A">
            <w:pPr>
              <w:jc w:val="right"/>
            </w:pPr>
          </w:p>
        </w:tc>
        <w:tc>
          <w:tcPr>
            <w:tcW w:w="136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3.40 </w:t>
            </w:r>
          </w:p>
        </w:tc>
        <w:tc>
          <w:tcPr>
            <w:tcW w:w="1361" w:type="dxa"/>
          </w:tcPr>
          <w:p w:rsidR="003B462A" w:rsidRDefault="003B462A">
            <w:pPr>
              <w:pStyle w:val="40"/>
            </w:pPr>
          </w:p>
        </w:tc>
        <w:tc>
          <w:tcPr>
            <w:tcW w:w="1361" w:type="dxa"/>
          </w:tcPr>
          <w:p w:rsidR="003B462A" w:rsidRDefault="003B462A">
            <w:pPr>
              <w:pStyle w:val="40"/>
            </w:pPr>
          </w:p>
        </w:tc>
        <w:tc>
          <w:tcPr>
            <w:tcW w:w="1361" w:type="dxa"/>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rFonts w:hint="eastAsia"/>
                <w:lang w:eastAsia="zh-CN"/>
              </w:rPr>
              <w:t>47</w:t>
            </w:r>
          </w:p>
        </w:tc>
        <w:tc>
          <w:tcPr>
            <w:tcW w:w="1165"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2220106</w:t>
            </w:r>
          </w:p>
        </w:tc>
        <w:tc>
          <w:tcPr>
            <w:tcW w:w="4363"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粮食专项业务活动</w:t>
            </w: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2.00 </w:t>
            </w:r>
          </w:p>
        </w:tc>
        <w:tc>
          <w:tcPr>
            <w:tcW w:w="1361" w:type="dxa"/>
          </w:tcPr>
          <w:p w:rsidR="003B462A" w:rsidRDefault="003B462A">
            <w:pPr>
              <w:jc w:val="right"/>
              <w:rPr>
                <w:rFonts w:ascii="Calibri" w:hAnsi="Calibri" w:cs="Calibri"/>
                <w:color w:val="000000"/>
                <w:sz w:val="22"/>
                <w:szCs w:val="22"/>
                <w:lang w:eastAsia="zh-CN" w:bidi="ar"/>
              </w:rPr>
            </w:pP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2.00 </w:t>
            </w:r>
          </w:p>
        </w:tc>
        <w:tc>
          <w:tcPr>
            <w:tcW w:w="1361" w:type="dxa"/>
          </w:tcPr>
          <w:p w:rsidR="003B462A" w:rsidRDefault="003B462A">
            <w:pPr>
              <w:pStyle w:val="40"/>
            </w:pPr>
          </w:p>
        </w:tc>
        <w:tc>
          <w:tcPr>
            <w:tcW w:w="1361" w:type="dxa"/>
          </w:tcPr>
          <w:p w:rsidR="003B462A" w:rsidRDefault="003B462A">
            <w:pPr>
              <w:pStyle w:val="40"/>
            </w:pPr>
          </w:p>
        </w:tc>
        <w:tc>
          <w:tcPr>
            <w:tcW w:w="1361" w:type="dxa"/>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rFonts w:hint="eastAsia"/>
                <w:lang w:eastAsia="zh-CN"/>
              </w:rPr>
              <w:t>48</w:t>
            </w:r>
          </w:p>
        </w:tc>
        <w:tc>
          <w:tcPr>
            <w:tcW w:w="1165"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2220199</w:t>
            </w:r>
          </w:p>
        </w:tc>
        <w:tc>
          <w:tcPr>
            <w:tcW w:w="4363"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其他粮油事务支出</w:t>
            </w: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62.56 </w:t>
            </w:r>
          </w:p>
        </w:tc>
        <w:tc>
          <w:tcPr>
            <w:tcW w:w="1361" w:type="dxa"/>
          </w:tcPr>
          <w:p w:rsidR="003B462A" w:rsidRDefault="003B462A">
            <w:pPr>
              <w:jc w:val="right"/>
              <w:rPr>
                <w:rFonts w:ascii="Calibri" w:hAnsi="Calibri" w:cs="Calibri"/>
                <w:color w:val="000000"/>
                <w:sz w:val="22"/>
                <w:szCs w:val="22"/>
                <w:lang w:eastAsia="zh-CN" w:bidi="ar"/>
              </w:rPr>
            </w:pP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62.56 </w:t>
            </w:r>
          </w:p>
        </w:tc>
        <w:tc>
          <w:tcPr>
            <w:tcW w:w="1361" w:type="dxa"/>
          </w:tcPr>
          <w:p w:rsidR="003B462A" w:rsidRDefault="003B462A">
            <w:pPr>
              <w:pStyle w:val="40"/>
            </w:pPr>
          </w:p>
        </w:tc>
        <w:tc>
          <w:tcPr>
            <w:tcW w:w="1361" w:type="dxa"/>
          </w:tcPr>
          <w:p w:rsidR="003B462A" w:rsidRDefault="003B462A">
            <w:pPr>
              <w:pStyle w:val="40"/>
            </w:pPr>
          </w:p>
        </w:tc>
        <w:tc>
          <w:tcPr>
            <w:tcW w:w="1361" w:type="dxa"/>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rFonts w:hint="eastAsia"/>
                <w:lang w:eastAsia="zh-CN"/>
              </w:rPr>
              <w:t>49</w:t>
            </w:r>
          </w:p>
        </w:tc>
        <w:tc>
          <w:tcPr>
            <w:tcW w:w="1165"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22204</w:t>
            </w:r>
          </w:p>
        </w:tc>
        <w:tc>
          <w:tcPr>
            <w:tcW w:w="4363"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粮油储备</w:t>
            </w: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50.00 </w:t>
            </w:r>
          </w:p>
        </w:tc>
        <w:tc>
          <w:tcPr>
            <w:tcW w:w="1361" w:type="dxa"/>
          </w:tcPr>
          <w:p w:rsidR="003B462A" w:rsidRDefault="003B462A">
            <w:pPr>
              <w:jc w:val="right"/>
              <w:rPr>
                <w:rFonts w:ascii="Calibri" w:hAnsi="Calibri" w:cs="Calibri"/>
                <w:color w:val="000000"/>
                <w:sz w:val="22"/>
                <w:szCs w:val="22"/>
                <w:lang w:eastAsia="zh-CN" w:bidi="ar"/>
              </w:rPr>
            </w:pP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50.00 </w:t>
            </w:r>
          </w:p>
        </w:tc>
        <w:tc>
          <w:tcPr>
            <w:tcW w:w="1361" w:type="dxa"/>
          </w:tcPr>
          <w:p w:rsidR="003B462A" w:rsidRDefault="003B462A">
            <w:pPr>
              <w:pStyle w:val="40"/>
            </w:pPr>
          </w:p>
        </w:tc>
        <w:tc>
          <w:tcPr>
            <w:tcW w:w="1361" w:type="dxa"/>
          </w:tcPr>
          <w:p w:rsidR="003B462A" w:rsidRDefault="003B462A">
            <w:pPr>
              <w:pStyle w:val="40"/>
            </w:pPr>
          </w:p>
        </w:tc>
        <w:tc>
          <w:tcPr>
            <w:tcW w:w="1361" w:type="dxa"/>
          </w:tcPr>
          <w:p w:rsidR="003B462A" w:rsidRDefault="003B462A">
            <w:pPr>
              <w:pStyle w:val="40"/>
            </w:pPr>
          </w:p>
        </w:tc>
      </w:tr>
      <w:tr w:rsidR="003B462A">
        <w:trPr>
          <w:trHeight w:val="369"/>
          <w:jc w:val="center"/>
        </w:trPr>
        <w:tc>
          <w:tcPr>
            <w:tcW w:w="850" w:type="dxa"/>
            <w:vAlign w:val="center"/>
          </w:tcPr>
          <w:p w:rsidR="003B462A" w:rsidRDefault="00BF3446">
            <w:pPr>
              <w:pStyle w:val="30"/>
              <w:rPr>
                <w:lang w:eastAsia="zh-CN"/>
              </w:rPr>
            </w:pPr>
            <w:r>
              <w:rPr>
                <w:rFonts w:hint="eastAsia"/>
                <w:lang w:eastAsia="zh-CN"/>
              </w:rPr>
              <w:t>50</w:t>
            </w:r>
          </w:p>
        </w:tc>
        <w:tc>
          <w:tcPr>
            <w:tcW w:w="1165"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2220401</w:t>
            </w:r>
          </w:p>
        </w:tc>
        <w:tc>
          <w:tcPr>
            <w:tcW w:w="4363" w:type="dxa"/>
          </w:tcPr>
          <w:p w:rsidR="003B462A" w:rsidRDefault="00BF3446">
            <w:pPr>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储备粮油补贴</w:t>
            </w: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50.00 </w:t>
            </w:r>
          </w:p>
        </w:tc>
        <w:tc>
          <w:tcPr>
            <w:tcW w:w="1361" w:type="dxa"/>
          </w:tcPr>
          <w:p w:rsidR="003B462A" w:rsidRDefault="003B462A">
            <w:pPr>
              <w:jc w:val="right"/>
              <w:rPr>
                <w:rFonts w:ascii="Calibri" w:hAnsi="Calibri" w:cs="Calibri"/>
                <w:color w:val="000000"/>
                <w:sz w:val="22"/>
                <w:szCs w:val="22"/>
                <w:lang w:eastAsia="zh-CN" w:bidi="ar"/>
              </w:rPr>
            </w:pPr>
          </w:p>
        </w:tc>
        <w:tc>
          <w:tcPr>
            <w:tcW w:w="1361" w:type="dxa"/>
          </w:tcPr>
          <w:p w:rsidR="003B462A" w:rsidRDefault="00BF3446">
            <w:pPr>
              <w:jc w:val="right"/>
              <w:textAlignment w:val="top"/>
              <w:rPr>
                <w:rFonts w:ascii="Calibri" w:hAnsi="Calibri" w:cs="Calibri"/>
                <w:color w:val="000000"/>
                <w:sz w:val="22"/>
                <w:szCs w:val="22"/>
                <w:lang w:eastAsia="zh-CN" w:bidi="ar"/>
              </w:rPr>
            </w:pPr>
            <w:r>
              <w:rPr>
                <w:rFonts w:ascii="Calibri" w:hAnsi="Calibri" w:cs="Calibri"/>
                <w:color w:val="000000"/>
                <w:sz w:val="22"/>
                <w:szCs w:val="22"/>
                <w:lang w:eastAsia="zh-CN" w:bidi="ar"/>
              </w:rPr>
              <w:t xml:space="preserve">50.00 </w:t>
            </w:r>
          </w:p>
        </w:tc>
        <w:tc>
          <w:tcPr>
            <w:tcW w:w="1361" w:type="dxa"/>
          </w:tcPr>
          <w:p w:rsidR="003B462A" w:rsidRDefault="003B462A">
            <w:pPr>
              <w:pStyle w:val="40"/>
            </w:pPr>
          </w:p>
        </w:tc>
        <w:tc>
          <w:tcPr>
            <w:tcW w:w="1361" w:type="dxa"/>
          </w:tcPr>
          <w:p w:rsidR="003B462A" w:rsidRDefault="003B462A">
            <w:pPr>
              <w:pStyle w:val="40"/>
            </w:pPr>
          </w:p>
        </w:tc>
        <w:tc>
          <w:tcPr>
            <w:tcW w:w="1361" w:type="dxa"/>
          </w:tcPr>
          <w:p w:rsidR="003B462A" w:rsidRDefault="003B462A">
            <w:pPr>
              <w:pStyle w:val="40"/>
            </w:pPr>
          </w:p>
        </w:tc>
      </w:tr>
    </w:tbl>
    <w:p w:rsidR="003B462A" w:rsidRDefault="003B462A">
      <w:pPr>
        <w:sectPr w:rsidR="003B462A">
          <w:pgSz w:w="16840" w:h="11900" w:orient="landscape"/>
          <w:pgMar w:top="1361" w:right="1020" w:bottom="1134" w:left="1020" w:header="720" w:footer="720" w:gutter="0"/>
          <w:cols w:space="720"/>
        </w:sectPr>
      </w:pPr>
    </w:p>
    <w:p w:rsidR="003B462A" w:rsidRDefault="00BF3446">
      <w:pPr>
        <w:jc w:val="center"/>
        <w:outlineLvl w:val="1"/>
      </w:pPr>
      <w:bookmarkStart w:id="3" w:name="_Toc_2_2_0000000004"/>
      <w:r>
        <w:rPr>
          <w:rFonts w:ascii="方正小标宋_GBK" w:eastAsia="方正小标宋_GBK" w:hAnsi="方正小标宋_GBK" w:cs="方正小标宋_GBK" w:hint="eastAsia"/>
          <w:color w:val="000000"/>
          <w:sz w:val="36"/>
        </w:rPr>
        <w:lastRenderedPageBreak/>
        <w:t>部门预算财政拨款收支总表</w:t>
      </w:r>
      <w:bookmarkEnd w:id="3"/>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B462A">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B462A" w:rsidRDefault="00BF3446">
            <w:pPr>
              <w:pStyle w:val="200"/>
              <w:rPr>
                <w:lang w:eastAsia="zh-CN"/>
              </w:rPr>
            </w:pPr>
            <w:r>
              <w:rPr>
                <w:lang w:eastAsia="zh-CN"/>
              </w:rPr>
              <w:t>3</w:t>
            </w:r>
            <w:r>
              <w:rPr>
                <w:rFonts w:hint="eastAsia"/>
                <w:lang w:eastAsia="zh-CN"/>
              </w:rPr>
              <w:t>03</w:t>
            </w:r>
            <w:r>
              <w:rPr>
                <w:rFonts w:hint="eastAsia"/>
                <w:lang w:eastAsia="zh-CN"/>
              </w:rPr>
              <w:t>阜平县发展和改革局</w:t>
            </w:r>
          </w:p>
        </w:tc>
        <w:tc>
          <w:tcPr>
            <w:tcW w:w="3402"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5896" w:type="dxa"/>
            <w:gridSpan w:val="4"/>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4876" w:type="dxa"/>
            <w:gridSpan w:val="2"/>
            <w:vAlign w:val="center"/>
          </w:tcPr>
          <w:p w:rsidR="003B462A" w:rsidRDefault="00BF3446">
            <w:pPr>
              <w:pStyle w:val="11"/>
            </w:pPr>
            <w:r>
              <w:rPr>
                <w:rFonts w:hint="eastAsia"/>
              </w:rPr>
              <w:t>收入</w:t>
            </w:r>
          </w:p>
        </w:tc>
        <w:tc>
          <w:tcPr>
            <w:tcW w:w="9298" w:type="dxa"/>
            <w:gridSpan w:val="5"/>
            <w:vAlign w:val="center"/>
          </w:tcPr>
          <w:p w:rsidR="003B462A" w:rsidRDefault="00BF3446">
            <w:pPr>
              <w:pStyle w:val="11"/>
            </w:pPr>
            <w:r>
              <w:rPr>
                <w:rFonts w:hint="eastAsia"/>
              </w:rPr>
              <w:t>支出</w:t>
            </w:r>
          </w:p>
        </w:tc>
      </w:tr>
      <w:tr w:rsidR="003B462A">
        <w:trPr>
          <w:trHeight w:val="369"/>
          <w:tblHeader/>
          <w:jc w:val="center"/>
        </w:trPr>
        <w:tc>
          <w:tcPr>
            <w:tcW w:w="850" w:type="dxa"/>
            <w:vMerge/>
          </w:tcPr>
          <w:p w:rsidR="003B462A" w:rsidRDefault="003B462A"/>
        </w:tc>
        <w:tc>
          <w:tcPr>
            <w:tcW w:w="3402" w:type="dxa"/>
            <w:vAlign w:val="center"/>
          </w:tcPr>
          <w:p w:rsidR="003B462A" w:rsidRDefault="00BF3446">
            <w:pPr>
              <w:pStyle w:val="11"/>
            </w:pPr>
            <w:r>
              <w:rPr>
                <w:rFonts w:hint="eastAsia"/>
              </w:rPr>
              <w:t>项</w:t>
            </w:r>
            <w:r>
              <w:t xml:space="preserve">  </w:t>
            </w:r>
            <w:r>
              <w:rPr>
                <w:rFonts w:hint="eastAsia"/>
              </w:rPr>
              <w:t>目</w:t>
            </w:r>
          </w:p>
        </w:tc>
        <w:tc>
          <w:tcPr>
            <w:tcW w:w="1474" w:type="dxa"/>
            <w:vAlign w:val="center"/>
          </w:tcPr>
          <w:p w:rsidR="003B462A" w:rsidRDefault="00BF3446">
            <w:pPr>
              <w:pStyle w:val="11"/>
            </w:pPr>
            <w:r>
              <w:rPr>
                <w:rFonts w:hint="eastAsia"/>
              </w:rPr>
              <w:t>金额</w:t>
            </w:r>
          </w:p>
        </w:tc>
        <w:tc>
          <w:tcPr>
            <w:tcW w:w="3402" w:type="dxa"/>
            <w:vAlign w:val="center"/>
          </w:tcPr>
          <w:p w:rsidR="003B462A" w:rsidRDefault="00BF3446">
            <w:pPr>
              <w:pStyle w:val="11"/>
            </w:pPr>
            <w:r>
              <w:rPr>
                <w:rFonts w:hint="eastAsia"/>
              </w:rPr>
              <w:t>项</w:t>
            </w:r>
            <w:r>
              <w:t xml:space="preserve">  </w:t>
            </w:r>
            <w:r>
              <w:rPr>
                <w:rFonts w:hint="eastAsia"/>
              </w:rPr>
              <w:t>目</w:t>
            </w:r>
          </w:p>
        </w:tc>
        <w:tc>
          <w:tcPr>
            <w:tcW w:w="1474" w:type="dxa"/>
            <w:vAlign w:val="center"/>
          </w:tcPr>
          <w:p w:rsidR="003B462A" w:rsidRDefault="00BF3446">
            <w:pPr>
              <w:pStyle w:val="11"/>
            </w:pPr>
            <w:r>
              <w:rPr>
                <w:rFonts w:hint="eastAsia"/>
              </w:rPr>
              <w:t>合计</w:t>
            </w:r>
          </w:p>
        </w:tc>
        <w:tc>
          <w:tcPr>
            <w:tcW w:w="1474" w:type="dxa"/>
            <w:vAlign w:val="center"/>
          </w:tcPr>
          <w:p w:rsidR="003B462A" w:rsidRDefault="00BF3446">
            <w:pPr>
              <w:pStyle w:val="11"/>
            </w:pPr>
            <w:r>
              <w:rPr>
                <w:rFonts w:hint="eastAsia"/>
              </w:rPr>
              <w:t>一般公共预算财政拨款</w:t>
            </w:r>
          </w:p>
        </w:tc>
        <w:tc>
          <w:tcPr>
            <w:tcW w:w="1474" w:type="dxa"/>
            <w:vAlign w:val="center"/>
          </w:tcPr>
          <w:p w:rsidR="003B462A" w:rsidRDefault="00BF3446">
            <w:pPr>
              <w:pStyle w:val="11"/>
            </w:pPr>
            <w:r>
              <w:rPr>
                <w:rFonts w:hint="eastAsia"/>
              </w:rPr>
              <w:t>政府性基金预算财政</w:t>
            </w:r>
            <w:r>
              <w:t xml:space="preserve">    </w:t>
            </w:r>
            <w:r>
              <w:rPr>
                <w:rFonts w:hint="eastAsia"/>
              </w:rPr>
              <w:t>拨款</w:t>
            </w:r>
          </w:p>
        </w:tc>
        <w:tc>
          <w:tcPr>
            <w:tcW w:w="1474" w:type="dxa"/>
            <w:vAlign w:val="center"/>
          </w:tcPr>
          <w:p w:rsidR="003B462A" w:rsidRDefault="00BF3446">
            <w:pPr>
              <w:pStyle w:val="11"/>
            </w:pPr>
            <w:r>
              <w:rPr>
                <w:rFonts w:hint="eastAsia"/>
              </w:rPr>
              <w:t>国有资本经营预算财政拨款</w:t>
            </w:r>
          </w:p>
        </w:tc>
      </w:tr>
      <w:tr w:rsidR="003B462A">
        <w:trPr>
          <w:trHeight w:val="369"/>
          <w:tblHeader/>
          <w:jc w:val="center"/>
        </w:trPr>
        <w:tc>
          <w:tcPr>
            <w:tcW w:w="850" w:type="dxa"/>
            <w:vAlign w:val="center"/>
          </w:tcPr>
          <w:p w:rsidR="003B462A" w:rsidRDefault="00BF3446">
            <w:pPr>
              <w:pStyle w:val="11"/>
            </w:pPr>
            <w:r>
              <w:rPr>
                <w:rFonts w:hint="eastAsia"/>
              </w:rPr>
              <w:t>栏次</w:t>
            </w:r>
          </w:p>
        </w:tc>
        <w:tc>
          <w:tcPr>
            <w:tcW w:w="3402" w:type="dxa"/>
            <w:vAlign w:val="center"/>
          </w:tcPr>
          <w:p w:rsidR="003B462A" w:rsidRDefault="00BF3446">
            <w:pPr>
              <w:pStyle w:val="11"/>
            </w:pPr>
            <w:r>
              <w:t>1</w:t>
            </w:r>
          </w:p>
        </w:tc>
        <w:tc>
          <w:tcPr>
            <w:tcW w:w="1474" w:type="dxa"/>
            <w:vAlign w:val="center"/>
          </w:tcPr>
          <w:p w:rsidR="003B462A" w:rsidRDefault="00BF3446">
            <w:pPr>
              <w:pStyle w:val="11"/>
            </w:pPr>
            <w:r>
              <w:t>2</w:t>
            </w:r>
          </w:p>
        </w:tc>
        <w:tc>
          <w:tcPr>
            <w:tcW w:w="3402" w:type="dxa"/>
            <w:vAlign w:val="center"/>
          </w:tcPr>
          <w:p w:rsidR="003B462A" w:rsidRDefault="00BF3446">
            <w:pPr>
              <w:pStyle w:val="11"/>
            </w:pPr>
            <w:r>
              <w:t>3</w:t>
            </w:r>
          </w:p>
        </w:tc>
        <w:tc>
          <w:tcPr>
            <w:tcW w:w="1474" w:type="dxa"/>
            <w:vAlign w:val="center"/>
          </w:tcPr>
          <w:p w:rsidR="003B462A" w:rsidRDefault="00BF3446">
            <w:pPr>
              <w:pStyle w:val="11"/>
            </w:pPr>
            <w:r>
              <w:t>4</w:t>
            </w:r>
          </w:p>
        </w:tc>
        <w:tc>
          <w:tcPr>
            <w:tcW w:w="1474" w:type="dxa"/>
            <w:vAlign w:val="center"/>
          </w:tcPr>
          <w:p w:rsidR="003B462A" w:rsidRDefault="00BF3446">
            <w:pPr>
              <w:pStyle w:val="11"/>
            </w:pPr>
            <w:r>
              <w:t>5</w:t>
            </w:r>
          </w:p>
        </w:tc>
        <w:tc>
          <w:tcPr>
            <w:tcW w:w="1474" w:type="dxa"/>
            <w:vAlign w:val="center"/>
          </w:tcPr>
          <w:p w:rsidR="003B462A" w:rsidRDefault="00BF3446">
            <w:pPr>
              <w:pStyle w:val="11"/>
            </w:pPr>
            <w:r>
              <w:t>6</w:t>
            </w:r>
          </w:p>
        </w:tc>
        <w:tc>
          <w:tcPr>
            <w:tcW w:w="1474" w:type="dxa"/>
            <w:vAlign w:val="center"/>
          </w:tcPr>
          <w:p w:rsidR="003B462A" w:rsidRDefault="00BF3446">
            <w:pPr>
              <w:pStyle w:val="11"/>
            </w:pPr>
            <w:r>
              <w:t>7</w:t>
            </w:r>
          </w:p>
        </w:tc>
      </w:tr>
      <w:tr w:rsidR="003B462A">
        <w:trPr>
          <w:trHeight w:val="369"/>
          <w:jc w:val="center"/>
        </w:trPr>
        <w:tc>
          <w:tcPr>
            <w:tcW w:w="850" w:type="dxa"/>
            <w:vAlign w:val="center"/>
          </w:tcPr>
          <w:p w:rsidR="003B462A" w:rsidRDefault="00BF3446">
            <w:pPr>
              <w:pStyle w:val="30"/>
            </w:pPr>
            <w:r>
              <w:t>1</w:t>
            </w:r>
          </w:p>
        </w:tc>
        <w:tc>
          <w:tcPr>
            <w:tcW w:w="3402" w:type="dxa"/>
            <w:vAlign w:val="center"/>
          </w:tcPr>
          <w:p w:rsidR="003B462A" w:rsidRDefault="00BF3446">
            <w:pPr>
              <w:pStyle w:val="23"/>
            </w:pPr>
            <w:r>
              <w:rPr>
                <w:rFonts w:hint="eastAsia"/>
              </w:rPr>
              <w:t>一、一般公共预算拨款</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2326.29</w:t>
            </w:r>
          </w:p>
        </w:tc>
        <w:tc>
          <w:tcPr>
            <w:tcW w:w="3402" w:type="dxa"/>
            <w:vAlign w:val="center"/>
          </w:tcPr>
          <w:p w:rsidR="003B462A" w:rsidRDefault="00BF3446">
            <w:pPr>
              <w:pStyle w:val="23"/>
            </w:pPr>
            <w:r>
              <w:rPr>
                <w:rFonts w:hint="eastAsia"/>
              </w:rPr>
              <w:t>一、一般公共服务支出</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901.48 </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901.48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w:t>
            </w:r>
          </w:p>
        </w:tc>
        <w:tc>
          <w:tcPr>
            <w:tcW w:w="3402" w:type="dxa"/>
            <w:vAlign w:val="center"/>
          </w:tcPr>
          <w:p w:rsidR="003B462A" w:rsidRDefault="00BF3446">
            <w:pPr>
              <w:pStyle w:val="23"/>
            </w:pPr>
            <w:r>
              <w:rPr>
                <w:rFonts w:hint="eastAsia"/>
              </w:rPr>
              <w:t>二、政府性基金预算拨款</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30422.78</w:t>
            </w:r>
          </w:p>
        </w:tc>
        <w:tc>
          <w:tcPr>
            <w:tcW w:w="3402" w:type="dxa"/>
            <w:vAlign w:val="center"/>
          </w:tcPr>
          <w:p w:rsidR="003B462A" w:rsidRDefault="00BF3446">
            <w:pPr>
              <w:pStyle w:val="23"/>
            </w:pPr>
            <w:r>
              <w:rPr>
                <w:rFonts w:hint="eastAsia"/>
              </w:rPr>
              <w:t>二、外交支出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3</w:t>
            </w:r>
          </w:p>
        </w:tc>
        <w:tc>
          <w:tcPr>
            <w:tcW w:w="3402" w:type="dxa"/>
            <w:vAlign w:val="center"/>
          </w:tcPr>
          <w:p w:rsidR="003B462A" w:rsidRDefault="00BF3446">
            <w:pPr>
              <w:pStyle w:val="23"/>
            </w:pPr>
            <w:r>
              <w:rPr>
                <w:rFonts w:hint="eastAsia"/>
              </w:rPr>
              <w:t>三、国有资本经营预算拨款</w:t>
            </w: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三、国防支出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4</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四、公共安全支出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5</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五、教育支出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6</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六、科学技术支出</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120.00 </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120.00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7</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七、文化旅游体育与传媒支出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8</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八、社会保障和就业支出</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296.07 </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296.07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9</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九、社会保险基金支出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10</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十、卫生健康支出</w:t>
            </w:r>
          </w:p>
        </w:tc>
        <w:tc>
          <w:tcPr>
            <w:tcW w:w="1474" w:type="dxa"/>
          </w:tcPr>
          <w:p w:rsidR="003B462A" w:rsidRDefault="00BF3446">
            <w:pPr>
              <w:jc w:val="right"/>
              <w:textAlignment w:val="top"/>
              <w:rPr>
                <w:lang w:eastAsia="zh-CN"/>
              </w:rPr>
            </w:pPr>
            <w:r>
              <w:rPr>
                <w:rFonts w:ascii="Calibri" w:hAnsi="Calibri" w:cs="Calibri" w:hint="eastAsia"/>
                <w:color w:val="000000"/>
                <w:sz w:val="22"/>
                <w:szCs w:val="22"/>
                <w:lang w:eastAsia="zh-CN" w:bidi="ar"/>
              </w:rPr>
              <w:t>29.40</w:t>
            </w:r>
            <w:r>
              <w:rPr>
                <w:rFonts w:ascii="Calibri" w:hAnsi="Calibri" w:cs="Calibri"/>
                <w:color w:val="000000"/>
                <w:sz w:val="22"/>
                <w:szCs w:val="22"/>
                <w:lang w:eastAsia="zh-CN" w:bidi="ar"/>
              </w:rPr>
              <w:t xml:space="preserve"> </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11</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十一、节能环保支出</w:t>
            </w:r>
          </w:p>
        </w:tc>
        <w:tc>
          <w:tcPr>
            <w:tcW w:w="1474" w:type="dxa"/>
          </w:tcPr>
          <w:p w:rsidR="003B462A" w:rsidRDefault="00BF3446">
            <w:pPr>
              <w:jc w:val="right"/>
              <w:textAlignment w:val="top"/>
              <w:rPr>
                <w:lang w:eastAsia="zh-CN"/>
              </w:rPr>
            </w:pPr>
            <w:r>
              <w:rPr>
                <w:rFonts w:ascii="Calibri" w:hAnsi="Calibri" w:cs="Calibri" w:hint="eastAsia"/>
                <w:color w:val="000000"/>
                <w:sz w:val="22"/>
                <w:szCs w:val="22"/>
                <w:lang w:eastAsia="zh-CN" w:bidi="ar"/>
              </w:rPr>
              <w:t>20.10</w:t>
            </w:r>
            <w:r>
              <w:rPr>
                <w:rFonts w:ascii="Calibri" w:hAnsi="Calibri" w:cs="Calibri"/>
                <w:color w:val="000000"/>
                <w:sz w:val="22"/>
                <w:szCs w:val="22"/>
                <w:lang w:eastAsia="zh-CN" w:bidi="ar"/>
              </w:rPr>
              <w:t xml:space="preserve"> </w:t>
            </w:r>
          </w:p>
        </w:tc>
        <w:tc>
          <w:tcPr>
            <w:tcW w:w="1474" w:type="dxa"/>
          </w:tcPr>
          <w:p w:rsidR="003B462A" w:rsidRDefault="00BF3446">
            <w:pPr>
              <w:jc w:val="right"/>
              <w:textAlignment w:val="top"/>
            </w:pPr>
            <w:r>
              <w:rPr>
                <w:rFonts w:ascii="Calibri" w:hAnsi="Calibri" w:cs="Calibri" w:hint="eastAsia"/>
                <w:color w:val="000000"/>
                <w:sz w:val="22"/>
                <w:szCs w:val="22"/>
                <w:lang w:eastAsia="zh-CN" w:bidi="ar"/>
              </w:rPr>
              <w:t>20.10</w:t>
            </w:r>
            <w:r>
              <w:rPr>
                <w:rFonts w:ascii="Calibri" w:hAnsi="Calibri" w:cs="Calibri"/>
                <w:color w:val="000000"/>
                <w:sz w:val="22"/>
                <w:szCs w:val="22"/>
                <w:lang w:eastAsia="zh-CN" w:bidi="ar"/>
              </w:rPr>
              <w:t xml:space="preserve">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12</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十二、城乡社区支出</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474" w:type="dxa"/>
          </w:tcPr>
          <w:p w:rsidR="003B462A" w:rsidRDefault="003B462A">
            <w:pPr>
              <w:jc w:val="right"/>
              <w:rPr>
                <w:lang w:eastAsia="zh-CN"/>
              </w:rPr>
            </w:pP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30422.78 </w:t>
            </w: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13</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十三、农林水支出</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179.00 </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179.00 </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14</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十四、交通运输支出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15</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十五、资源勘探工业信息等支出</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613.37 </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613.37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16</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十六、商业服务业等支出</w:t>
            </w:r>
          </w:p>
        </w:tc>
        <w:tc>
          <w:tcPr>
            <w:tcW w:w="1474" w:type="dxa"/>
            <w:vAlign w:val="center"/>
          </w:tcPr>
          <w:p w:rsidR="003B462A" w:rsidRDefault="003B462A">
            <w:pPr>
              <w:pStyle w:val="40"/>
              <w:rPr>
                <w:lang w:eastAsia="zh-CN"/>
              </w:rPr>
            </w:pPr>
          </w:p>
        </w:tc>
        <w:tc>
          <w:tcPr>
            <w:tcW w:w="1474" w:type="dxa"/>
            <w:vAlign w:val="center"/>
          </w:tcPr>
          <w:p w:rsidR="003B462A" w:rsidRDefault="003B462A">
            <w:pPr>
              <w:pStyle w:val="40"/>
              <w:rPr>
                <w:lang w:eastAsia="zh-CN"/>
              </w:rPr>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39"/>
          <w:jc w:val="center"/>
        </w:trPr>
        <w:tc>
          <w:tcPr>
            <w:tcW w:w="850" w:type="dxa"/>
            <w:vAlign w:val="center"/>
          </w:tcPr>
          <w:p w:rsidR="003B462A" w:rsidRDefault="00BF3446">
            <w:pPr>
              <w:pStyle w:val="30"/>
            </w:pPr>
            <w:r>
              <w:lastRenderedPageBreak/>
              <w:t>17</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十七、金融支出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279"/>
          <w:jc w:val="center"/>
        </w:trPr>
        <w:tc>
          <w:tcPr>
            <w:tcW w:w="850" w:type="dxa"/>
            <w:vAlign w:val="center"/>
          </w:tcPr>
          <w:p w:rsidR="003B462A" w:rsidRDefault="00BF3446">
            <w:pPr>
              <w:pStyle w:val="30"/>
            </w:pPr>
            <w:r>
              <w:t>18</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十八、援助其他地区支出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19</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十九、自然资源海洋气象等支出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20</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二十、住房保障支出</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474"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21</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二十一、粮油物资储备支出</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117.96 </w:t>
            </w:r>
          </w:p>
        </w:tc>
        <w:tc>
          <w:tcPr>
            <w:tcW w:w="1474" w:type="dxa"/>
          </w:tcPr>
          <w:p w:rsidR="003B462A" w:rsidRDefault="00BF3446">
            <w:pPr>
              <w:jc w:val="right"/>
              <w:textAlignment w:val="top"/>
            </w:pPr>
            <w:r>
              <w:rPr>
                <w:rFonts w:ascii="Calibri" w:hAnsi="Calibri" w:cs="Calibri"/>
                <w:color w:val="000000"/>
                <w:sz w:val="22"/>
                <w:szCs w:val="22"/>
                <w:lang w:eastAsia="zh-CN" w:bidi="ar"/>
              </w:rPr>
              <w:t xml:space="preserve">117.96 </w:t>
            </w: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22</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二十二、国有资本经营预算支出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23</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二十三、灾害防治及应急管理支出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24</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二十四、预备费</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25</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二十五、其他支出</w:t>
            </w:r>
          </w:p>
        </w:tc>
        <w:tc>
          <w:tcPr>
            <w:tcW w:w="1474" w:type="dxa"/>
            <w:vAlign w:val="center"/>
          </w:tcPr>
          <w:p w:rsidR="003B462A" w:rsidRDefault="003B462A">
            <w:pPr>
              <w:pStyle w:val="40"/>
              <w:rPr>
                <w:lang w:eastAsia="zh-CN"/>
              </w:rPr>
            </w:pPr>
          </w:p>
        </w:tc>
        <w:tc>
          <w:tcPr>
            <w:tcW w:w="1474" w:type="dxa"/>
            <w:vAlign w:val="center"/>
          </w:tcPr>
          <w:p w:rsidR="003B462A" w:rsidRDefault="003B462A">
            <w:pPr>
              <w:pStyle w:val="40"/>
            </w:pPr>
          </w:p>
        </w:tc>
        <w:tc>
          <w:tcPr>
            <w:tcW w:w="1474" w:type="dxa"/>
            <w:vAlign w:val="center"/>
          </w:tcPr>
          <w:p w:rsidR="003B462A" w:rsidRDefault="003B462A">
            <w:pPr>
              <w:pStyle w:val="40"/>
              <w:rPr>
                <w:lang w:eastAsia="zh-CN"/>
              </w:rPr>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26</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二十六、转移性支出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27</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二十七、债务还本支出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28</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二十八、债务付息支出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29</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二十九、债务发行费用支出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264"/>
          <w:jc w:val="center"/>
        </w:trPr>
        <w:tc>
          <w:tcPr>
            <w:tcW w:w="850" w:type="dxa"/>
            <w:vAlign w:val="center"/>
          </w:tcPr>
          <w:p w:rsidR="003B462A" w:rsidRDefault="00BF3446">
            <w:pPr>
              <w:pStyle w:val="30"/>
            </w:pPr>
            <w:r>
              <w:t>30</w:t>
            </w: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3402" w:type="dxa"/>
            <w:vAlign w:val="center"/>
          </w:tcPr>
          <w:p w:rsidR="003B462A" w:rsidRDefault="00BF3446">
            <w:pPr>
              <w:pStyle w:val="23"/>
            </w:pPr>
            <w:r>
              <w:rPr>
                <w:rFonts w:hint="eastAsia"/>
              </w:rPr>
              <w:t>三十、抗疫特别国债安排的支出</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31</w:t>
            </w:r>
          </w:p>
        </w:tc>
        <w:tc>
          <w:tcPr>
            <w:tcW w:w="3402" w:type="dxa"/>
            <w:vAlign w:val="center"/>
          </w:tcPr>
          <w:p w:rsidR="003B462A" w:rsidRDefault="00BF3446">
            <w:pPr>
              <w:pStyle w:val="6"/>
            </w:pPr>
            <w:r>
              <w:rPr>
                <w:rFonts w:hint="eastAsia"/>
              </w:rPr>
              <w:t>本年收入合计</w:t>
            </w:r>
          </w:p>
        </w:tc>
        <w:tc>
          <w:tcPr>
            <w:tcW w:w="1474" w:type="dxa"/>
          </w:tcPr>
          <w:p w:rsidR="003B462A" w:rsidRDefault="00BF3446">
            <w:pPr>
              <w:jc w:val="right"/>
              <w:textAlignment w:val="top"/>
              <w:rPr>
                <w:lang w:eastAsia="zh-CN"/>
              </w:rPr>
            </w:pPr>
            <w:r>
              <w:rPr>
                <w:rFonts w:ascii="Calibri" w:hAnsi="Calibri" w:cs="Calibri"/>
                <w:b/>
                <w:bCs/>
                <w:color w:val="000000"/>
                <w:sz w:val="22"/>
                <w:szCs w:val="22"/>
                <w:lang w:eastAsia="zh-CN" w:bidi="ar"/>
              </w:rPr>
              <w:t>32749.07</w:t>
            </w:r>
          </w:p>
        </w:tc>
        <w:tc>
          <w:tcPr>
            <w:tcW w:w="3402" w:type="dxa"/>
            <w:vAlign w:val="center"/>
          </w:tcPr>
          <w:p w:rsidR="003B462A" w:rsidRDefault="00BF3446">
            <w:pPr>
              <w:pStyle w:val="6"/>
            </w:pPr>
            <w:r>
              <w:rPr>
                <w:rFonts w:hint="eastAsia"/>
              </w:rPr>
              <w:t>本年支出合计</w:t>
            </w:r>
          </w:p>
        </w:tc>
        <w:tc>
          <w:tcPr>
            <w:tcW w:w="1474" w:type="dxa"/>
          </w:tcPr>
          <w:p w:rsidR="003B462A" w:rsidRDefault="00BF3446">
            <w:pPr>
              <w:jc w:val="right"/>
              <w:textAlignment w:val="top"/>
              <w:rPr>
                <w:lang w:eastAsia="zh-CN"/>
              </w:rPr>
            </w:pPr>
            <w:r>
              <w:rPr>
                <w:rFonts w:ascii="Calibri" w:hAnsi="Calibri" w:cs="Calibri"/>
                <w:b/>
                <w:bCs/>
                <w:color w:val="000000"/>
                <w:sz w:val="22"/>
                <w:szCs w:val="22"/>
                <w:lang w:eastAsia="zh-CN" w:bidi="ar"/>
              </w:rPr>
              <w:t>32749.07</w:t>
            </w:r>
          </w:p>
        </w:tc>
        <w:tc>
          <w:tcPr>
            <w:tcW w:w="1474" w:type="dxa"/>
          </w:tcPr>
          <w:p w:rsidR="003B462A" w:rsidRDefault="00BF3446">
            <w:pPr>
              <w:jc w:val="right"/>
              <w:textAlignment w:val="top"/>
              <w:rPr>
                <w:lang w:eastAsia="zh-CN"/>
              </w:rPr>
            </w:pPr>
            <w:r>
              <w:rPr>
                <w:rFonts w:ascii="Calibri" w:hAnsi="Calibri" w:cs="Calibri"/>
                <w:b/>
                <w:bCs/>
                <w:color w:val="000000"/>
                <w:sz w:val="22"/>
                <w:szCs w:val="22"/>
                <w:lang w:eastAsia="zh-CN" w:bidi="ar"/>
              </w:rPr>
              <w:t>2326.29</w:t>
            </w:r>
          </w:p>
        </w:tc>
        <w:tc>
          <w:tcPr>
            <w:tcW w:w="1474"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30422.78 </w:t>
            </w:r>
          </w:p>
        </w:tc>
        <w:tc>
          <w:tcPr>
            <w:tcW w:w="1474" w:type="dxa"/>
            <w:vAlign w:val="center"/>
          </w:tcPr>
          <w:p w:rsidR="003B462A" w:rsidRDefault="003B462A">
            <w:pPr>
              <w:pStyle w:val="7"/>
            </w:pPr>
          </w:p>
        </w:tc>
      </w:tr>
      <w:tr w:rsidR="003B462A">
        <w:trPr>
          <w:trHeight w:val="369"/>
          <w:jc w:val="center"/>
        </w:trPr>
        <w:tc>
          <w:tcPr>
            <w:tcW w:w="850" w:type="dxa"/>
            <w:vAlign w:val="center"/>
          </w:tcPr>
          <w:p w:rsidR="003B462A" w:rsidRDefault="00BF3446">
            <w:pPr>
              <w:pStyle w:val="30"/>
            </w:pPr>
            <w:r>
              <w:t>32</w:t>
            </w:r>
          </w:p>
        </w:tc>
        <w:tc>
          <w:tcPr>
            <w:tcW w:w="3402" w:type="dxa"/>
            <w:vAlign w:val="center"/>
          </w:tcPr>
          <w:p w:rsidR="003B462A" w:rsidRDefault="00BF3446">
            <w:pPr>
              <w:pStyle w:val="23"/>
            </w:pPr>
            <w:r>
              <w:rPr>
                <w:rFonts w:hint="eastAsia"/>
              </w:rPr>
              <w:t>年初财政拨款结转和结余</w:t>
            </w:r>
          </w:p>
        </w:tc>
        <w:tc>
          <w:tcPr>
            <w:tcW w:w="1474" w:type="dxa"/>
            <w:vAlign w:val="center"/>
          </w:tcPr>
          <w:p w:rsidR="003B462A" w:rsidRDefault="003B462A">
            <w:pPr>
              <w:jc w:val="right"/>
              <w:rPr>
                <w:lang w:eastAsia="zh-CN"/>
              </w:rPr>
            </w:pPr>
          </w:p>
        </w:tc>
        <w:tc>
          <w:tcPr>
            <w:tcW w:w="3402" w:type="dxa"/>
            <w:vAlign w:val="center"/>
          </w:tcPr>
          <w:p w:rsidR="003B462A" w:rsidRDefault="00BF3446">
            <w:pPr>
              <w:pStyle w:val="23"/>
            </w:pPr>
            <w:r>
              <w:rPr>
                <w:rFonts w:hint="eastAsia"/>
              </w:rPr>
              <w:t>年末财政拨款结转和结余</w:t>
            </w: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33</w:t>
            </w:r>
          </w:p>
        </w:tc>
        <w:tc>
          <w:tcPr>
            <w:tcW w:w="3402" w:type="dxa"/>
            <w:vAlign w:val="center"/>
          </w:tcPr>
          <w:p w:rsidR="003B462A" w:rsidRDefault="00BF3446">
            <w:pPr>
              <w:pStyle w:val="23"/>
            </w:pPr>
            <w:r>
              <w:rPr>
                <w:rFonts w:hint="eastAsia"/>
              </w:rPr>
              <w:t>一、一般公共预算拨款</w:t>
            </w:r>
          </w:p>
        </w:tc>
        <w:tc>
          <w:tcPr>
            <w:tcW w:w="1474" w:type="dxa"/>
            <w:vAlign w:val="center"/>
          </w:tcPr>
          <w:p w:rsidR="003B462A" w:rsidRDefault="003B462A">
            <w:pPr>
              <w:jc w:val="right"/>
            </w:pP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34</w:t>
            </w:r>
          </w:p>
        </w:tc>
        <w:tc>
          <w:tcPr>
            <w:tcW w:w="3402" w:type="dxa"/>
            <w:vAlign w:val="center"/>
          </w:tcPr>
          <w:p w:rsidR="003B462A" w:rsidRDefault="00BF3446">
            <w:pPr>
              <w:pStyle w:val="23"/>
            </w:pPr>
            <w:r>
              <w:rPr>
                <w:rFonts w:hint="eastAsia"/>
              </w:rPr>
              <w:t>二、政府性基金预算拨款</w:t>
            </w:r>
          </w:p>
        </w:tc>
        <w:tc>
          <w:tcPr>
            <w:tcW w:w="1474" w:type="dxa"/>
            <w:vAlign w:val="center"/>
          </w:tcPr>
          <w:p w:rsidR="003B462A" w:rsidRDefault="003B462A">
            <w:pPr>
              <w:jc w:val="right"/>
              <w:rPr>
                <w:lang w:eastAsia="zh-CN"/>
              </w:rPr>
            </w:pP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lastRenderedPageBreak/>
              <w:t>35</w:t>
            </w:r>
          </w:p>
        </w:tc>
        <w:tc>
          <w:tcPr>
            <w:tcW w:w="3402" w:type="dxa"/>
            <w:vAlign w:val="center"/>
          </w:tcPr>
          <w:p w:rsidR="003B462A" w:rsidRDefault="00BF3446">
            <w:pPr>
              <w:pStyle w:val="23"/>
            </w:pPr>
            <w:r>
              <w:rPr>
                <w:rFonts w:hint="eastAsia"/>
              </w:rPr>
              <w:t>三、国有资本经营预算拨款</w:t>
            </w:r>
          </w:p>
        </w:tc>
        <w:tc>
          <w:tcPr>
            <w:tcW w:w="1474" w:type="dxa"/>
            <w:vAlign w:val="center"/>
          </w:tcPr>
          <w:p w:rsidR="003B462A" w:rsidRDefault="003B462A">
            <w:pPr>
              <w:pStyle w:val="40"/>
            </w:pPr>
          </w:p>
        </w:tc>
        <w:tc>
          <w:tcPr>
            <w:tcW w:w="3402" w:type="dxa"/>
            <w:vAlign w:val="center"/>
          </w:tcPr>
          <w:p w:rsidR="003B462A" w:rsidRDefault="003B462A">
            <w:pPr>
              <w:pStyle w:val="23"/>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c>
          <w:tcPr>
            <w:tcW w:w="1474" w:type="dxa"/>
            <w:vAlign w:val="center"/>
          </w:tcPr>
          <w:p w:rsidR="003B462A" w:rsidRDefault="003B462A">
            <w:pPr>
              <w:pStyle w:val="40"/>
            </w:pPr>
          </w:p>
        </w:tc>
      </w:tr>
      <w:tr w:rsidR="003B462A">
        <w:trPr>
          <w:trHeight w:val="369"/>
          <w:jc w:val="center"/>
        </w:trPr>
        <w:tc>
          <w:tcPr>
            <w:tcW w:w="850" w:type="dxa"/>
            <w:vAlign w:val="center"/>
          </w:tcPr>
          <w:p w:rsidR="003B462A" w:rsidRDefault="00BF3446">
            <w:pPr>
              <w:pStyle w:val="30"/>
            </w:pPr>
            <w:r>
              <w:t>36</w:t>
            </w:r>
          </w:p>
        </w:tc>
        <w:tc>
          <w:tcPr>
            <w:tcW w:w="3402" w:type="dxa"/>
            <w:vAlign w:val="center"/>
          </w:tcPr>
          <w:p w:rsidR="003B462A" w:rsidRDefault="00BF3446">
            <w:pPr>
              <w:pStyle w:val="6"/>
            </w:pPr>
            <w:r>
              <w:rPr>
                <w:rFonts w:hint="eastAsia"/>
              </w:rPr>
              <w:t>收入总计</w:t>
            </w:r>
          </w:p>
        </w:tc>
        <w:tc>
          <w:tcPr>
            <w:tcW w:w="1474" w:type="dxa"/>
          </w:tcPr>
          <w:p w:rsidR="003B462A" w:rsidRDefault="00BF3446">
            <w:pPr>
              <w:jc w:val="right"/>
              <w:textAlignment w:val="top"/>
              <w:rPr>
                <w:rFonts w:ascii="Calibri" w:hAnsi="Calibri" w:cs="Calibri"/>
                <w:b/>
                <w:bCs/>
                <w:color w:val="000000"/>
                <w:sz w:val="22"/>
                <w:szCs w:val="22"/>
                <w:lang w:eastAsia="zh-CN"/>
              </w:rPr>
            </w:pPr>
            <w:r>
              <w:rPr>
                <w:rFonts w:ascii="Calibri" w:hAnsi="Calibri" w:cs="Calibri"/>
                <w:b/>
                <w:bCs/>
                <w:color w:val="000000"/>
                <w:sz w:val="22"/>
                <w:szCs w:val="22"/>
                <w:lang w:eastAsia="zh-CN" w:bidi="ar"/>
              </w:rPr>
              <w:t>32749.07</w:t>
            </w:r>
          </w:p>
        </w:tc>
        <w:tc>
          <w:tcPr>
            <w:tcW w:w="3402" w:type="dxa"/>
            <w:vAlign w:val="center"/>
          </w:tcPr>
          <w:p w:rsidR="003B462A" w:rsidRDefault="00BF3446">
            <w:pPr>
              <w:pStyle w:val="6"/>
            </w:pPr>
            <w:r>
              <w:rPr>
                <w:rFonts w:hint="eastAsia"/>
              </w:rPr>
              <w:t>支出总计</w:t>
            </w:r>
          </w:p>
        </w:tc>
        <w:tc>
          <w:tcPr>
            <w:tcW w:w="1474" w:type="dxa"/>
          </w:tcPr>
          <w:p w:rsidR="003B462A" w:rsidRDefault="00BF3446">
            <w:pPr>
              <w:jc w:val="right"/>
              <w:textAlignment w:val="top"/>
            </w:pPr>
            <w:r>
              <w:rPr>
                <w:rFonts w:ascii="Calibri" w:hAnsi="Calibri" w:cs="Calibri"/>
                <w:b/>
                <w:bCs/>
                <w:color w:val="000000"/>
                <w:sz w:val="22"/>
                <w:szCs w:val="22"/>
                <w:lang w:eastAsia="zh-CN" w:bidi="ar"/>
              </w:rPr>
              <w:t>32749.07</w:t>
            </w:r>
          </w:p>
        </w:tc>
        <w:tc>
          <w:tcPr>
            <w:tcW w:w="1474" w:type="dxa"/>
          </w:tcPr>
          <w:p w:rsidR="003B462A" w:rsidRDefault="00BF3446">
            <w:pPr>
              <w:jc w:val="right"/>
              <w:textAlignment w:val="top"/>
            </w:pPr>
            <w:r>
              <w:rPr>
                <w:rFonts w:ascii="Calibri" w:hAnsi="Calibri" w:cs="Calibri"/>
                <w:b/>
                <w:bCs/>
                <w:color w:val="000000"/>
                <w:sz w:val="22"/>
                <w:szCs w:val="22"/>
                <w:lang w:eastAsia="zh-CN" w:bidi="ar"/>
              </w:rPr>
              <w:t>2326.29</w:t>
            </w:r>
          </w:p>
        </w:tc>
        <w:tc>
          <w:tcPr>
            <w:tcW w:w="1474" w:type="dxa"/>
          </w:tcPr>
          <w:p w:rsidR="003B462A" w:rsidRDefault="00BF3446">
            <w:pPr>
              <w:jc w:val="right"/>
              <w:textAlignment w:val="top"/>
            </w:pPr>
            <w:r>
              <w:rPr>
                <w:rFonts w:ascii="Calibri" w:hAnsi="Calibri" w:cs="Calibri"/>
                <w:b/>
                <w:bCs/>
                <w:color w:val="000000"/>
                <w:sz w:val="22"/>
                <w:szCs w:val="22"/>
                <w:lang w:eastAsia="zh-CN" w:bidi="ar"/>
              </w:rPr>
              <w:t xml:space="preserve">30422.78 </w:t>
            </w:r>
          </w:p>
        </w:tc>
        <w:tc>
          <w:tcPr>
            <w:tcW w:w="1474" w:type="dxa"/>
            <w:vAlign w:val="center"/>
          </w:tcPr>
          <w:p w:rsidR="003B462A" w:rsidRDefault="003B462A">
            <w:pPr>
              <w:pStyle w:val="7"/>
            </w:pPr>
          </w:p>
        </w:tc>
      </w:tr>
    </w:tbl>
    <w:p w:rsidR="003B462A" w:rsidRDefault="003B462A">
      <w:pPr>
        <w:sectPr w:rsidR="003B462A">
          <w:pgSz w:w="16840" w:h="11900" w:orient="landscape"/>
          <w:pgMar w:top="1361" w:right="1020" w:bottom="1134" w:left="1020" w:header="720" w:footer="720" w:gutter="0"/>
          <w:cols w:space="720"/>
        </w:sectPr>
      </w:pPr>
    </w:p>
    <w:p w:rsidR="003B462A" w:rsidRDefault="00BF3446">
      <w:pPr>
        <w:jc w:val="center"/>
        <w:outlineLvl w:val="1"/>
      </w:pPr>
      <w:bookmarkStart w:id="4" w:name="_Toc_2_2_0000000005"/>
      <w:r>
        <w:rPr>
          <w:rFonts w:ascii="方正小标宋_GBK" w:eastAsia="方正小标宋_GBK" w:hAnsi="方正小标宋_GBK" w:cs="方正小标宋_GBK" w:hint="eastAsia"/>
          <w:color w:val="000000"/>
          <w:sz w:val="36"/>
        </w:rPr>
        <w:lastRenderedPageBreak/>
        <w:t>部门预算一般公共预算财政拨款支出表</w:t>
      </w:r>
      <w:bookmarkEnd w:id="4"/>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B46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B462A" w:rsidRDefault="00BF3446">
            <w:pPr>
              <w:pStyle w:val="200"/>
              <w:rPr>
                <w:lang w:eastAsia="zh-CN"/>
              </w:rPr>
            </w:pPr>
            <w:r>
              <w:rPr>
                <w:lang w:eastAsia="zh-CN"/>
              </w:rPr>
              <w:t>3</w:t>
            </w:r>
            <w:r>
              <w:rPr>
                <w:rFonts w:hint="eastAsia"/>
                <w:lang w:eastAsia="zh-CN"/>
              </w:rPr>
              <w:t>03</w:t>
            </w:r>
            <w:r>
              <w:rPr>
                <w:rFonts w:hint="eastAsia"/>
                <w:lang w:eastAsia="zh-CN"/>
              </w:rPr>
              <w:t>阜平县发展和改革局</w:t>
            </w:r>
          </w:p>
        </w:tc>
        <w:tc>
          <w:tcPr>
            <w:tcW w:w="2551"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5102" w:type="dxa"/>
            <w:gridSpan w:val="2"/>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5726" w:type="dxa"/>
            <w:gridSpan w:val="2"/>
            <w:vAlign w:val="center"/>
          </w:tcPr>
          <w:p w:rsidR="003B462A" w:rsidRDefault="00BF3446">
            <w:pPr>
              <w:pStyle w:val="11"/>
            </w:pPr>
            <w:r>
              <w:rPr>
                <w:rFonts w:hint="eastAsia"/>
              </w:rPr>
              <w:t>功能分类科目</w:t>
            </w:r>
          </w:p>
        </w:tc>
        <w:tc>
          <w:tcPr>
            <w:tcW w:w="2551" w:type="dxa"/>
            <w:vMerge w:val="restart"/>
            <w:vAlign w:val="center"/>
          </w:tcPr>
          <w:p w:rsidR="003B462A" w:rsidRDefault="00BF3446">
            <w:pPr>
              <w:pStyle w:val="11"/>
            </w:pPr>
            <w:r>
              <w:rPr>
                <w:rFonts w:hint="eastAsia"/>
              </w:rPr>
              <w:t>合计</w:t>
            </w:r>
          </w:p>
        </w:tc>
        <w:tc>
          <w:tcPr>
            <w:tcW w:w="2551" w:type="dxa"/>
            <w:vMerge w:val="restart"/>
            <w:vAlign w:val="center"/>
          </w:tcPr>
          <w:p w:rsidR="003B462A" w:rsidRDefault="00BF3446">
            <w:pPr>
              <w:pStyle w:val="11"/>
            </w:pPr>
            <w:r>
              <w:rPr>
                <w:rFonts w:hint="eastAsia"/>
              </w:rPr>
              <w:t>基本支出</w:t>
            </w:r>
          </w:p>
        </w:tc>
        <w:tc>
          <w:tcPr>
            <w:tcW w:w="2551" w:type="dxa"/>
            <w:vMerge w:val="restart"/>
            <w:vAlign w:val="center"/>
          </w:tcPr>
          <w:p w:rsidR="003B462A" w:rsidRDefault="00BF3446">
            <w:pPr>
              <w:pStyle w:val="11"/>
            </w:pPr>
            <w:r>
              <w:rPr>
                <w:rFonts w:hint="eastAsia"/>
              </w:rPr>
              <w:t>项目支出</w:t>
            </w:r>
          </w:p>
        </w:tc>
      </w:tr>
      <w:tr w:rsidR="003B462A">
        <w:trPr>
          <w:trHeight w:val="369"/>
          <w:tblHeader/>
          <w:jc w:val="center"/>
        </w:trPr>
        <w:tc>
          <w:tcPr>
            <w:tcW w:w="850" w:type="dxa"/>
            <w:vMerge/>
          </w:tcPr>
          <w:p w:rsidR="003B462A" w:rsidRDefault="003B462A"/>
        </w:tc>
        <w:tc>
          <w:tcPr>
            <w:tcW w:w="1191" w:type="dxa"/>
            <w:vAlign w:val="center"/>
          </w:tcPr>
          <w:p w:rsidR="003B462A" w:rsidRDefault="00BF3446">
            <w:pPr>
              <w:pStyle w:val="11"/>
            </w:pPr>
            <w:r>
              <w:rPr>
                <w:rFonts w:hint="eastAsia"/>
              </w:rPr>
              <w:t>科目编码</w:t>
            </w:r>
          </w:p>
        </w:tc>
        <w:tc>
          <w:tcPr>
            <w:tcW w:w="4535" w:type="dxa"/>
            <w:vAlign w:val="center"/>
          </w:tcPr>
          <w:p w:rsidR="003B462A" w:rsidRDefault="00BF3446">
            <w:pPr>
              <w:pStyle w:val="11"/>
            </w:pPr>
            <w:r>
              <w:rPr>
                <w:rFonts w:hint="eastAsia"/>
              </w:rPr>
              <w:t>科目名称</w:t>
            </w:r>
          </w:p>
        </w:tc>
        <w:tc>
          <w:tcPr>
            <w:tcW w:w="2551" w:type="dxa"/>
            <w:vMerge/>
          </w:tcPr>
          <w:p w:rsidR="003B462A" w:rsidRDefault="003B462A"/>
        </w:tc>
        <w:tc>
          <w:tcPr>
            <w:tcW w:w="2551" w:type="dxa"/>
            <w:vMerge/>
          </w:tcPr>
          <w:p w:rsidR="003B462A" w:rsidRDefault="003B462A"/>
        </w:tc>
        <w:tc>
          <w:tcPr>
            <w:tcW w:w="2551" w:type="dxa"/>
            <w:vMerge/>
          </w:tcPr>
          <w:p w:rsidR="003B462A" w:rsidRDefault="003B462A"/>
        </w:tc>
      </w:tr>
      <w:tr w:rsidR="003B462A">
        <w:trPr>
          <w:trHeight w:val="369"/>
          <w:tblHeader/>
          <w:jc w:val="center"/>
        </w:trPr>
        <w:tc>
          <w:tcPr>
            <w:tcW w:w="850" w:type="dxa"/>
            <w:vAlign w:val="center"/>
          </w:tcPr>
          <w:p w:rsidR="003B462A" w:rsidRDefault="00BF3446">
            <w:pPr>
              <w:pStyle w:val="11"/>
            </w:pPr>
            <w:r>
              <w:rPr>
                <w:rFonts w:hint="eastAsia"/>
              </w:rPr>
              <w:t>栏次</w:t>
            </w:r>
          </w:p>
        </w:tc>
        <w:tc>
          <w:tcPr>
            <w:tcW w:w="1191" w:type="dxa"/>
            <w:vAlign w:val="center"/>
          </w:tcPr>
          <w:p w:rsidR="003B462A" w:rsidRDefault="00BF3446">
            <w:pPr>
              <w:pStyle w:val="11"/>
            </w:pPr>
            <w:r>
              <w:t>1</w:t>
            </w:r>
          </w:p>
        </w:tc>
        <w:tc>
          <w:tcPr>
            <w:tcW w:w="4535" w:type="dxa"/>
            <w:vAlign w:val="center"/>
          </w:tcPr>
          <w:p w:rsidR="003B462A" w:rsidRDefault="00BF3446">
            <w:pPr>
              <w:pStyle w:val="11"/>
            </w:pPr>
            <w:r>
              <w:t>2</w:t>
            </w:r>
          </w:p>
        </w:tc>
        <w:tc>
          <w:tcPr>
            <w:tcW w:w="2551" w:type="dxa"/>
            <w:vAlign w:val="center"/>
          </w:tcPr>
          <w:p w:rsidR="003B462A" w:rsidRDefault="00BF3446">
            <w:pPr>
              <w:pStyle w:val="11"/>
            </w:pPr>
            <w:r>
              <w:t>3</w:t>
            </w:r>
          </w:p>
        </w:tc>
        <w:tc>
          <w:tcPr>
            <w:tcW w:w="2551" w:type="dxa"/>
            <w:vAlign w:val="center"/>
          </w:tcPr>
          <w:p w:rsidR="003B462A" w:rsidRDefault="00BF3446">
            <w:pPr>
              <w:pStyle w:val="11"/>
            </w:pPr>
            <w:r>
              <w:t>4</w:t>
            </w:r>
          </w:p>
        </w:tc>
        <w:tc>
          <w:tcPr>
            <w:tcW w:w="2551" w:type="dxa"/>
            <w:vAlign w:val="center"/>
          </w:tcPr>
          <w:p w:rsidR="003B462A" w:rsidRDefault="00BF3446">
            <w:pPr>
              <w:pStyle w:val="11"/>
            </w:pPr>
            <w:r>
              <w:t>5</w:t>
            </w:r>
          </w:p>
        </w:tc>
      </w:tr>
      <w:tr w:rsidR="003B462A">
        <w:trPr>
          <w:trHeight w:val="369"/>
          <w:jc w:val="center"/>
        </w:trPr>
        <w:tc>
          <w:tcPr>
            <w:tcW w:w="850" w:type="dxa"/>
            <w:vAlign w:val="center"/>
          </w:tcPr>
          <w:p w:rsidR="003B462A" w:rsidRDefault="00BF3446">
            <w:pPr>
              <w:pStyle w:val="30"/>
            </w:pPr>
            <w:r>
              <w:t>1</w:t>
            </w:r>
          </w:p>
        </w:tc>
        <w:tc>
          <w:tcPr>
            <w:tcW w:w="1191" w:type="dxa"/>
            <w:vAlign w:val="center"/>
          </w:tcPr>
          <w:p w:rsidR="003B462A" w:rsidRDefault="003B462A"/>
        </w:tc>
        <w:tc>
          <w:tcPr>
            <w:tcW w:w="4535" w:type="dxa"/>
            <w:vAlign w:val="center"/>
          </w:tcPr>
          <w:p w:rsidR="003B462A" w:rsidRDefault="00BF3446">
            <w:pPr>
              <w:textAlignment w:val="center"/>
            </w:pPr>
            <w:r>
              <w:rPr>
                <w:rFonts w:ascii="宋体" w:hAnsi="宋体" w:cs="宋体" w:hint="eastAsia"/>
                <w:b/>
                <w:bCs/>
                <w:color w:val="000000"/>
                <w:sz w:val="18"/>
                <w:szCs w:val="18"/>
                <w:lang w:eastAsia="zh-CN" w:bidi="ar"/>
              </w:rPr>
              <w:t>合计</w:t>
            </w:r>
          </w:p>
        </w:tc>
        <w:tc>
          <w:tcPr>
            <w:tcW w:w="2551" w:type="dxa"/>
          </w:tcPr>
          <w:p w:rsidR="003B462A" w:rsidRDefault="00BF3446">
            <w:pPr>
              <w:jc w:val="right"/>
              <w:textAlignment w:val="top"/>
              <w:rPr>
                <w:lang w:eastAsia="zh-CN"/>
              </w:rPr>
            </w:pPr>
            <w:r>
              <w:rPr>
                <w:rFonts w:ascii="Calibri" w:hAnsi="Calibri" w:cs="Calibri" w:hint="eastAsia"/>
                <w:b/>
                <w:bCs/>
                <w:color w:val="000000"/>
                <w:sz w:val="22"/>
                <w:szCs w:val="22"/>
                <w:lang w:eastAsia="zh-CN" w:bidi="ar"/>
              </w:rPr>
              <w:t>2326.29</w:t>
            </w:r>
            <w:r>
              <w:rPr>
                <w:rFonts w:ascii="Calibri" w:hAnsi="Calibri" w:cs="Calibri"/>
                <w:b/>
                <w:bCs/>
                <w:color w:val="000000"/>
                <w:sz w:val="22"/>
                <w:szCs w:val="22"/>
                <w:lang w:eastAsia="zh-CN" w:bidi="ar"/>
              </w:rPr>
              <w:t xml:space="preserve"> </w:t>
            </w:r>
          </w:p>
        </w:tc>
        <w:tc>
          <w:tcPr>
            <w:tcW w:w="2551"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956.87 </w:t>
            </w:r>
          </w:p>
        </w:tc>
        <w:tc>
          <w:tcPr>
            <w:tcW w:w="2551" w:type="dxa"/>
          </w:tcPr>
          <w:p w:rsidR="003B462A" w:rsidRDefault="00BF3446">
            <w:pPr>
              <w:jc w:val="right"/>
              <w:textAlignment w:val="top"/>
              <w:rPr>
                <w:lang w:eastAsia="zh-CN"/>
              </w:rPr>
            </w:pPr>
            <w:r>
              <w:rPr>
                <w:rFonts w:ascii="Calibri" w:hAnsi="Calibri" w:cs="Calibri" w:hint="eastAsia"/>
                <w:b/>
                <w:bCs/>
                <w:color w:val="000000"/>
                <w:sz w:val="22"/>
                <w:szCs w:val="22"/>
                <w:lang w:eastAsia="zh-CN" w:bidi="ar"/>
              </w:rPr>
              <w:t>1369.42</w:t>
            </w:r>
            <w:r>
              <w:rPr>
                <w:rFonts w:ascii="Calibri" w:hAnsi="Calibri" w:cs="Calibri"/>
                <w:b/>
                <w:bCs/>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2</w:t>
            </w:r>
          </w:p>
        </w:tc>
        <w:tc>
          <w:tcPr>
            <w:tcW w:w="1191" w:type="dxa"/>
          </w:tcPr>
          <w:p w:rsidR="003B462A" w:rsidRDefault="00BF3446">
            <w:pPr>
              <w:textAlignment w:val="top"/>
            </w:pPr>
            <w:r>
              <w:rPr>
                <w:rFonts w:ascii="Calibri" w:hAnsi="Calibri" w:cs="Calibri"/>
                <w:color w:val="000000"/>
                <w:sz w:val="22"/>
                <w:szCs w:val="22"/>
                <w:lang w:eastAsia="zh-CN" w:bidi="ar"/>
              </w:rPr>
              <w:t>201</w:t>
            </w:r>
          </w:p>
        </w:tc>
        <w:tc>
          <w:tcPr>
            <w:tcW w:w="4535" w:type="dxa"/>
          </w:tcPr>
          <w:p w:rsidR="003B462A" w:rsidRDefault="00BF3446">
            <w:pPr>
              <w:textAlignment w:val="top"/>
            </w:pPr>
            <w:r>
              <w:rPr>
                <w:rFonts w:ascii="Calibri" w:hAnsi="Calibri" w:cs="Calibri"/>
                <w:color w:val="000000"/>
                <w:sz w:val="22"/>
                <w:szCs w:val="22"/>
                <w:lang w:eastAsia="zh-CN" w:bidi="ar"/>
              </w:rPr>
              <w:t>一般公共服务支出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901.48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590.82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310.66 </w:t>
            </w:r>
          </w:p>
        </w:tc>
      </w:tr>
      <w:tr w:rsidR="003B462A">
        <w:trPr>
          <w:trHeight w:val="369"/>
          <w:jc w:val="center"/>
        </w:trPr>
        <w:tc>
          <w:tcPr>
            <w:tcW w:w="850" w:type="dxa"/>
            <w:vAlign w:val="center"/>
          </w:tcPr>
          <w:p w:rsidR="003B462A" w:rsidRDefault="00BF3446">
            <w:pPr>
              <w:pStyle w:val="30"/>
              <w:rPr>
                <w:lang w:eastAsia="zh-CN"/>
              </w:rPr>
            </w:pPr>
            <w:r>
              <w:rPr>
                <w:lang w:eastAsia="zh-CN"/>
              </w:rPr>
              <w:t>3</w:t>
            </w:r>
          </w:p>
        </w:tc>
        <w:tc>
          <w:tcPr>
            <w:tcW w:w="1191" w:type="dxa"/>
          </w:tcPr>
          <w:p w:rsidR="003B462A" w:rsidRDefault="00BF3446">
            <w:pPr>
              <w:textAlignment w:val="top"/>
            </w:pPr>
            <w:r>
              <w:rPr>
                <w:rFonts w:ascii="Calibri" w:hAnsi="Calibri" w:cs="Calibri"/>
                <w:color w:val="000000"/>
                <w:sz w:val="22"/>
                <w:szCs w:val="22"/>
                <w:lang w:eastAsia="zh-CN" w:bidi="ar"/>
              </w:rPr>
              <w:t>20104</w:t>
            </w:r>
          </w:p>
        </w:tc>
        <w:tc>
          <w:tcPr>
            <w:tcW w:w="4535" w:type="dxa"/>
          </w:tcPr>
          <w:p w:rsidR="003B462A" w:rsidRDefault="00BF3446">
            <w:pPr>
              <w:textAlignment w:val="top"/>
            </w:pPr>
            <w:r>
              <w:rPr>
                <w:rFonts w:ascii="Calibri" w:hAnsi="Calibri" w:cs="Calibri"/>
                <w:color w:val="000000"/>
                <w:sz w:val="22"/>
                <w:szCs w:val="22"/>
                <w:lang w:eastAsia="zh-CN" w:bidi="ar"/>
              </w:rPr>
              <w:t>发展与改革事务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811.08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590.82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220.26 </w:t>
            </w:r>
          </w:p>
        </w:tc>
      </w:tr>
      <w:tr w:rsidR="003B462A">
        <w:trPr>
          <w:trHeight w:val="369"/>
          <w:jc w:val="center"/>
        </w:trPr>
        <w:tc>
          <w:tcPr>
            <w:tcW w:w="850" w:type="dxa"/>
            <w:vAlign w:val="center"/>
          </w:tcPr>
          <w:p w:rsidR="003B462A" w:rsidRDefault="00BF3446">
            <w:pPr>
              <w:pStyle w:val="30"/>
              <w:rPr>
                <w:lang w:eastAsia="zh-CN"/>
              </w:rPr>
            </w:pPr>
            <w:r>
              <w:rPr>
                <w:lang w:eastAsia="zh-CN"/>
              </w:rPr>
              <w:t>4</w:t>
            </w:r>
          </w:p>
        </w:tc>
        <w:tc>
          <w:tcPr>
            <w:tcW w:w="1191" w:type="dxa"/>
          </w:tcPr>
          <w:p w:rsidR="003B462A" w:rsidRDefault="00BF3446">
            <w:pPr>
              <w:textAlignment w:val="top"/>
            </w:pPr>
            <w:r>
              <w:rPr>
                <w:rFonts w:ascii="Calibri" w:hAnsi="Calibri" w:cs="Calibri"/>
                <w:color w:val="000000"/>
                <w:sz w:val="22"/>
                <w:szCs w:val="22"/>
                <w:lang w:eastAsia="zh-CN" w:bidi="ar"/>
              </w:rPr>
              <w:t>2010401</w:t>
            </w:r>
          </w:p>
        </w:tc>
        <w:tc>
          <w:tcPr>
            <w:tcW w:w="4535" w:type="dxa"/>
          </w:tcPr>
          <w:p w:rsidR="003B462A" w:rsidRDefault="00BF3446">
            <w:pPr>
              <w:textAlignment w:val="top"/>
            </w:pPr>
            <w:r>
              <w:rPr>
                <w:rFonts w:ascii="Calibri" w:hAnsi="Calibri" w:cs="Calibri"/>
                <w:color w:val="000000"/>
                <w:sz w:val="22"/>
                <w:szCs w:val="22"/>
                <w:lang w:eastAsia="zh-CN" w:bidi="ar"/>
              </w:rPr>
              <w:t>行政运行</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290.37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271.37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19.00 </w:t>
            </w:r>
          </w:p>
        </w:tc>
      </w:tr>
      <w:tr w:rsidR="003B462A">
        <w:trPr>
          <w:trHeight w:val="369"/>
          <w:jc w:val="center"/>
        </w:trPr>
        <w:tc>
          <w:tcPr>
            <w:tcW w:w="850" w:type="dxa"/>
            <w:vAlign w:val="center"/>
          </w:tcPr>
          <w:p w:rsidR="003B462A" w:rsidRDefault="00BF3446">
            <w:pPr>
              <w:pStyle w:val="30"/>
              <w:rPr>
                <w:lang w:eastAsia="zh-CN"/>
              </w:rPr>
            </w:pPr>
            <w:r>
              <w:rPr>
                <w:lang w:eastAsia="zh-CN"/>
              </w:rPr>
              <w:t>5</w:t>
            </w:r>
          </w:p>
        </w:tc>
        <w:tc>
          <w:tcPr>
            <w:tcW w:w="1191" w:type="dxa"/>
          </w:tcPr>
          <w:p w:rsidR="003B462A" w:rsidRDefault="00BF3446">
            <w:pPr>
              <w:textAlignment w:val="top"/>
            </w:pPr>
            <w:r>
              <w:rPr>
                <w:rFonts w:ascii="Calibri" w:hAnsi="Calibri" w:cs="Calibri"/>
                <w:color w:val="000000"/>
                <w:sz w:val="22"/>
                <w:szCs w:val="22"/>
                <w:lang w:eastAsia="zh-CN" w:bidi="ar"/>
              </w:rPr>
              <w:t>2010402</w:t>
            </w:r>
          </w:p>
        </w:tc>
        <w:tc>
          <w:tcPr>
            <w:tcW w:w="4535" w:type="dxa"/>
          </w:tcPr>
          <w:p w:rsidR="003B462A" w:rsidRDefault="00BF3446">
            <w:pPr>
              <w:textAlignment w:val="top"/>
            </w:pPr>
            <w:r>
              <w:rPr>
                <w:rFonts w:ascii="Calibri" w:hAnsi="Calibri" w:cs="Calibri"/>
                <w:color w:val="000000"/>
                <w:sz w:val="22"/>
                <w:szCs w:val="22"/>
                <w:lang w:eastAsia="zh-CN" w:bidi="ar"/>
              </w:rPr>
              <w:t>一般行政管理事务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147.00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147.00 </w:t>
            </w:r>
          </w:p>
        </w:tc>
      </w:tr>
      <w:tr w:rsidR="003B462A">
        <w:trPr>
          <w:trHeight w:val="369"/>
          <w:jc w:val="center"/>
        </w:trPr>
        <w:tc>
          <w:tcPr>
            <w:tcW w:w="850" w:type="dxa"/>
            <w:vAlign w:val="center"/>
          </w:tcPr>
          <w:p w:rsidR="003B462A" w:rsidRDefault="00BF3446">
            <w:pPr>
              <w:pStyle w:val="30"/>
              <w:rPr>
                <w:lang w:eastAsia="zh-CN"/>
              </w:rPr>
            </w:pPr>
            <w:r>
              <w:rPr>
                <w:lang w:eastAsia="zh-CN"/>
              </w:rPr>
              <w:t>6</w:t>
            </w:r>
          </w:p>
        </w:tc>
        <w:tc>
          <w:tcPr>
            <w:tcW w:w="1191" w:type="dxa"/>
          </w:tcPr>
          <w:p w:rsidR="003B462A" w:rsidRDefault="00BF3446">
            <w:pPr>
              <w:textAlignment w:val="top"/>
            </w:pPr>
            <w:r>
              <w:rPr>
                <w:rFonts w:ascii="Calibri" w:hAnsi="Calibri" w:cs="Calibri"/>
                <w:color w:val="000000"/>
                <w:sz w:val="22"/>
                <w:szCs w:val="22"/>
                <w:lang w:eastAsia="zh-CN" w:bidi="ar"/>
              </w:rPr>
              <w:t>2010404</w:t>
            </w:r>
          </w:p>
        </w:tc>
        <w:tc>
          <w:tcPr>
            <w:tcW w:w="4535" w:type="dxa"/>
          </w:tcPr>
          <w:p w:rsidR="003B462A" w:rsidRDefault="00BF3446">
            <w:pPr>
              <w:textAlignment w:val="top"/>
            </w:pPr>
            <w:r>
              <w:rPr>
                <w:rFonts w:ascii="Calibri" w:hAnsi="Calibri" w:cs="Calibri"/>
                <w:color w:val="000000"/>
                <w:sz w:val="22"/>
                <w:szCs w:val="22"/>
                <w:lang w:eastAsia="zh-CN" w:bidi="ar"/>
              </w:rPr>
              <w:t>战略规划与实施</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45.00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45.00 </w:t>
            </w:r>
          </w:p>
        </w:tc>
      </w:tr>
      <w:tr w:rsidR="003B462A">
        <w:trPr>
          <w:trHeight w:val="369"/>
          <w:jc w:val="center"/>
        </w:trPr>
        <w:tc>
          <w:tcPr>
            <w:tcW w:w="850" w:type="dxa"/>
            <w:vAlign w:val="center"/>
          </w:tcPr>
          <w:p w:rsidR="003B462A" w:rsidRDefault="00BF3446">
            <w:pPr>
              <w:pStyle w:val="30"/>
              <w:rPr>
                <w:lang w:eastAsia="zh-CN"/>
              </w:rPr>
            </w:pPr>
            <w:r>
              <w:rPr>
                <w:lang w:eastAsia="zh-CN"/>
              </w:rPr>
              <w:t>7</w:t>
            </w:r>
          </w:p>
        </w:tc>
        <w:tc>
          <w:tcPr>
            <w:tcW w:w="1191" w:type="dxa"/>
          </w:tcPr>
          <w:p w:rsidR="003B462A" w:rsidRDefault="00BF3446">
            <w:pPr>
              <w:textAlignment w:val="top"/>
            </w:pPr>
            <w:r>
              <w:rPr>
                <w:rFonts w:ascii="Calibri" w:hAnsi="Calibri" w:cs="Calibri"/>
                <w:color w:val="000000"/>
                <w:sz w:val="22"/>
                <w:szCs w:val="22"/>
                <w:lang w:eastAsia="zh-CN" w:bidi="ar"/>
              </w:rPr>
              <w:t>2010408</w:t>
            </w:r>
          </w:p>
        </w:tc>
        <w:tc>
          <w:tcPr>
            <w:tcW w:w="4535" w:type="dxa"/>
          </w:tcPr>
          <w:p w:rsidR="003B462A" w:rsidRDefault="00BF3446">
            <w:pPr>
              <w:textAlignment w:val="top"/>
            </w:pPr>
            <w:r>
              <w:rPr>
                <w:rFonts w:ascii="Calibri" w:hAnsi="Calibri" w:cs="Calibri"/>
                <w:color w:val="000000"/>
                <w:sz w:val="22"/>
                <w:szCs w:val="22"/>
                <w:lang w:eastAsia="zh-CN" w:bidi="ar"/>
              </w:rPr>
              <w:t>物价管理</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276.9</w:t>
            </w:r>
            <w:r>
              <w:rPr>
                <w:rFonts w:ascii="Calibri" w:hAnsi="Calibri" w:cs="Calibri" w:hint="eastAsia"/>
                <w:color w:val="000000"/>
                <w:sz w:val="22"/>
                <w:szCs w:val="22"/>
                <w:lang w:eastAsia="zh-CN" w:bidi="ar"/>
              </w:rPr>
              <w:t>1</w:t>
            </w:r>
            <w:r>
              <w:rPr>
                <w:rFonts w:ascii="Calibri" w:hAnsi="Calibri" w:cs="Calibri"/>
                <w:color w:val="000000"/>
                <w:sz w:val="22"/>
                <w:szCs w:val="22"/>
                <w:lang w:eastAsia="zh-CN" w:bidi="ar"/>
              </w:rPr>
              <w:t xml:space="preserve">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272.9</w:t>
            </w:r>
            <w:r>
              <w:rPr>
                <w:rFonts w:ascii="Calibri" w:hAnsi="Calibri" w:cs="Calibri" w:hint="eastAsia"/>
                <w:color w:val="000000"/>
                <w:sz w:val="22"/>
                <w:szCs w:val="22"/>
                <w:lang w:eastAsia="zh-CN" w:bidi="ar"/>
              </w:rPr>
              <w:t>1</w:t>
            </w:r>
            <w:r>
              <w:rPr>
                <w:rFonts w:ascii="Calibri" w:hAnsi="Calibri" w:cs="Calibri"/>
                <w:color w:val="000000"/>
                <w:sz w:val="22"/>
                <w:szCs w:val="22"/>
                <w:lang w:eastAsia="zh-CN" w:bidi="ar"/>
              </w:rPr>
              <w:t xml:space="preserve">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4.00 </w:t>
            </w:r>
          </w:p>
        </w:tc>
      </w:tr>
      <w:tr w:rsidR="003B462A">
        <w:trPr>
          <w:trHeight w:val="369"/>
          <w:jc w:val="center"/>
        </w:trPr>
        <w:tc>
          <w:tcPr>
            <w:tcW w:w="850" w:type="dxa"/>
            <w:vAlign w:val="center"/>
          </w:tcPr>
          <w:p w:rsidR="003B462A" w:rsidRDefault="00BF3446">
            <w:pPr>
              <w:pStyle w:val="30"/>
              <w:rPr>
                <w:lang w:eastAsia="zh-CN"/>
              </w:rPr>
            </w:pPr>
            <w:r>
              <w:rPr>
                <w:lang w:eastAsia="zh-CN"/>
              </w:rPr>
              <w:t>8</w:t>
            </w:r>
          </w:p>
        </w:tc>
        <w:tc>
          <w:tcPr>
            <w:tcW w:w="1191" w:type="dxa"/>
          </w:tcPr>
          <w:p w:rsidR="003B462A" w:rsidRDefault="00BF3446">
            <w:pPr>
              <w:textAlignment w:val="top"/>
            </w:pPr>
            <w:r>
              <w:rPr>
                <w:rFonts w:ascii="Calibri" w:hAnsi="Calibri" w:cs="Calibri"/>
                <w:color w:val="000000"/>
                <w:sz w:val="22"/>
                <w:szCs w:val="22"/>
                <w:lang w:eastAsia="zh-CN" w:bidi="ar"/>
              </w:rPr>
              <w:t>2010450</w:t>
            </w:r>
          </w:p>
        </w:tc>
        <w:tc>
          <w:tcPr>
            <w:tcW w:w="4535" w:type="dxa"/>
          </w:tcPr>
          <w:p w:rsidR="003B462A" w:rsidRDefault="00BF3446">
            <w:pPr>
              <w:textAlignment w:val="top"/>
            </w:pPr>
            <w:r>
              <w:rPr>
                <w:rFonts w:ascii="Calibri" w:hAnsi="Calibri" w:cs="Calibri"/>
                <w:color w:val="000000"/>
                <w:sz w:val="22"/>
                <w:szCs w:val="22"/>
                <w:lang w:eastAsia="zh-CN" w:bidi="ar"/>
              </w:rPr>
              <w:t>事业运行</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51.80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46.54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5.26 </w:t>
            </w:r>
          </w:p>
        </w:tc>
      </w:tr>
      <w:tr w:rsidR="003B462A">
        <w:trPr>
          <w:trHeight w:val="369"/>
          <w:jc w:val="center"/>
        </w:trPr>
        <w:tc>
          <w:tcPr>
            <w:tcW w:w="850" w:type="dxa"/>
            <w:vAlign w:val="center"/>
          </w:tcPr>
          <w:p w:rsidR="003B462A" w:rsidRDefault="00BF3446">
            <w:pPr>
              <w:pStyle w:val="30"/>
              <w:rPr>
                <w:lang w:eastAsia="zh-CN"/>
              </w:rPr>
            </w:pPr>
            <w:r>
              <w:rPr>
                <w:lang w:eastAsia="zh-CN"/>
              </w:rPr>
              <w:t>9</w:t>
            </w:r>
          </w:p>
        </w:tc>
        <w:tc>
          <w:tcPr>
            <w:tcW w:w="1191" w:type="dxa"/>
          </w:tcPr>
          <w:p w:rsidR="003B462A" w:rsidRDefault="00BF3446">
            <w:pPr>
              <w:textAlignment w:val="top"/>
            </w:pPr>
            <w:r>
              <w:rPr>
                <w:rFonts w:ascii="Calibri" w:hAnsi="Calibri" w:cs="Calibri"/>
                <w:color w:val="000000"/>
                <w:sz w:val="22"/>
                <w:szCs w:val="22"/>
                <w:lang w:eastAsia="zh-CN" w:bidi="ar"/>
              </w:rPr>
              <w:t>20113</w:t>
            </w:r>
          </w:p>
        </w:tc>
        <w:tc>
          <w:tcPr>
            <w:tcW w:w="4535" w:type="dxa"/>
          </w:tcPr>
          <w:p w:rsidR="003B462A" w:rsidRDefault="00BF3446">
            <w:pPr>
              <w:textAlignment w:val="top"/>
            </w:pPr>
            <w:r>
              <w:rPr>
                <w:rFonts w:ascii="Calibri" w:hAnsi="Calibri" w:cs="Calibri"/>
                <w:color w:val="000000"/>
                <w:sz w:val="22"/>
                <w:szCs w:val="22"/>
                <w:lang w:eastAsia="zh-CN" w:bidi="ar"/>
              </w:rPr>
              <w:t>商贸事务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90.40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90.40 </w:t>
            </w:r>
          </w:p>
        </w:tc>
      </w:tr>
      <w:tr w:rsidR="003B462A">
        <w:trPr>
          <w:trHeight w:val="369"/>
          <w:jc w:val="center"/>
        </w:trPr>
        <w:tc>
          <w:tcPr>
            <w:tcW w:w="850" w:type="dxa"/>
            <w:vAlign w:val="center"/>
          </w:tcPr>
          <w:p w:rsidR="003B462A" w:rsidRDefault="00BF3446">
            <w:pPr>
              <w:pStyle w:val="30"/>
              <w:rPr>
                <w:lang w:eastAsia="zh-CN"/>
              </w:rPr>
            </w:pPr>
            <w:r>
              <w:rPr>
                <w:lang w:eastAsia="zh-CN"/>
              </w:rPr>
              <w:t>10</w:t>
            </w:r>
          </w:p>
        </w:tc>
        <w:tc>
          <w:tcPr>
            <w:tcW w:w="1191" w:type="dxa"/>
          </w:tcPr>
          <w:p w:rsidR="003B462A" w:rsidRDefault="00BF3446">
            <w:pPr>
              <w:textAlignment w:val="top"/>
            </w:pPr>
            <w:r>
              <w:rPr>
                <w:rFonts w:ascii="Calibri" w:hAnsi="Calibri" w:cs="Calibri"/>
                <w:color w:val="000000"/>
                <w:sz w:val="22"/>
                <w:szCs w:val="22"/>
                <w:lang w:eastAsia="zh-CN" w:bidi="ar"/>
              </w:rPr>
              <w:t>2011302</w:t>
            </w:r>
          </w:p>
        </w:tc>
        <w:tc>
          <w:tcPr>
            <w:tcW w:w="4535" w:type="dxa"/>
          </w:tcPr>
          <w:p w:rsidR="003B462A" w:rsidRDefault="00BF3446">
            <w:pPr>
              <w:textAlignment w:val="top"/>
            </w:pPr>
            <w:r>
              <w:rPr>
                <w:rFonts w:ascii="Calibri" w:hAnsi="Calibri" w:cs="Calibri"/>
                <w:color w:val="000000"/>
                <w:sz w:val="22"/>
                <w:szCs w:val="22"/>
                <w:lang w:eastAsia="zh-CN" w:bidi="ar"/>
              </w:rPr>
              <w:t>一般行政管理事务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82.40 </w:t>
            </w:r>
          </w:p>
        </w:tc>
        <w:tc>
          <w:tcPr>
            <w:tcW w:w="2551" w:type="dxa"/>
          </w:tcPr>
          <w:p w:rsidR="003B462A" w:rsidRDefault="003B462A">
            <w:pPr>
              <w:jc w:val="right"/>
              <w:rPr>
                <w:lang w:eastAsia="zh-CN"/>
              </w:rPr>
            </w:pP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82.40 </w:t>
            </w:r>
          </w:p>
        </w:tc>
      </w:tr>
      <w:tr w:rsidR="003B462A">
        <w:trPr>
          <w:trHeight w:val="369"/>
          <w:jc w:val="center"/>
        </w:trPr>
        <w:tc>
          <w:tcPr>
            <w:tcW w:w="850" w:type="dxa"/>
            <w:vAlign w:val="center"/>
          </w:tcPr>
          <w:p w:rsidR="003B462A" w:rsidRDefault="00BF3446">
            <w:pPr>
              <w:pStyle w:val="30"/>
              <w:rPr>
                <w:lang w:eastAsia="zh-CN"/>
              </w:rPr>
            </w:pPr>
            <w:r>
              <w:rPr>
                <w:lang w:eastAsia="zh-CN"/>
              </w:rPr>
              <w:t>11</w:t>
            </w:r>
          </w:p>
        </w:tc>
        <w:tc>
          <w:tcPr>
            <w:tcW w:w="1191" w:type="dxa"/>
          </w:tcPr>
          <w:p w:rsidR="003B462A" w:rsidRDefault="00BF3446">
            <w:pPr>
              <w:textAlignment w:val="top"/>
            </w:pPr>
            <w:r>
              <w:rPr>
                <w:rFonts w:ascii="Calibri" w:hAnsi="Calibri" w:cs="Calibri"/>
                <w:color w:val="000000"/>
                <w:sz w:val="22"/>
                <w:szCs w:val="22"/>
                <w:lang w:eastAsia="zh-CN" w:bidi="ar"/>
              </w:rPr>
              <w:t>2011308</w:t>
            </w:r>
          </w:p>
        </w:tc>
        <w:tc>
          <w:tcPr>
            <w:tcW w:w="4535" w:type="dxa"/>
          </w:tcPr>
          <w:p w:rsidR="003B462A" w:rsidRDefault="00BF3446">
            <w:pPr>
              <w:textAlignment w:val="top"/>
            </w:pPr>
            <w:r>
              <w:rPr>
                <w:rFonts w:ascii="Calibri" w:hAnsi="Calibri" w:cs="Calibri"/>
                <w:color w:val="000000"/>
                <w:sz w:val="22"/>
                <w:szCs w:val="22"/>
                <w:lang w:eastAsia="zh-CN" w:bidi="ar"/>
              </w:rPr>
              <w:t>招商引资</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8.00 </w:t>
            </w:r>
          </w:p>
        </w:tc>
      </w:tr>
      <w:tr w:rsidR="003B462A">
        <w:trPr>
          <w:trHeight w:val="369"/>
          <w:jc w:val="center"/>
        </w:trPr>
        <w:tc>
          <w:tcPr>
            <w:tcW w:w="850" w:type="dxa"/>
            <w:vAlign w:val="center"/>
          </w:tcPr>
          <w:p w:rsidR="003B462A" w:rsidRDefault="00BF3446">
            <w:pPr>
              <w:pStyle w:val="30"/>
              <w:rPr>
                <w:lang w:eastAsia="zh-CN"/>
              </w:rPr>
            </w:pPr>
            <w:r>
              <w:rPr>
                <w:lang w:eastAsia="zh-CN"/>
              </w:rPr>
              <w:t>12</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206</w:t>
            </w:r>
          </w:p>
        </w:tc>
        <w:tc>
          <w:tcPr>
            <w:tcW w:w="4535" w:type="dxa"/>
          </w:tcPr>
          <w:p w:rsidR="003B462A" w:rsidRDefault="00BF3446">
            <w:pPr>
              <w:textAlignment w:val="top"/>
            </w:pPr>
            <w:r>
              <w:rPr>
                <w:rFonts w:ascii="Calibri" w:hAnsi="Calibri" w:cs="Calibri"/>
                <w:color w:val="000000"/>
                <w:sz w:val="22"/>
                <w:szCs w:val="22"/>
                <w:lang w:eastAsia="zh-CN" w:bidi="ar"/>
              </w:rPr>
              <w:t>科学技术支出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r>
      <w:tr w:rsidR="003B462A">
        <w:trPr>
          <w:trHeight w:val="369"/>
          <w:jc w:val="center"/>
        </w:trPr>
        <w:tc>
          <w:tcPr>
            <w:tcW w:w="850" w:type="dxa"/>
            <w:vAlign w:val="center"/>
          </w:tcPr>
          <w:p w:rsidR="003B462A" w:rsidRDefault="00BF3446">
            <w:pPr>
              <w:pStyle w:val="30"/>
              <w:rPr>
                <w:lang w:eastAsia="zh-CN"/>
              </w:rPr>
            </w:pPr>
            <w:r>
              <w:rPr>
                <w:lang w:eastAsia="zh-CN"/>
              </w:rPr>
              <w:t>13</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20602</w:t>
            </w:r>
          </w:p>
        </w:tc>
        <w:tc>
          <w:tcPr>
            <w:tcW w:w="4535" w:type="dxa"/>
          </w:tcPr>
          <w:p w:rsidR="003B462A" w:rsidRDefault="00BF3446">
            <w:pPr>
              <w:textAlignment w:val="top"/>
            </w:pPr>
            <w:r>
              <w:rPr>
                <w:rFonts w:ascii="Calibri" w:hAnsi="Calibri" w:cs="Calibri"/>
                <w:color w:val="000000"/>
                <w:sz w:val="22"/>
                <w:szCs w:val="22"/>
                <w:lang w:eastAsia="zh-CN" w:bidi="ar"/>
              </w:rPr>
              <w:t>基础研究</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r>
      <w:tr w:rsidR="003B462A">
        <w:trPr>
          <w:trHeight w:val="369"/>
          <w:jc w:val="center"/>
        </w:trPr>
        <w:tc>
          <w:tcPr>
            <w:tcW w:w="850" w:type="dxa"/>
            <w:vAlign w:val="center"/>
          </w:tcPr>
          <w:p w:rsidR="003B462A" w:rsidRDefault="00BF3446">
            <w:pPr>
              <w:pStyle w:val="30"/>
              <w:rPr>
                <w:lang w:eastAsia="zh-CN"/>
              </w:rPr>
            </w:pPr>
            <w:r>
              <w:rPr>
                <w:lang w:eastAsia="zh-CN"/>
              </w:rPr>
              <w:t>14</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2060206</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专项基础科研</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120.00 </w:t>
            </w:r>
          </w:p>
        </w:tc>
      </w:tr>
      <w:tr w:rsidR="003B462A">
        <w:trPr>
          <w:trHeight w:val="369"/>
          <w:jc w:val="center"/>
        </w:trPr>
        <w:tc>
          <w:tcPr>
            <w:tcW w:w="850" w:type="dxa"/>
            <w:vAlign w:val="center"/>
          </w:tcPr>
          <w:p w:rsidR="003B462A" w:rsidRDefault="00BF3446">
            <w:pPr>
              <w:pStyle w:val="30"/>
              <w:rPr>
                <w:lang w:eastAsia="zh-CN"/>
              </w:rPr>
            </w:pPr>
            <w:r>
              <w:rPr>
                <w:lang w:eastAsia="zh-CN"/>
              </w:rPr>
              <w:t>15</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社会保障和就业支出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296.07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289.55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r>
      <w:tr w:rsidR="003B462A">
        <w:trPr>
          <w:trHeight w:val="369"/>
          <w:jc w:val="center"/>
        </w:trPr>
        <w:tc>
          <w:tcPr>
            <w:tcW w:w="850" w:type="dxa"/>
            <w:vAlign w:val="center"/>
          </w:tcPr>
          <w:p w:rsidR="003B462A" w:rsidRDefault="00BF3446">
            <w:pPr>
              <w:pStyle w:val="30"/>
              <w:rPr>
                <w:lang w:eastAsia="zh-CN"/>
              </w:rPr>
            </w:pPr>
            <w:r>
              <w:rPr>
                <w:lang w:eastAsia="zh-CN"/>
              </w:rPr>
              <w:t>16</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20805</w:t>
            </w:r>
          </w:p>
        </w:tc>
        <w:tc>
          <w:tcPr>
            <w:tcW w:w="4535" w:type="dxa"/>
          </w:tcPr>
          <w:p w:rsidR="003B462A" w:rsidRDefault="00BF3446">
            <w:pPr>
              <w:textAlignment w:val="top"/>
            </w:pPr>
            <w:r>
              <w:rPr>
                <w:rFonts w:ascii="Calibri" w:hAnsi="Calibri" w:cs="Calibri"/>
                <w:color w:val="000000"/>
                <w:sz w:val="22"/>
                <w:szCs w:val="22"/>
                <w:lang w:eastAsia="zh-CN" w:bidi="ar"/>
              </w:rPr>
              <w:t>行政事业单位养老支出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258.69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258.69 </w:t>
            </w:r>
          </w:p>
        </w:tc>
        <w:tc>
          <w:tcPr>
            <w:tcW w:w="2551" w:type="dxa"/>
          </w:tcPr>
          <w:p w:rsidR="003B462A" w:rsidRDefault="003B462A">
            <w:pPr>
              <w:jc w:val="right"/>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17</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2080501</w:t>
            </w:r>
          </w:p>
        </w:tc>
        <w:tc>
          <w:tcPr>
            <w:tcW w:w="4535" w:type="dxa"/>
          </w:tcPr>
          <w:p w:rsidR="003B462A" w:rsidRDefault="00BF3446">
            <w:pPr>
              <w:textAlignment w:val="top"/>
            </w:pPr>
            <w:r>
              <w:rPr>
                <w:rFonts w:ascii="Calibri" w:hAnsi="Calibri" w:cs="Calibri"/>
                <w:color w:val="000000"/>
                <w:sz w:val="22"/>
                <w:szCs w:val="22"/>
                <w:lang w:eastAsia="zh-CN" w:bidi="ar"/>
              </w:rPr>
              <w:t>行政单位离退休</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2551" w:type="dxa"/>
          </w:tcPr>
          <w:p w:rsidR="003B462A" w:rsidRDefault="003B462A">
            <w:pPr>
              <w:jc w:val="right"/>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18</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2080505</w:t>
            </w:r>
          </w:p>
        </w:tc>
        <w:tc>
          <w:tcPr>
            <w:tcW w:w="4535" w:type="dxa"/>
          </w:tcPr>
          <w:p w:rsidR="003B462A" w:rsidRDefault="00BF3446">
            <w:pPr>
              <w:textAlignment w:val="top"/>
            </w:pPr>
            <w:r>
              <w:rPr>
                <w:rFonts w:ascii="Calibri" w:hAnsi="Calibri" w:cs="Calibri"/>
                <w:color w:val="000000"/>
                <w:sz w:val="22"/>
                <w:szCs w:val="22"/>
                <w:lang w:eastAsia="zh-CN" w:bidi="ar"/>
              </w:rPr>
              <w:t>机关事业单位基本养老保险缴费支出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2551" w:type="dxa"/>
          </w:tcPr>
          <w:p w:rsidR="003B462A" w:rsidRDefault="003B462A">
            <w:pPr>
              <w:jc w:val="right"/>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lastRenderedPageBreak/>
              <w:t>19</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2080506</w:t>
            </w:r>
          </w:p>
        </w:tc>
        <w:tc>
          <w:tcPr>
            <w:tcW w:w="4535" w:type="dxa"/>
          </w:tcPr>
          <w:p w:rsidR="003B462A" w:rsidRDefault="00BF3446">
            <w:pPr>
              <w:textAlignment w:val="top"/>
            </w:pPr>
            <w:r>
              <w:rPr>
                <w:rFonts w:ascii="Calibri" w:hAnsi="Calibri" w:cs="Calibri"/>
                <w:color w:val="000000"/>
                <w:sz w:val="22"/>
                <w:szCs w:val="22"/>
                <w:lang w:eastAsia="zh-CN" w:bidi="ar"/>
              </w:rPr>
              <w:t>机关事业单位职业年金缴费支出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2551" w:type="dxa"/>
          </w:tcPr>
          <w:p w:rsidR="003B462A" w:rsidRDefault="003B462A">
            <w:pPr>
              <w:jc w:val="right"/>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20</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20808</w:t>
            </w:r>
          </w:p>
        </w:tc>
        <w:tc>
          <w:tcPr>
            <w:tcW w:w="4535" w:type="dxa"/>
          </w:tcPr>
          <w:p w:rsidR="003B462A" w:rsidRDefault="00BF3446">
            <w:pPr>
              <w:textAlignment w:val="top"/>
            </w:pPr>
            <w:r>
              <w:rPr>
                <w:rFonts w:ascii="Calibri" w:hAnsi="Calibri" w:cs="Calibri"/>
                <w:color w:val="000000"/>
                <w:sz w:val="22"/>
                <w:szCs w:val="22"/>
                <w:lang w:eastAsia="zh-CN" w:bidi="ar"/>
              </w:rPr>
              <w:t>抚恤</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37.38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30.86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r>
      <w:tr w:rsidR="003B462A">
        <w:trPr>
          <w:trHeight w:val="369"/>
          <w:jc w:val="center"/>
        </w:trPr>
        <w:tc>
          <w:tcPr>
            <w:tcW w:w="850" w:type="dxa"/>
            <w:vAlign w:val="center"/>
          </w:tcPr>
          <w:p w:rsidR="003B462A" w:rsidRDefault="00BF3446">
            <w:pPr>
              <w:pStyle w:val="30"/>
              <w:rPr>
                <w:lang w:eastAsia="zh-CN"/>
              </w:rPr>
            </w:pPr>
            <w:r>
              <w:rPr>
                <w:lang w:eastAsia="zh-CN"/>
              </w:rPr>
              <w:t>21</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2080801</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死亡抚恤</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2551" w:type="dxa"/>
          </w:tcPr>
          <w:p w:rsidR="003B462A" w:rsidRDefault="003B462A">
            <w:pPr>
              <w:jc w:val="right"/>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22</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2080803</w:t>
            </w:r>
          </w:p>
        </w:tc>
        <w:tc>
          <w:tcPr>
            <w:tcW w:w="4535" w:type="dxa"/>
          </w:tcPr>
          <w:p w:rsidR="003B462A" w:rsidRDefault="00BF3446">
            <w:pPr>
              <w:textAlignment w:val="top"/>
            </w:pPr>
            <w:r>
              <w:rPr>
                <w:rFonts w:ascii="Calibri" w:hAnsi="Calibri" w:cs="Calibri"/>
                <w:color w:val="000000"/>
                <w:sz w:val="22"/>
                <w:szCs w:val="22"/>
                <w:lang w:eastAsia="zh-CN" w:bidi="ar"/>
              </w:rPr>
              <w:t>在乡复员、退伍军人生活补助</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6.52 </w:t>
            </w:r>
          </w:p>
        </w:tc>
      </w:tr>
      <w:tr w:rsidR="003B462A">
        <w:trPr>
          <w:trHeight w:val="369"/>
          <w:jc w:val="center"/>
        </w:trPr>
        <w:tc>
          <w:tcPr>
            <w:tcW w:w="850" w:type="dxa"/>
            <w:vAlign w:val="center"/>
          </w:tcPr>
          <w:p w:rsidR="003B462A" w:rsidRDefault="00BF3446">
            <w:pPr>
              <w:pStyle w:val="30"/>
              <w:rPr>
                <w:lang w:eastAsia="zh-CN"/>
              </w:rPr>
            </w:pPr>
            <w:r>
              <w:rPr>
                <w:lang w:eastAsia="zh-CN"/>
              </w:rPr>
              <w:t>23</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210</w:t>
            </w:r>
          </w:p>
        </w:tc>
        <w:tc>
          <w:tcPr>
            <w:tcW w:w="4535" w:type="dxa"/>
          </w:tcPr>
          <w:p w:rsidR="003B462A" w:rsidRDefault="00BF3446">
            <w:pPr>
              <w:textAlignment w:val="top"/>
            </w:pPr>
            <w:r>
              <w:rPr>
                <w:rFonts w:ascii="Calibri" w:hAnsi="Calibri" w:cs="Calibri"/>
                <w:color w:val="000000"/>
                <w:sz w:val="22"/>
                <w:szCs w:val="22"/>
                <w:lang w:eastAsia="zh-CN" w:bidi="ar"/>
              </w:rPr>
              <w:t>卫生健康支出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27.59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1.81 </w:t>
            </w:r>
          </w:p>
        </w:tc>
      </w:tr>
      <w:tr w:rsidR="003B462A">
        <w:trPr>
          <w:trHeight w:val="369"/>
          <w:jc w:val="center"/>
        </w:trPr>
        <w:tc>
          <w:tcPr>
            <w:tcW w:w="850" w:type="dxa"/>
            <w:vAlign w:val="center"/>
          </w:tcPr>
          <w:p w:rsidR="003B462A" w:rsidRDefault="00BF3446">
            <w:pPr>
              <w:pStyle w:val="30"/>
              <w:rPr>
                <w:lang w:eastAsia="zh-CN"/>
              </w:rPr>
            </w:pPr>
            <w:r>
              <w:rPr>
                <w:lang w:eastAsia="zh-CN"/>
              </w:rPr>
              <w:t>24</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21011</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行政事业单位医疗</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29.40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27.59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1.81 </w:t>
            </w:r>
          </w:p>
        </w:tc>
      </w:tr>
      <w:tr w:rsidR="003B462A">
        <w:trPr>
          <w:trHeight w:val="369"/>
          <w:jc w:val="center"/>
        </w:trPr>
        <w:tc>
          <w:tcPr>
            <w:tcW w:w="850" w:type="dxa"/>
            <w:vAlign w:val="center"/>
          </w:tcPr>
          <w:p w:rsidR="003B462A" w:rsidRDefault="00BF3446">
            <w:pPr>
              <w:pStyle w:val="30"/>
              <w:rPr>
                <w:lang w:eastAsia="zh-CN"/>
              </w:rPr>
            </w:pPr>
            <w:r>
              <w:rPr>
                <w:lang w:eastAsia="zh-CN"/>
              </w:rPr>
              <w:t>25</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2101101</w:t>
            </w:r>
          </w:p>
        </w:tc>
        <w:tc>
          <w:tcPr>
            <w:tcW w:w="4535" w:type="dxa"/>
          </w:tcPr>
          <w:p w:rsidR="003B462A" w:rsidRDefault="00BF3446">
            <w:pPr>
              <w:textAlignment w:val="top"/>
            </w:pPr>
            <w:r>
              <w:rPr>
                <w:rFonts w:ascii="Calibri" w:hAnsi="Calibri" w:cs="Calibri"/>
                <w:color w:val="000000"/>
                <w:sz w:val="22"/>
                <w:szCs w:val="22"/>
                <w:lang w:eastAsia="zh-CN" w:bidi="ar"/>
              </w:rPr>
              <w:t>行政单位医疗</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10.92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10.92 </w:t>
            </w:r>
          </w:p>
        </w:tc>
        <w:tc>
          <w:tcPr>
            <w:tcW w:w="2551" w:type="dxa"/>
          </w:tcPr>
          <w:p w:rsidR="003B462A" w:rsidRDefault="003B462A">
            <w:pPr>
              <w:jc w:val="right"/>
              <w:rPr>
                <w:lang w:eastAsia="zh-CN"/>
              </w:rPr>
            </w:pPr>
          </w:p>
        </w:tc>
      </w:tr>
      <w:tr w:rsidR="003B462A">
        <w:trPr>
          <w:trHeight w:val="369"/>
          <w:jc w:val="center"/>
        </w:trPr>
        <w:tc>
          <w:tcPr>
            <w:tcW w:w="850" w:type="dxa"/>
            <w:vAlign w:val="center"/>
          </w:tcPr>
          <w:p w:rsidR="003B462A" w:rsidRDefault="00BF3446">
            <w:pPr>
              <w:pStyle w:val="30"/>
              <w:rPr>
                <w:lang w:eastAsia="zh-CN"/>
              </w:rPr>
            </w:pPr>
            <w:r>
              <w:rPr>
                <w:lang w:eastAsia="zh-CN"/>
              </w:rPr>
              <w:t>26</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2101102</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事业单位医疗</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18.4</w:t>
            </w:r>
            <w:r>
              <w:rPr>
                <w:rFonts w:ascii="Calibri" w:hAnsi="Calibri" w:cs="Calibri" w:hint="eastAsia"/>
                <w:color w:val="000000"/>
                <w:sz w:val="22"/>
                <w:szCs w:val="22"/>
                <w:lang w:eastAsia="zh-CN" w:bidi="ar"/>
              </w:rPr>
              <w:t>8</w:t>
            </w:r>
            <w:r>
              <w:rPr>
                <w:rFonts w:ascii="Calibri" w:hAnsi="Calibri" w:cs="Calibri"/>
                <w:color w:val="000000"/>
                <w:sz w:val="22"/>
                <w:szCs w:val="22"/>
                <w:lang w:eastAsia="zh-CN" w:bidi="ar"/>
              </w:rPr>
              <w:t xml:space="preserve">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16.6</w:t>
            </w:r>
            <w:r>
              <w:rPr>
                <w:rFonts w:ascii="Calibri" w:hAnsi="Calibri" w:cs="Calibri" w:hint="eastAsia"/>
                <w:color w:val="000000"/>
                <w:sz w:val="22"/>
                <w:szCs w:val="22"/>
                <w:lang w:eastAsia="zh-CN" w:bidi="ar"/>
              </w:rPr>
              <w:t>7</w:t>
            </w:r>
            <w:r>
              <w:rPr>
                <w:rFonts w:ascii="Calibri" w:hAnsi="Calibri" w:cs="Calibri"/>
                <w:color w:val="000000"/>
                <w:sz w:val="22"/>
                <w:szCs w:val="22"/>
                <w:lang w:eastAsia="zh-CN" w:bidi="ar"/>
              </w:rPr>
              <w:t xml:space="preserve">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1.81 </w:t>
            </w:r>
          </w:p>
        </w:tc>
      </w:tr>
      <w:tr w:rsidR="003B462A">
        <w:trPr>
          <w:trHeight w:val="90"/>
          <w:jc w:val="center"/>
        </w:trPr>
        <w:tc>
          <w:tcPr>
            <w:tcW w:w="850" w:type="dxa"/>
            <w:vAlign w:val="center"/>
          </w:tcPr>
          <w:p w:rsidR="003B462A" w:rsidRDefault="00BF3446">
            <w:pPr>
              <w:pStyle w:val="30"/>
              <w:rPr>
                <w:lang w:eastAsia="zh-CN"/>
              </w:rPr>
            </w:pPr>
            <w:r>
              <w:rPr>
                <w:lang w:eastAsia="zh-CN"/>
              </w:rPr>
              <w:t>27</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211</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节能环保支出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r>
      <w:tr w:rsidR="003B462A">
        <w:trPr>
          <w:trHeight w:val="369"/>
          <w:jc w:val="center"/>
        </w:trPr>
        <w:tc>
          <w:tcPr>
            <w:tcW w:w="850" w:type="dxa"/>
            <w:vAlign w:val="center"/>
          </w:tcPr>
          <w:p w:rsidR="003B462A" w:rsidRDefault="00BF3446">
            <w:pPr>
              <w:pStyle w:val="30"/>
              <w:rPr>
                <w:lang w:eastAsia="zh-CN"/>
              </w:rPr>
            </w:pPr>
            <w:r>
              <w:rPr>
                <w:lang w:eastAsia="zh-CN"/>
              </w:rPr>
              <w:t>28</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21103</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污染防治</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r>
      <w:tr w:rsidR="003B462A">
        <w:trPr>
          <w:trHeight w:val="369"/>
          <w:jc w:val="center"/>
        </w:trPr>
        <w:tc>
          <w:tcPr>
            <w:tcW w:w="850" w:type="dxa"/>
            <w:vAlign w:val="center"/>
          </w:tcPr>
          <w:p w:rsidR="003B462A" w:rsidRDefault="00BF3446">
            <w:pPr>
              <w:pStyle w:val="30"/>
              <w:rPr>
                <w:lang w:eastAsia="zh-CN"/>
              </w:rPr>
            </w:pPr>
            <w:r>
              <w:rPr>
                <w:lang w:eastAsia="zh-CN"/>
              </w:rPr>
              <w:t>29</w:t>
            </w:r>
          </w:p>
        </w:tc>
        <w:tc>
          <w:tcPr>
            <w:tcW w:w="1191" w:type="dxa"/>
          </w:tcPr>
          <w:p w:rsidR="003B462A" w:rsidRDefault="00BF3446">
            <w:pPr>
              <w:textAlignment w:val="top"/>
            </w:pPr>
            <w:r>
              <w:rPr>
                <w:rFonts w:ascii="Calibri" w:hAnsi="Calibri" w:cs="Calibri"/>
                <w:color w:val="000000"/>
                <w:sz w:val="22"/>
                <w:szCs w:val="22"/>
                <w:lang w:eastAsia="zh-CN" w:bidi="ar"/>
              </w:rPr>
              <w:t>2110301</w:t>
            </w:r>
          </w:p>
        </w:tc>
        <w:tc>
          <w:tcPr>
            <w:tcW w:w="4535" w:type="dxa"/>
          </w:tcPr>
          <w:p w:rsidR="003B462A" w:rsidRDefault="00BF3446">
            <w:pPr>
              <w:textAlignment w:val="top"/>
            </w:pPr>
            <w:r>
              <w:rPr>
                <w:rFonts w:ascii="Calibri" w:hAnsi="Calibri" w:cs="Calibri"/>
                <w:color w:val="000000"/>
                <w:sz w:val="22"/>
                <w:szCs w:val="22"/>
                <w:lang w:eastAsia="zh-CN" w:bidi="ar"/>
              </w:rPr>
              <w:t>大气</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20.10 </w:t>
            </w:r>
          </w:p>
        </w:tc>
      </w:tr>
      <w:tr w:rsidR="003B462A">
        <w:trPr>
          <w:trHeight w:val="369"/>
          <w:jc w:val="center"/>
        </w:trPr>
        <w:tc>
          <w:tcPr>
            <w:tcW w:w="850" w:type="dxa"/>
            <w:vAlign w:val="center"/>
          </w:tcPr>
          <w:p w:rsidR="003B462A" w:rsidRDefault="00BF3446">
            <w:pPr>
              <w:pStyle w:val="30"/>
              <w:rPr>
                <w:lang w:eastAsia="zh-CN"/>
              </w:rPr>
            </w:pPr>
            <w:r>
              <w:rPr>
                <w:lang w:eastAsia="zh-CN"/>
              </w:rPr>
              <w:t>30</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212</w:t>
            </w:r>
          </w:p>
        </w:tc>
        <w:tc>
          <w:tcPr>
            <w:tcW w:w="4535" w:type="dxa"/>
          </w:tcPr>
          <w:p w:rsidR="003B462A" w:rsidRDefault="00BF3446">
            <w:pPr>
              <w:textAlignment w:val="top"/>
            </w:pPr>
            <w:r>
              <w:rPr>
                <w:rFonts w:ascii="Calibri" w:hAnsi="Calibri" w:cs="Calibri"/>
                <w:color w:val="000000"/>
                <w:sz w:val="22"/>
                <w:szCs w:val="22"/>
                <w:lang w:eastAsia="zh-CN" w:bidi="ar"/>
              </w:rPr>
              <w:t>城乡社区支出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31</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21208</w:t>
            </w:r>
          </w:p>
        </w:tc>
        <w:tc>
          <w:tcPr>
            <w:tcW w:w="4535" w:type="dxa"/>
          </w:tcPr>
          <w:p w:rsidR="003B462A" w:rsidRDefault="00BF3446">
            <w:pPr>
              <w:textAlignment w:val="top"/>
            </w:pPr>
            <w:r>
              <w:rPr>
                <w:rFonts w:ascii="Calibri" w:hAnsi="Calibri" w:cs="Calibri"/>
                <w:color w:val="000000"/>
                <w:sz w:val="22"/>
                <w:szCs w:val="22"/>
                <w:lang w:eastAsia="zh-CN" w:bidi="ar"/>
              </w:rPr>
              <w:t>国有土地使用权出让收入安排的支出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32</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2120899</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其他国有土地使用权出让收入安排的支出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33</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213</w:t>
            </w:r>
          </w:p>
        </w:tc>
        <w:tc>
          <w:tcPr>
            <w:tcW w:w="4535" w:type="dxa"/>
          </w:tcPr>
          <w:p w:rsidR="003B462A" w:rsidRDefault="00BF3446">
            <w:pPr>
              <w:textAlignment w:val="top"/>
            </w:pPr>
            <w:r>
              <w:rPr>
                <w:rFonts w:ascii="Calibri" w:hAnsi="Calibri" w:cs="Calibri"/>
                <w:color w:val="000000"/>
                <w:sz w:val="22"/>
                <w:szCs w:val="22"/>
                <w:lang w:eastAsia="zh-CN" w:bidi="ar"/>
              </w:rPr>
              <w:t>农林水支出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r>
      <w:tr w:rsidR="003B462A">
        <w:trPr>
          <w:trHeight w:val="369"/>
          <w:jc w:val="center"/>
        </w:trPr>
        <w:tc>
          <w:tcPr>
            <w:tcW w:w="850" w:type="dxa"/>
            <w:vAlign w:val="center"/>
          </w:tcPr>
          <w:p w:rsidR="003B462A" w:rsidRDefault="00BF3446">
            <w:pPr>
              <w:pStyle w:val="30"/>
              <w:rPr>
                <w:lang w:eastAsia="zh-CN"/>
              </w:rPr>
            </w:pPr>
            <w:r>
              <w:rPr>
                <w:lang w:eastAsia="zh-CN"/>
              </w:rPr>
              <w:t>34</w:t>
            </w:r>
          </w:p>
        </w:tc>
        <w:tc>
          <w:tcPr>
            <w:tcW w:w="1191" w:type="dxa"/>
          </w:tcPr>
          <w:p w:rsidR="003B462A" w:rsidRDefault="00BF3446">
            <w:pPr>
              <w:textAlignment w:val="top"/>
            </w:pPr>
            <w:r>
              <w:rPr>
                <w:rFonts w:ascii="Calibri" w:hAnsi="Calibri" w:cs="Calibri"/>
                <w:color w:val="000000"/>
                <w:sz w:val="22"/>
                <w:szCs w:val="22"/>
                <w:lang w:eastAsia="zh-CN" w:bidi="ar"/>
              </w:rPr>
              <w:t>21305</w:t>
            </w:r>
          </w:p>
        </w:tc>
        <w:tc>
          <w:tcPr>
            <w:tcW w:w="4535" w:type="dxa"/>
          </w:tcPr>
          <w:p w:rsidR="003B462A" w:rsidRDefault="00BF3446">
            <w:pPr>
              <w:textAlignment w:val="top"/>
            </w:pPr>
            <w:r>
              <w:rPr>
                <w:rFonts w:ascii="Calibri" w:hAnsi="Calibri" w:cs="Calibri"/>
                <w:color w:val="000000"/>
                <w:sz w:val="22"/>
                <w:szCs w:val="22"/>
                <w:lang w:eastAsia="zh-CN" w:bidi="ar"/>
              </w:rPr>
              <w:t>扶贫</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r>
      <w:tr w:rsidR="003B462A">
        <w:trPr>
          <w:trHeight w:val="369"/>
          <w:jc w:val="center"/>
        </w:trPr>
        <w:tc>
          <w:tcPr>
            <w:tcW w:w="850" w:type="dxa"/>
            <w:vAlign w:val="center"/>
          </w:tcPr>
          <w:p w:rsidR="003B462A" w:rsidRDefault="00BF3446">
            <w:pPr>
              <w:pStyle w:val="30"/>
              <w:rPr>
                <w:lang w:eastAsia="zh-CN"/>
              </w:rPr>
            </w:pPr>
            <w:r>
              <w:rPr>
                <w:lang w:eastAsia="zh-CN"/>
              </w:rPr>
              <w:t>35</w:t>
            </w:r>
          </w:p>
        </w:tc>
        <w:tc>
          <w:tcPr>
            <w:tcW w:w="1191" w:type="dxa"/>
          </w:tcPr>
          <w:p w:rsidR="003B462A" w:rsidRDefault="00BF3446">
            <w:pPr>
              <w:textAlignment w:val="top"/>
            </w:pPr>
            <w:r>
              <w:rPr>
                <w:rFonts w:ascii="Calibri" w:hAnsi="Calibri" w:cs="Calibri"/>
                <w:color w:val="000000"/>
                <w:sz w:val="22"/>
                <w:szCs w:val="22"/>
                <w:lang w:eastAsia="zh-CN" w:bidi="ar"/>
              </w:rPr>
              <w:t>2130599</w:t>
            </w:r>
          </w:p>
        </w:tc>
        <w:tc>
          <w:tcPr>
            <w:tcW w:w="4535" w:type="dxa"/>
          </w:tcPr>
          <w:p w:rsidR="003B462A" w:rsidRDefault="00BF3446">
            <w:pPr>
              <w:textAlignment w:val="top"/>
            </w:pPr>
            <w:r>
              <w:rPr>
                <w:rFonts w:ascii="Calibri" w:hAnsi="Calibri" w:cs="Calibri"/>
                <w:color w:val="000000"/>
                <w:sz w:val="22"/>
                <w:szCs w:val="22"/>
                <w:lang w:eastAsia="zh-CN" w:bidi="ar"/>
              </w:rPr>
              <w:t>其他扶贫支出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179.00 </w:t>
            </w:r>
          </w:p>
        </w:tc>
      </w:tr>
    </w:tbl>
    <w:p w:rsidR="003B462A" w:rsidRDefault="003B462A">
      <w:pPr>
        <w:sectPr w:rsidR="003B462A">
          <w:pgSz w:w="16840" w:h="11900" w:orient="landscape"/>
          <w:pgMar w:top="1361" w:right="1020" w:bottom="1134" w:left="1020" w:header="720" w:footer="720" w:gutter="0"/>
          <w:cols w:space="720"/>
        </w:sect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B46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B462A" w:rsidRDefault="00BF3446">
            <w:pPr>
              <w:pStyle w:val="200"/>
              <w:rPr>
                <w:lang w:eastAsia="zh-CN"/>
              </w:rPr>
            </w:pPr>
            <w:bookmarkStart w:id="5" w:name="_Toc_2_2_0000000006"/>
            <w:r>
              <w:rPr>
                <w:lang w:eastAsia="zh-CN"/>
              </w:rPr>
              <w:lastRenderedPageBreak/>
              <w:t>3</w:t>
            </w:r>
            <w:r>
              <w:rPr>
                <w:rFonts w:hint="eastAsia"/>
                <w:lang w:eastAsia="zh-CN"/>
              </w:rPr>
              <w:t>03</w:t>
            </w:r>
            <w:r>
              <w:rPr>
                <w:rFonts w:hint="eastAsia"/>
                <w:lang w:eastAsia="zh-CN"/>
              </w:rPr>
              <w:t>阜平县发展和改革局</w:t>
            </w:r>
          </w:p>
        </w:tc>
        <w:tc>
          <w:tcPr>
            <w:tcW w:w="2551"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5102" w:type="dxa"/>
            <w:gridSpan w:val="2"/>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5726" w:type="dxa"/>
            <w:gridSpan w:val="2"/>
            <w:vAlign w:val="center"/>
          </w:tcPr>
          <w:p w:rsidR="003B462A" w:rsidRDefault="00BF3446">
            <w:pPr>
              <w:pStyle w:val="11"/>
            </w:pPr>
            <w:r>
              <w:rPr>
                <w:rFonts w:hint="eastAsia"/>
              </w:rPr>
              <w:t>功能分类科目</w:t>
            </w:r>
          </w:p>
        </w:tc>
        <w:tc>
          <w:tcPr>
            <w:tcW w:w="2551" w:type="dxa"/>
            <w:vMerge w:val="restart"/>
            <w:vAlign w:val="center"/>
          </w:tcPr>
          <w:p w:rsidR="003B462A" w:rsidRDefault="00BF3446">
            <w:pPr>
              <w:pStyle w:val="11"/>
            </w:pPr>
            <w:r>
              <w:rPr>
                <w:rFonts w:hint="eastAsia"/>
              </w:rPr>
              <w:t>合计</w:t>
            </w:r>
          </w:p>
        </w:tc>
        <w:tc>
          <w:tcPr>
            <w:tcW w:w="2551" w:type="dxa"/>
            <w:vMerge w:val="restart"/>
            <w:vAlign w:val="center"/>
          </w:tcPr>
          <w:p w:rsidR="003B462A" w:rsidRDefault="00BF3446">
            <w:pPr>
              <w:pStyle w:val="11"/>
            </w:pPr>
            <w:r>
              <w:rPr>
                <w:rFonts w:hint="eastAsia"/>
              </w:rPr>
              <w:t>基本支出</w:t>
            </w:r>
          </w:p>
        </w:tc>
        <w:tc>
          <w:tcPr>
            <w:tcW w:w="2551" w:type="dxa"/>
            <w:vMerge w:val="restart"/>
            <w:vAlign w:val="center"/>
          </w:tcPr>
          <w:p w:rsidR="003B462A" w:rsidRDefault="00BF3446">
            <w:pPr>
              <w:pStyle w:val="11"/>
            </w:pPr>
            <w:r>
              <w:rPr>
                <w:rFonts w:hint="eastAsia"/>
              </w:rPr>
              <w:t>项目支出</w:t>
            </w:r>
          </w:p>
        </w:tc>
      </w:tr>
      <w:tr w:rsidR="003B462A">
        <w:trPr>
          <w:trHeight w:val="369"/>
          <w:tblHeader/>
          <w:jc w:val="center"/>
        </w:trPr>
        <w:tc>
          <w:tcPr>
            <w:tcW w:w="850" w:type="dxa"/>
            <w:vMerge/>
          </w:tcPr>
          <w:p w:rsidR="003B462A" w:rsidRDefault="003B462A"/>
        </w:tc>
        <w:tc>
          <w:tcPr>
            <w:tcW w:w="1191" w:type="dxa"/>
            <w:vAlign w:val="center"/>
          </w:tcPr>
          <w:p w:rsidR="003B462A" w:rsidRDefault="00BF3446">
            <w:pPr>
              <w:pStyle w:val="11"/>
            </w:pPr>
            <w:r>
              <w:rPr>
                <w:rFonts w:hint="eastAsia"/>
              </w:rPr>
              <w:t>科目编码</w:t>
            </w:r>
          </w:p>
        </w:tc>
        <w:tc>
          <w:tcPr>
            <w:tcW w:w="4535" w:type="dxa"/>
            <w:vAlign w:val="center"/>
          </w:tcPr>
          <w:p w:rsidR="003B462A" w:rsidRDefault="00BF3446">
            <w:pPr>
              <w:pStyle w:val="11"/>
            </w:pPr>
            <w:r>
              <w:rPr>
                <w:rFonts w:hint="eastAsia"/>
              </w:rPr>
              <w:t>科目名称</w:t>
            </w:r>
          </w:p>
        </w:tc>
        <w:tc>
          <w:tcPr>
            <w:tcW w:w="2551" w:type="dxa"/>
            <w:vMerge/>
          </w:tcPr>
          <w:p w:rsidR="003B462A" w:rsidRDefault="003B462A"/>
        </w:tc>
        <w:tc>
          <w:tcPr>
            <w:tcW w:w="2551" w:type="dxa"/>
            <w:vMerge/>
          </w:tcPr>
          <w:p w:rsidR="003B462A" w:rsidRDefault="003B462A"/>
        </w:tc>
        <w:tc>
          <w:tcPr>
            <w:tcW w:w="2551" w:type="dxa"/>
            <w:vMerge/>
          </w:tcPr>
          <w:p w:rsidR="003B462A" w:rsidRDefault="003B462A"/>
        </w:tc>
      </w:tr>
      <w:tr w:rsidR="003B462A">
        <w:trPr>
          <w:trHeight w:val="369"/>
          <w:tblHeader/>
          <w:jc w:val="center"/>
        </w:trPr>
        <w:tc>
          <w:tcPr>
            <w:tcW w:w="850" w:type="dxa"/>
            <w:vAlign w:val="center"/>
          </w:tcPr>
          <w:p w:rsidR="003B462A" w:rsidRDefault="00BF3446">
            <w:pPr>
              <w:pStyle w:val="11"/>
            </w:pPr>
            <w:r>
              <w:rPr>
                <w:rFonts w:hint="eastAsia"/>
              </w:rPr>
              <w:t>栏次</w:t>
            </w:r>
          </w:p>
        </w:tc>
        <w:tc>
          <w:tcPr>
            <w:tcW w:w="1191" w:type="dxa"/>
            <w:vAlign w:val="center"/>
          </w:tcPr>
          <w:p w:rsidR="003B462A" w:rsidRDefault="00BF3446">
            <w:pPr>
              <w:pStyle w:val="11"/>
            </w:pPr>
            <w:r>
              <w:t>1</w:t>
            </w:r>
          </w:p>
        </w:tc>
        <w:tc>
          <w:tcPr>
            <w:tcW w:w="4535" w:type="dxa"/>
            <w:vAlign w:val="center"/>
          </w:tcPr>
          <w:p w:rsidR="003B462A" w:rsidRDefault="00BF3446">
            <w:pPr>
              <w:pStyle w:val="11"/>
            </w:pPr>
            <w:r>
              <w:t>2</w:t>
            </w:r>
          </w:p>
        </w:tc>
        <w:tc>
          <w:tcPr>
            <w:tcW w:w="2551" w:type="dxa"/>
            <w:vAlign w:val="center"/>
          </w:tcPr>
          <w:p w:rsidR="003B462A" w:rsidRDefault="00BF3446">
            <w:pPr>
              <w:pStyle w:val="11"/>
            </w:pPr>
            <w:r>
              <w:t>3</w:t>
            </w:r>
          </w:p>
        </w:tc>
        <w:tc>
          <w:tcPr>
            <w:tcW w:w="2551" w:type="dxa"/>
            <w:vAlign w:val="center"/>
          </w:tcPr>
          <w:p w:rsidR="003B462A" w:rsidRDefault="00BF3446">
            <w:pPr>
              <w:pStyle w:val="11"/>
            </w:pPr>
            <w:r>
              <w:t>4</w:t>
            </w:r>
          </w:p>
        </w:tc>
        <w:tc>
          <w:tcPr>
            <w:tcW w:w="2551" w:type="dxa"/>
            <w:vAlign w:val="center"/>
          </w:tcPr>
          <w:p w:rsidR="003B462A" w:rsidRDefault="00BF3446">
            <w:pPr>
              <w:pStyle w:val="11"/>
            </w:pPr>
            <w:r>
              <w:t>5</w:t>
            </w: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36</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215</w:t>
            </w:r>
          </w:p>
        </w:tc>
        <w:tc>
          <w:tcPr>
            <w:tcW w:w="4535" w:type="dxa"/>
          </w:tcPr>
          <w:p w:rsidR="003B462A" w:rsidRDefault="00BF3446">
            <w:pPr>
              <w:textAlignment w:val="top"/>
            </w:pPr>
            <w:r>
              <w:rPr>
                <w:rFonts w:ascii="Calibri" w:hAnsi="Calibri" w:cs="Calibri"/>
                <w:color w:val="000000"/>
                <w:sz w:val="22"/>
                <w:szCs w:val="22"/>
                <w:lang w:eastAsia="zh-CN" w:bidi="ar"/>
              </w:rPr>
              <w:t>资源勘探工业信息等支出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613.37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613.37 </w:t>
            </w:r>
          </w:p>
        </w:tc>
      </w:tr>
      <w:tr w:rsidR="003B462A">
        <w:trPr>
          <w:trHeight w:val="369"/>
          <w:jc w:val="center"/>
        </w:trPr>
        <w:tc>
          <w:tcPr>
            <w:tcW w:w="850" w:type="dxa"/>
            <w:vAlign w:val="center"/>
          </w:tcPr>
          <w:p w:rsidR="003B462A" w:rsidRDefault="00BF3446">
            <w:pPr>
              <w:jc w:val="center"/>
              <w:textAlignment w:val="center"/>
              <w:rPr>
                <w:lang w:eastAsia="zh-CN"/>
              </w:rPr>
            </w:pPr>
            <w:r>
              <w:rPr>
                <w:rFonts w:ascii="宋体" w:hAnsi="宋体" w:cs="宋体" w:hint="eastAsia"/>
                <w:color w:val="000000"/>
                <w:sz w:val="18"/>
                <w:szCs w:val="18"/>
                <w:lang w:eastAsia="zh-CN" w:bidi="ar"/>
              </w:rPr>
              <w:t>37</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21505</w:t>
            </w:r>
          </w:p>
        </w:tc>
        <w:tc>
          <w:tcPr>
            <w:tcW w:w="4535" w:type="dxa"/>
          </w:tcPr>
          <w:p w:rsidR="003B462A" w:rsidRDefault="00BF3446">
            <w:pPr>
              <w:textAlignment w:val="top"/>
            </w:pPr>
            <w:r>
              <w:rPr>
                <w:rFonts w:ascii="Calibri" w:hAnsi="Calibri" w:cs="Calibri"/>
                <w:color w:val="000000"/>
                <w:sz w:val="22"/>
                <w:szCs w:val="22"/>
                <w:lang w:eastAsia="zh-CN" w:bidi="ar"/>
              </w:rPr>
              <w:t>工业和信息产业监管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38</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2150502</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一般行政管理事务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13.37 </w:t>
            </w:r>
          </w:p>
        </w:tc>
      </w:tr>
      <w:tr w:rsidR="003B462A">
        <w:trPr>
          <w:trHeight w:val="369"/>
          <w:jc w:val="center"/>
        </w:trPr>
        <w:tc>
          <w:tcPr>
            <w:tcW w:w="850" w:type="dxa"/>
            <w:vAlign w:val="center"/>
          </w:tcPr>
          <w:p w:rsidR="003B462A" w:rsidRDefault="00BF3446">
            <w:pPr>
              <w:jc w:val="center"/>
              <w:textAlignment w:val="center"/>
              <w:rPr>
                <w:lang w:eastAsia="zh-CN"/>
              </w:rPr>
            </w:pPr>
            <w:r>
              <w:rPr>
                <w:rFonts w:ascii="宋体" w:hAnsi="宋体" w:cs="宋体" w:hint="eastAsia"/>
                <w:color w:val="000000"/>
                <w:sz w:val="18"/>
                <w:szCs w:val="18"/>
                <w:lang w:eastAsia="zh-CN" w:bidi="ar"/>
              </w:rPr>
              <w:t>39</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21508</w:t>
            </w:r>
          </w:p>
        </w:tc>
        <w:tc>
          <w:tcPr>
            <w:tcW w:w="4535" w:type="dxa"/>
          </w:tcPr>
          <w:p w:rsidR="003B462A" w:rsidRDefault="00BF3446">
            <w:pPr>
              <w:textAlignment w:val="top"/>
            </w:pPr>
            <w:r>
              <w:rPr>
                <w:rFonts w:ascii="Calibri" w:hAnsi="Calibri" w:cs="Calibri"/>
                <w:color w:val="000000"/>
                <w:sz w:val="22"/>
                <w:szCs w:val="22"/>
                <w:lang w:eastAsia="zh-CN" w:bidi="ar"/>
              </w:rPr>
              <w:t>支持中小企业发展和管理支出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40</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2150899</w:t>
            </w:r>
          </w:p>
        </w:tc>
        <w:tc>
          <w:tcPr>
            <w:tcW w:w="4535" w:type="dxa"/>
          </w:tcPr>
          <w:p w:rsidR="003B462A" w:rsidRDefault="00BF3446">
            <w:pPr>
              <w:textAlignment w:val="top"/>
            </w:pPr>
            <w:r>
              <w:rPr>
                <w:rFonts w:ascii="Calibri" w:hAnsi="Calibri" w:cs="Calibri"/>
                <w:color w:val="000000"/>
                <w:sz w:val="22"/>
                <w:szCs w:val="22"/>
                <w:lang w:eastAsia="zh-CN" w:bidi="ar"/>
              </w:rPr>
              <w:t>其他支持中小企业发展和管理支出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600.00 </w:t>
            </w:r>
          </w:p>
        </w:tc>
      </w:tr>
      <w:tr w:rsidR="003B462A">
        <w:trPr>
          <w:trHeight w:val="369"/>
          <w:jc w:val="center"/>
        </w:trPr>
        <w:tc>
          <w:tcPr>
            <w:tcW w:w="850" w:type="dxa"/>
            <w:vAlign w:val="center"/>
          </w:tcPr>
          <w:p w:rsidR="003B462A" w:rsidRDefault="00BF3446">
            <w:pPr>
              <w:jc w:val="center"/>
              <w:textAlignment w:val="center"/>
              <w:rPr>
                <w:lang w:eastAsia="zh-CN"/>
              </w:rPr>
            </w:pPr>
            <w:r>
              <w:rPr>
                <w:rFonts w:ascii="宋体" w:hAnsi="宋体" w:cs="宋体" w:hint="eastAsia"/>
                <w:color w:val="000000"/>
                <w:sz w:val="18"/>
                <w:szCs w:val="18"/>
                <w:lang w:eastAsia="zh-CN" w:bidi="ar"/>
              </w:rPr>
              <w:t>41</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221</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住房保障支出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48.91 </w:t>
            </w:r>
          </w:p>
        </w:tc>
        <w:tc>
          <w:tcPr>
            <w:tcW w:w="2551" w:type="dxa"/>
          </w:tcPr>
          <w:p w:rsidR="003B462A" w:rsidRDefault="003B462A">
            <w:pPr>
              <w:jc w:val="right"/>
              <w:rPr>
                <w:lang w:eastAsia="zh-CN"/>
              </w:rPr>
            </w:pP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42</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22102</w:t>
            </w:r>
          </w:p>
        </w:tc>
        <w:tc>
          <w:tcPr>
            <w:tcW w:w="4535" w:type="dxa"/>
          </w:tcPr>
          <w:p w:rsidR="003B462A" w:rsidRDefault="00BF3446">
            <w:pPr>
              <w:textAlignment w:val="top"/>
            </w:pPr>
            <w:r>
              <w:rPr>
                <w:rFonts w:ascii="Calibri" w:hAnsi="Calibri" w:cs="Calibri"/>
                <w:color w:val="000000"/>
                <w:sz w:val="22"/>
                <w:szCs w:val="22"/>
                <w:lang w:eastAsia="zh-CN" w:bidi="ar"/>
              </w:rPr>
              <w:t>住房改革支出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48.91 </w:t>
            </w:r>
          </w:p>
        </w:tc>
        <w:tc>
          <w:tcPr>
            <w:tcW w:w="2551" w:type="dxa"/>
          </w:tcPr>
          <w:p w:rsidR="003B462A" w:rsidRDefault="003B462A">
            <w:pPr>
              <w:jc w:val="right"/>
              <w:rPr>
                <w:lang w:eastAsia="zh-CN"/>
              </w:rPr>
            </w:pPr>
          </w:p>
        </w:tc>
      </w:tr>
      <w:tr w:rsidR="003B462A">
        <w:trPr>
          <w:trHeight w:val="369"/>
          <w:jc w:val="center"/>
        </w:trPr>
        <w:tc>
          <w:tcPr>
            <w:tcW w:w="850" w:type="dxa"/>
            <w:vAlign w:val="center"/>
          </w:tcPr>
          <w:p w:rsidR="003B462A" w:rsidRDefault="00BF3446">
            <w:pPr>
              <w:jc w:val="center"/>
              <w:textAlignment w:val="center"/>
              <w:rPr>
                <w:lang w:eastAsia="zh-CN"/>
              </w:rPr>
            </w:pPr>
            <w:r>
              <w:rPr>
                <w:rFonts w:ascii="宋体" w:hAnsi="宋体" w:cs="宋体" w:hint="eastAsia"/>
                <w:color w:val="000000"/>
                <w:sz w:val="18"/>
                <w:szCs w:val="18"/>
                <w:lang w:eastAsia="zh-CN" w:bidi="ar"/>
              </w:rPr>
              <w:t>43</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2210201</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住房公积金</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2551" w:type="dxa"/>
          </w:tcPr>
          <w:p w:rsidR="003B462A" w:rsidRDefault="003B462A">
            <w:pPr>
              <w:jc w:val="right"/>
              <w:rPr>
                <w:lang w:eastAsia="zh-CN"/>
              </w:rPr>
            </w:pP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44</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222</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粮油物资储备支出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117.96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117.96 </w:t>
            </w:r>
          </w:p>
        </w:tc>
      </w:tr>
      <w:tr w:rsidR="003B462A">
        <w:trPr>
          <w:trHeight w:val="369"/>
          <w:jc w:val="center"/>
        </w:trPr>
        <w:tc>
          <w:tcPr>
            <w:tcW w:w="850" w:type="dxa"/>
            <w:vAlign w:val="center"/>
          </w:tcPr>
          <w:p w:rsidR="003B462A" w:rsidRDefault="00BF3446">
            <w:pPr>
              <w:jc w:val="center"/>
              <w:textAlignment w:val="center"/>
              <w:rPr>
                <w:lang w:eastAsia="zh-CN"/>
              </w:rPr>
            </w:pPr>
            <w:r>
              <w:rPr>
                <w:rFonts w:ascii="宋体" w:hAnsi="宋体" w:cs="宋体" w:hint="eastAsia"/>
                <w:color w:val="000000"/>
                <w:sz w:val="18"/>
                <w:szCs w:val="18"/>
                <w:lang w:eastAsia="zh-CN" w:bidi="ar"/>
              </w:rPr>
              <w:t>45</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22201</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粮油事务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67.96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67.96 </w:t>
            </w: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46</w:t>
            </w:r>
          </w:p>
        </w:tc>
        <w:tc>
          <w:tcPr>
            <w:tcW w:w="1191" w:type="dxa"/>
          </w:tcPr>
          <w:p w:rsidR="003B462A" w:rsidRDefault="00BF3446">
            <w:pPr>
              <w:textAlignment w:val="top"/>
            </w:pPr>
            <w:r>
              <w:rPr>
                <w:rFonts w:ascii="Calibri" w:hAnsi="Calibri" w:cs="Calibri"/>
                <w:color w:val="000000"/>
                <w:sz w:val="22"/>
                <w:szCs w:val="22"/>
                <w:lang w:eastAsia="zh-CN" w:bidi="ar"/>
              </w:rPr>
              <w:t>2220105</w:t>
            </w:r>
          </w:p>
        </w:tc>
        <w:tc>
          <w:tcPr>
            <w:tcW w:w="4535" w:type="dxa"/>
          </w:tcPr>
          <w:p w:rsidR="003B462A" w:rsidRDefault="00BF3446">
            <w:pPr>
              <w:textAlignment w:val="top"/>
            </w:pPr>
            <w:r>
              <w:rPr>
                <w:rFonts w:ascii="Calibri" w:hAnsi="Calibri" w:cs="Calibri"/>
                <w:color w:val="000000"/>
                <w:sz w:val="22"/>
                <w:szCs w:val="22"/>
                <w:lang w:eastAsia="zh-CN" w:bidi="ar"/>
              </w:rPr>
              <w:t>粮食信息统计</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3.40 </w:t>
            </w:r>
          </w:p>
        </w:tc>
      </w:tr>
      <w:tr w:rsidR="003B462A">
        <w:trPr>
          <w:trHeight w:val="369"/>
          <w:jc w:val="center"/>
        </w:trPr>
        <w:tc>
          <w:tcPr>
            <w:tcW w:w="850" w:type="dxa"/>
            <w:vAlign w:val="center"/>
          </w:tcPr>
          <w:p w:rsidR="003B462A" w:rsidRDefault="00BF3446">
            <w:pPr>
              <w:jc w:val="center"/>
              <w:textAlignment w:val="center"/>
              <w:rPr>
                <w:lang w:eastAsia="zh-CN"/>
              </w:rPr>
            </w:pPr>
            <w:r>
              <w:rPr>
                <w:rFonts w:ascii="宋体" w:hAnsi="宋体" w:cs="宋体" w:hint="eastAsia"/>
                <w:color w:val="000000"/>
                <w:sz w:val="18"/>
                <w:szCs w:val="18"/>
                <w:lang w:eastAsia="zh-CN" w:bidi="ar"/>
              </w:rPr>
              <w:t>47</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2220106</w:t>
            </w:r>
          </w:p>
        </w:tc>
        <w:tc>
          <w:tcPr>
            <w:tcW w:w="4535" w:type="dxa"/>
          </w:tcPr>
          <w:p w:rsidR="003B462A" w:rsidRDefault="00BF3446">
            <w:pPr>
              <w:textAlignment w:val="top"/>
            </w:pPr>
            <w:r>
              <w:rPr>
                <w:rFonts w:ascii="Calibri" w:hAnsi="Calibri" w:cs="Calibri"/>
                <w:color w:val="000000"/>
                <w:sz w:val="22"/>
                <w:szCs w:val="22"/>
                <w:lang w:eastAsia="zh-CN" w:bidi="ar"/>
              </w:rPr>
              <w:t>粮食专项业务活动</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2.00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2.00 </w:t>
            </w: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48</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2220199</w:t>
            </w:r>
          </w:p>
        </w:tc>
        <w:tc>
          <w:tcPr>
            <w:tcW w:w="4535" w:type="dxa"/>
          </w:tcPr>
          <w:p w:rsidR="003B462A" w:rsidRDefault="00BF3446">
            <w:pPr>
              <w:textAlignment w:val="top"/>
            </w:pPr>
            <w:r>
              <w:rPr>
                <w:rFonts w:ascii="Calibri" w:hAnsi="Calibri" w:cs="Calibri"/>
                <w:color w:val="000000"/>
                <w:sz w:val="22"/>
                <w:szCs w:val="22"/>
                <w:lang w:eastAsia="zh-CN" w:bidi="ar"/>
              </w:rPr>
              <w:t>其他粮油事务支出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62.56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62.56 </w:t>
            </w:r>
          </w:p>
        </w:tc>
      </w:tr>
      <w:tr w:rsidR="003B462A">
        <w:trPr>
          <w:trHeight w:val="369"/>
          <w:jc w:val="center"/>
        </w:trPr>
        <w:tc>
          <w:tcPr>
            <w:tcW w:w="850" w:type="dxa"/>
            <w:vAlign w:val="center"/>
          </w:tcPr>
          <w:p w:rsidR="003B462A" w:rsidRDefault="00BF3446">
            <w:pPr>
              <w:jc w:val="center"/>
              <w:textAlignment w:val="center"/>
              <w:rPr>
                <w:lang w:eastAsia="zh-CN"/>
              </w:rPr>
            </w:pPr>
            <w:r>
              <w:rPr>
                <w:rFonts w:ascii="宋体" w:hAnsi="宋体" w:cs="宋体" w:hint="eastAsia"/>
                <w:color w:val="000000"/>
                <w:sz w:val="18"/>
                <w:szCs w:val="18"/>
                <w:lang w:eastAsia="zh-CN" w:bidi="ar"/>
              </w:rPr>
              <w:t>49</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22204</w:t>
            </w:r>
          </w:p>
        </w:tc>
        <w:tc>
          <w:tcPr>
            <w:tcW w:w="4535" w:type="dxa"/>
          </w:tcPr>
          <w:p w:rsidR="003B462A" w:rsidRDefault="00BF3446">
            <w:pPr>
              <w:textAlignment w:val="top"/>
              <w:rPr>
                <w:lang w:eastAsia="zh-CN"/>
              </w:rPr>
            </w:pPr>
            <w:r>
              <w:rPr>
                <w:rFonts w:ascii="Calibri" w:hAnsi="Calibri" w:cs="Calibri"/>
                <w:color w:val="000000"/>
                <w:sz w:val="22"/>
                <w:szCs w:val="22"/>
                <w:lang w:eastAsia="zh-CN" w:bidi="ar"/>
              </w:rPr>
              <w:t>粮油储备</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50.00 </w:t>
            </w:r>
          </w:p>
        </w:tc>
        <w:tc>
          <w:tcPr>
            <w:tcW w:w="2551" w:type="dxa"/>
          </w:tcPr>
          <w:p w:rsidR="003B462A" w:rsidRDefault="003B462A">
            <w:pPr>
              <w:jc w:val="right"/>
              <w:rPr>
                <w:lang w:eastAsia="zh-CN"/>
              </w:rPr>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50.00 </w:t>
            </w:r>
          </w:p>
        </w:tc>
      </w:tr>
      <w:tr w:rsidR="003B462A">
        <w:trPr>
          <w:trHeight w:val="369"/>
          <w:jc w:val="center"/>
        </w:trPr>
        <w:tc>
          <w:tcPr>
            <w:tcW w:w="850" w:type="dxa"/>
          </w:tcPr>
          <w:p w:rsidR="003B462A" w:rsidRDefault="00BF3446">
            <w:pPr>
              <w:jc w:val="center"/>
              <w:textAlignment w:val="top"/>
              <w:rPr>
                <w:lang w:eastAsia="zh-CN"/>
              </w:rPr>
            </w:pPr>
            <w:r>
              <w:rPr>
                <w:rFonts w:ascii="Calibri" w:hAnsi="Calibri" w:cs="Calibri"/>
                <w:color w:val="000000"/>
                <w:sz w:val="22"/>
                <w:szCs w:val="22"/>
                <w:lang w:eastAsia="zh-CN" w:bidi="ar"/>
              </w:rPr>
              <w:t>50</w:t>
            </w:r>
          </w:p>
        </w:tc>
        <w:tc>
          <w:tcPr>
            <w:tcW w:w="1191" w:type="dxa"/>
          </w:tcPr>
          <w:p w:rsidR="003B462A" w:rsidRDefault="00BF3446">
            <w:pPr>
              <w:textAlignment w:val="top"/>
              <w:rPr>
                <w:lang w:eastAsia="zh-CN"/>
              </w:rPr>
            </w:pPr>
            <w:r>
              <w:rPr>
                <w:rFonts w:ascii="Calibri" w:hAnsi="Calibri" w:cs="Calibri"/>
                <w:color w:val="000000"/>
                <w:sz w:val="22"/>
                <w:szCs w:val="22"/>
                <w:lang w:eastAsia="zh-CN" w:bidi="ar"/>
              </w:rPr>
              <w:t>2220401</w:t>
            </w:r>
          </w:p>
        </w:tc>
        <w:tc>
          <w:tcPr>
            <w:tcW w:w="4535" w:type="dxa"/>
          </w:tcPr>
          <w:p w:rsidR="003B462A" w:rsidRDefault="00BF3446">
            <w:pPr>
              <w:textAlignment w:val="top"/>
            </w:pPr>
            <w:r>
              <w:rPr>
                <w:rFonts w:ascii="Calibri" w:hAnsi="Calibri" w:cs="Calibri"/>
                <w:color w:val="000000"/>
                <w:sz w:val="22"/>
                <w:szCs w:val="22"/>
                <w:lang w:eastAsia="zh-CN" w:bidi="ar"/>
              </w:rPr>
              <w:t>储备粮油补贴</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50.00 </w:t>
            </w:r>
          </w:p>
        </w:tc>
        <w:tc>
          <w:tcPr>
            <w:tcW w:w="2551" w:type="dxa"/>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50.00 </w:t>
            </w:r>
          </w:p>
        </w:tc>
      </w:tr>
    </w:tbl>
    <w:p w:rsidR="003B462A" w:rsidRDefault="003B462A">
      <w:pPr>
        <w:jc w:val="center"/>
        <w:outlineLvl w:val="1"/>
        <w:rPr>
          <w:rFonts w:ascii="方正小标宋_GBK" w:eastAsia="方正小标宋_GBK" w:hAnsi="方正小标宋_GBK" w:cs="方正小标宋_GBK"/>
          <w:color w:val="000000"/>
          <w:sz w:val="36"/>
        </w:rPr>
      </w:pPr>
    </w:p>
    <w:p w:rsidR="003B462A" w:rsidRDefault="003B462A">
      <w:pPr>
        <w:jc w:val="center"/>
        <w:outlineLvl w:val="1"/>
        <w:rPr>
          <w:rFonts w:ascii="方正小标宋_GBK" w:eastAsia="方正小标宋_GBK" w:hAnsi="方正小标宋_GBK" w:cs="方正小标宋_GBK"/>
          <w:color w:val="000000"/>
          <w:sz w:val="36"/>
        </w:rPr>
      </w:pPr>
    </w:p>
    <w:p w:rsidR="003B462A" w:rsidRDefault="003B462A">
      <w:pPr>
        <w:jc w:val="center"/>
        <w:outlineLvl w:val="1"/>
        <w:rPr>
          <w:rFonts w:ascii="方正小标宋_GBK" w:eastAsia="方正小标宋_GBK" w:hAnsi="方正小标宋_GBK" w:cs="方正小标宋_GBK"/>
          <w:color w:val="000000"/>
          <w:sz w:val="36"/>
        </w:rPr>
      </w:pPr>
    </w:p>
    <w:p w:rsidR="003B462A" w:rsidRDefault="00BF3446">
      <w:pPr>
        <w:ind w:firstLineChars="1100" w:firstLine="3960"/>
        <w:jc w:val="both"/>
        <w:outlineLvl w:val="1"/>
      </w:pPr>
      <w:r>
        <w:rPr>
          <w:rFonts w:ascii="方正小标宋_GBK" w:eastAsia="方正小标宋_GBK" w:hAnsi="方正小标宋_GBK" w:cs="方正小标宋_GBK" w:hint="eastAsia"/>
          <w:color w:val="000000"/>
          <w:sz w:val="36"/>
        </w:rPr>
        <w:lastRenderedPageBreak/>
        <w:t>部门预算一般公共预算财政拨款基本支出表</w:t>
      </w:r>
      <w:bookmarkEnd w:id="5"/>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B46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B462A" w:rsidRDefault="00BF3446">
            <w:pPr>
              <w:pStyle w:val="200"/>
            </w:pPr>
            <w:r>
              <w:rPr>
                <w:lang w:eastAsia="zh-CN"/>
              </w:rPr>
              <w:t>3</w:t>
            </w:r>
            <w:r>
              <w:rPr>
                <w:rFonts w:hint="eastAsia"/>
                <w:lang w:eastAsia="zh-CN"/>
              </w:rPr>
              <w:t>03</w:t>
            </w:r>
            <w:r>
              <w:rPr>
                <w:rFonts w:hint="eastAsia"/>
                <w:lang w:eastAsia="zh-CN"/>
              </w:rPr>
              <w:t>阜平县发展和改革局</w:t>
            </w:r>
          </w:p>
        </w:tc>
        <w:tc>
          <w:tcPr>
            <w:tcW w:w="2551"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5103" w:type="dxa"/>
            <w:gridSpan w:val="2"/>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5726" w:type="dxa"/>
            <w:gridSpan w:val="2"/>
            <w:vAlign w:val="center"/>
          </w:tcPr>
          <w:p w:rsidR="003B462A" w:rsidRDefault="00BF3446">
            <w:pPr>
              <w:pStyle w:val="11"/>
            </w:pPr>
            <w:r>
              <w:rPr>
                <w:rFonts w:hint="eastAsia"/>
              </w:rPr>
              <w:t>支出部门经济分类科目</w:t>
            </w:r>
          </w:p>
        </w:tc>
        <w:tc>
          <w:tcPr>
            <w:tcW w:w="7654" w:type="dxa"/>
            <w:gridSpan w:val="3"/>
            <w:vAlign w:val="center"/>
          </w:tcPr>
          <w:p w:rsidR="003B462A" w:rsidRDefault="00BF3446">
            <w:pPr>
              <w:pStyle w:val="11"/>
            </w:pPr>
            <w:r>
              <w:rPr>
                <w:rFonts w:hint="eastAsia"/>
              </w:rPr>
              <w:t>一般公共预算基本支出</w:t>
            </w:r>
          </w:p>
        </w:tc>
      </w:tr>
      <w:tr w:rsidR="003B462A">
        <w:trPr>
          <w:trHeight w:val="369"/>
          <w:tblHeader/>
          <w:jc w:val="center"/>
        </w:trPr>
        <w:tc>
          <w:tcPr>
            <w:tcW w:w="850" w:type="dxa"/>
            <w:vMerge/>
          </w:tcPr>
          <w:p w:rsidR="003B462A" w:rsidRDefault="003B462A"/>
        </w:tc>
        <w:tc>
          <w:tcPr>
            <w:tcW w:w="1191" w:type="dxa"/>
            <w:vAlign w:val="center"/>
          </w:tcPr>
          <w:p w:rsidR="003B462A" w:rsidRDefault="00BF3446">
            <w:pPr>
              <w:pStyle w:val="11"/>
            </w:pPr>
            <w:r>
              <w:rPr>
                <w:rFonts w:hint="eastAsia"/>
              </w:rPr>
              <w:t>科目编码</w:t>
            </w:r>
          </w:p>
        </w:tc>
        <w:tc>
          <w:tcPr>
            <w:tcW w:w="4535" w:type="dxa"/>
            <w:vAlign w:val="center"/>
          </w:tcPr>
          <w:p w:rsidR="003B462A" w:rsidRDefault="00BF3446">
            <w:pPr>
              <w:pStyle w:val="11"/>
            </w:pPr>
            <w:r>
              <w:rPr>
                <w:rFonts w:hint="eastAsia"/>
              </w:rPr>
              <w:t>科目名称</w:t>
            </w:r>
          </w:p>
        </w:tc>
        <w:tc>
          <w:tcPr>
            <w:tcW w:w="2551" w:type="dxa"/>
            <w:vAlign w:val="center"/>
          </w:tcPr>
          <w:p w:rsidR="003B462A" w:rsidRDefault="00BF3446">
            <w:pPr>
              <w:pStyle w:val="11"/>
            </w:pPr>
            <w:r>
              <w:rPr>
                <w:rFonts w:hint="eastAsia"/>
              </w:rPr>
              <w:t>合计</w:t>
            </w:r>
          </w:p>
        </w:tc>
        <w:tc>
          <w:tcPr>
            <w:tcW w:w="2551" w:type="dxa"/>
            <w:vAlign w:val="center"/>
          </w:tcPr>
          <w:p w:rsidR="003B462A" w:rsidRDefault="00BF3446">
            <w:pPr>
              <w:pStyle w:val="11"/>
            </w:pPr>
            <w:r>
              <w:rPr>
                <w:rFonts w:hint="eastAsia"/>
              </w:rPr>
              <w:t>人员经费</w:t>
            </w:r>
          </w:p>
        </w:tc>
        <w:tc>
          <w:tcPr>
            <w:tcW w:w="2552" w:type="dxa"/>
            <w:vAlign w:val="center"/>
          </w:tcPr>
          <w:p w:rsidR="003B462A" w:rsidRDefault="00BF3446">
            <w:pPr>
              <w:pStyle w:val="11"/>
            </w:pPr>
            <w:r>
              <w:rPr>
                <w:rFonts w:hint="eastAsia"/>
              </w:rPr>
              <w:t>公用经费</w:t>
            </w:r>
          </w:p>
        </w:tc>
      </w:tr>
      <w:tr w:rsidR="003B462A">
        <w:trPr>
          <w:trHeight w:val="369"/>
          <w:tblHeader/>
          <w:jc w:val="center"/>
        </w:trPr>
        <w:tc>
          <w:tcPr>
            <w:tcW w:w="850" w:type="dxa"/>
            <w:vAlign w:val="center"/>
          </w:tcPr>
          <w:p w:rsidR="003B462A" w:rsidRDefault="00BF3446">
            <w:pPr>
              <w:pStyle w:val="11"/>
            </w:pPr>
            <w:r>
              <w:rPr>
                <w:rFonts w:hint="eastAsia"/>
              </w:rPr>
              <w:t>栏次</w:t>
            </w:r>
          </w:p>
        </w:tc>
        <w:tc>
          <w:tcPr>
            <w:tcW w:w="1191" w:type="dxa"/>
            <w:vAlign w:val="center"/>
          </w:tcPr>
          <w:p w:rsidR="003B462A" w:rsidRDefault="00BF3446">
            <w:pPr>
              <w:pStyle w:val="11"/>
            </w:pPr>
            <w:r>
              <w:t>1</w:t>
            </w:r>
          </w:p>
        </w:tc>
        <w:tc>
          <w:tcPr>
            <w:tcW w:w="4535" w:type="dxa"/>
            <w:vAlign w:val="center"/>
          </w:tcPr>
          <w:p w:rsidR="003B462A" w:rsidRDefault="00BF3446">
            <w:pPr>
              <w:pStyle w:val="11"/>
            </w:pPr>
            <w:r>
              <w:t>2</w:t>
            </w:r>
          </w:p>
        </w:tc>
        <w:tc>
          <w:tcPr>
            <w:tcW w:w="2551" w:type="dxa"/>
            <w:vAlign w:val="center"/>
          </w:tcPr>
          <w:p w:rsidR="003B462A" w:rsidRDefault="00BF3446">
            <w:pPr>
              <w:pStyle w:val="11"/>
            </w:pPr>
            <w:r>
              <w:t>3</w:t>
            </w:r>
          </w:p>
        </w:tc>
        <w:tc>
          <w:tcPr>
            <w:tcW w:w="2551" w:type="dxa"/>
            <w:vAlign w:val="center"/>
          </w:tcPr>
          <w:p w:rsidR="003B462A" w:rsidRDefault="00BF3446">
            <w:pPr>
              <w:pStyle w:val="11"/>
            </w:pPr>
            <w:r>
              <w:t>4</w:t>
            </w:r>
          </w:p>
        </w:tc>
        <w:tc>
          <w:tcPr>
            <w:tcW w:w="2552" w:type="dxa"/>
            <w:vAlign w:val="center"/>
          </w:tcPr>
          <w:p w:rsidR="003B462A" w:rsidRDefault="00BF3446">
            <w:pPr>
              <w:pStyle w:val="11"/>
            </w:pPr>
            <w:r>
              <w:t>5</w:t>
            </w:r>
          </w:p>
        </w:tc>
      </w:tr>
      <w:tr w:rsidR="003B462A">
        <w:trPr>
          <w:trHeight w:val="369"/>
          <w:jc w:val="center"/>
        </w:trPr>
        <w:tc>
          <w:tcPr>
            <w:tcW w:w="850" w:type="dxa"/>
            <w:vAlign w:val="center"/>
          </w:tcPr>
          <w:p w:rsidR="003B462A" w:rsidRDefault="00BF3446">
            <w:pPr>
              <w:pStyle w:val="30"/>
            </w:pPr>
            <w:r>
              <w:t>1</w:t>
            </w:r>
          </w:p>
        </w:tc>
        <w:tc>
          <w:tcPr>
            <w:tcW w:w="1191" w:type="dxa"/>
            <w:vAlign w:val="center"/>
          </w:tcPr>
          <w:p w:rsidR="003B462A" w:rsidRDefault="003B462A"/>
        </w:tc>
        <w:tc>
          <w:tcPr>
            <w:tcW w:w="4535" w:type="dxa"/>
            <w:vAlign w:val="center"/>
          </w:tcPr>
          <w:p w:rsidR="003B462A" w:rsidRDefault="00BF3446">
            <w:pPr>
              <w:jc w:val="center"/>
              <w:textAlignment w:val="center"/>
            </w:pPr>
            <w:r>
              <w:rPr>
                <w:rFonts w:ascii="黑体" w:eastAsia="黑体" w:hAnsi="宋体" w:cs="黑体" w:hint="eastAsia"/>
                <w:b/>
                <w:bCs/>
                <w:color w:val="000000"/>
                <w:sz w:val="18"/>
                <w:szCs w:val="18"/>
                <w:lang w:eastAsia="zh-CN" w:bidi="ar"/>
              </w:rPr>
              <w:t>合计</w:t>
            </w:r>
          </w:p>
        </w:tc>
        <w:tc>
          <w:tcPr>
            <w:tcW w:w="2551"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956.87 </w:t>
            </w:r>
          </w:p>
        </w:tc>
        <w:tc>
          <w:tcPr>
            <w:tcW w:w="2551"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877.76 </w:t>
            </w:r>
          </w:p>
        </w:tc>
        <w:tc>
          <w:tcPr>
            <w:tcW w:w="2552" w:type="dxa"/>
          </w:tcPr>
          <w:p w:rsidR="003B462A" w:rsidRDefault="00BF3446">
            <w:pPr>
              <w:jc w:val="right"/>
              <w:textAlignment w:val="top"/>
              <w:rPr>
                <w:lang w:eastAsia="zh-CN"/>
              </w:rPr>
            </w:pPr>
            <w:r>
              <w:rPr>
                <w:rFonts w:ascii="Calibri" w:hAnsi="Calibri" w:cs="Calibri"/>
                <w:b/>
                <w:bCs/>
                <w:color w:val="000000"/>
                <w:sz w:val="22"/>
                <w:szCs w:val="22"/>
                <w:lang w:eastAsia="zh-CN" w:bidi="ar"/>
              </w:rPr>
              <w:t xml:space="preserve">79.11 </w:t>
            </w:r>
          </w:p>
        </w:tc>
      </w:tr>
      <w:tr w:rsidR="003B462A">
        <w:trPr>
          <w:trHeight w:val="369"/>
          <w:jc w:val="center"/>
        </w:trPr>
        <w:tc>
          <w:tcPr>
            <w:tcW w:w="850" w:type="dxa"/>
            <w:vAlign w:val="center"/>
          </w:tcPr>
          <w:p w:rsidR="003B462A" w:rsidRDefault="00BF3446">
            <w:pPr>
              <w:pStyle w:val="30"/>
            </w:pPr>
            <w:r>
              <w:t>2</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工资福利支出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638.70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638.70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pPr>
            <w:r>
              <w:t>3</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30101</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基本工资</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341.16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341.16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pPr>
            <w:r>
              <w:t>4</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30102</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津贴补贴</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61.71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61.71 </w:t>
            </w:r>
          </w:p>
        </w:tc>
        <w:tc>
          <w:tcPr>
            <w:tcW w:w="2552" w:type="dxa"/>
          </w:tcPr>
          <w:p w:rsidR="003B462A" w:rsidRDefault="00BF3446">
            <w:pPr>
              <w:jc w:val="center"/>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pPr>
            <w:r>
              <w:t>5</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30103</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奖金</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6.94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6.94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6</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30107</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绩效工资</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63.28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63.28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7</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30108</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机关事业单位基本养老保险缴费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53.41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8</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30109</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职业年金缴费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14.33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9</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30110</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城镇职工基本医疗保险缴费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27.59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27.59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pPr>
            <w:r>
              <w:t>10</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30112</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其他社会保障缴费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2.94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pPr>
            <w:r>
              <w:t>11</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30113</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住房公积金</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48.91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pPr>
            <w:r>
              <w:t>12</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30199</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其他工资福利支出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18.43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18.43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pPr>
            <w:r>
              <w:t>1</w:t>
            </w:r>
            <w:r>
              <w:rPr>
                <w:lang w:eastAsia="zh-CN"/>
              </w:rPr>
              <w:t>3</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302</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商品和服务支出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77.76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77.76 </w:t>
            </w:r>
          </w:p>
        </w:tc>
      </w:tr>
      <w:tr w:rsidR="003B462A">
        <w:trPr>
          <w:trHeight w:val="369"/>
          <w:jc w:val="center"/>
        </w:trPr>
        <w:tc>
          <w:tcPr>
            <w:tcW w:w="850" w:type="dxa"/>
            <w:vAlign w:val="center"/>
          </w:tcPr>
          <w:p w:rsidR="003B462A" w:rsidRDefault="00BF3446">
            <w:pPr>
              <w:pStyle w:val="30"/>
              <w:rPr>
                <w:lang w:eastAsia="zh-CN"/>
              </w:rPr>
            </w:pPr>
            <w:r>
              <w:rPr>
                <w:lang w:eastAsia="zh-CN"/>
              </w:rPr>
              <w:t>14</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30201</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办公费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9.09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9.09 </w:t>
            </w:r>
          </w:p>
        </w:tc>
      </w:tr>
      <w:tr w:rsidR="003B462A">
        <w:trPr>
          <w:trHeight w:val="369"/>
          <w:jc w:val="center"/>
        </w:trPr>
        <w:tc>
          <w:tcPr>
            <w:tcW w:w="850" w:type="dxa"/>
            <w:vAlign w:val="center"/>
          </w:tcPr>
          <w:p w:rsidR="003B462A" w:rsidRDefault="00BF3446">
            <w:pPr>
              <w:pStyle w:val="30"/>
              <w:rPr>
                <w:lang w:eastAsia="zh-CN"/>
              </w:rPr>
            </w:pPr>
            <w:r>
              <w:rPr>
                <w:lang w:eastAsia="zh-CN"/>
              </w:rPr>
              <w:t>15</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30202</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印刷费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4.20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4.20 </w:t>
            </w:r>
          </w:p>
        </w:tc>
      </w:tr>
      <w:tr w:rsidR="003B462A">
        <w:trPr>
          <w:trHeight w:val="90"/>
          <w:jc w:val="center"/>
        </w:trPr>
        <w:tc>
          <w:tcPr>
            <w:tcW w:w="850" w:type="dxa"/>
            <w:vAlign w:val="center"/>
          </w:tcPr>
          <w:p w:rsidR="003B462A" w:rsidRDefault="00BF3446">
            <w:pPr>
              <w:pStyle w:val="30"/>
              <w:rPr>
                <w:lang w:eastAsia="zh-CN"/>
              </w:rPr>
            </w:pPr>
            <w:r>
              <w:rPr>
                <w:lang w:eastAsia="zh-CN"/>
              </w:rPr>
              <w:t>16</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30204</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手续费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0.10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0.10 </w:t>
            </w:r>
          </w:p>
        </w:tc>
      </w:tr>
      <w:tr w:rsidR="003B462A">
        <w:trPr>
          <w:trHeight w:val="369"/>
          <w:jc w:val="center"/>
        </w:trPr>
        <w:tc>
          <w:tcPr>
            <w:tcW w:w="850" w:type="dxa"/>
            <w:vAlign w:val="center"/>
          </w:tcPr>
          <w:p w:rsidR="003B462A" w:rsidRDefault="00BF3446">
            <w:pPr>
              <w:pStyle w:val="30"/>
              <w:rPr>
                <w:lang w:eastAsia="zh-CN"/>
              </w:rPr>
            </w:pPr>
            <w:r>
              <w:rPr>
                <w:lang w:eastAsia="zh-CN"/>
              </w:rPr>
              <w:t>17</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30205</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水费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0.70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0.70 </w:t>
            </w:r>
          </w:p>
        </w:tc>
      </w:tr>
      <w:tr w:rsidR="003B462A">
        <w:trPr>
          <w:trHeight w:val="369"/>
          <w:jc w:val="center"/>
        </w:trPr>
        <w:tc>
          <w:tcPr>
            <w:tcW w:w="850" w:type="dxa"/>
            <w:vAlign w:val="center"/>
          </w:tcPr>
          <w:p w:rsidR="003B462A" w:rsidRDefault="00BF3446">
            <w:pPr>
              <w:pStyle w:val="30"/>
              <w:rPr>
                <w:lang w:eastAsia="zh-CN"/>
              </w:rPr>
            </w:pPr>
            <w:r>
              <w:rPr>
                <w:lang w:eastAsia="zh-CN"/>
              </w:rPr>
              <w:t>18</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30206</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电费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1.50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1.50 </w:t>
            </w:r>
          </w:p>
        </w:tc>
      </w:tr>
      <w:tr w:rsidR="003B462A">
        <w:trPr>
          <w:trHeight w:val="369"/>
          <w:jc w:val="center"/>
        </w:trPr>
        <w:tc>
          <w:tcPr>
            <w:tcW w:w="850" w:type="dxa"/>
            <w:vAlign w:val="center"/>
          </w:tcPr>
          <w:p w:rsidR="003B462A" w:rsidRDefault="00BF3446">
            <w:pPr>
              <w:pStyle w:val="30"/>
              <w:rPr>
                <w:lang w:eastAsia="zh-CN"/>
              </w:rPr>
            </w:pPr>
            <w:r>
              <w:rPr>
                <w:lang w:eastAsia="zh-CN"/>
              </w:rPr>
              <w:lastRenderedPageBreak/>
              <w:t>19</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30207</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邮电费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12.73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12.73 </w:t>
            </w:r>
          </w:p>
        </w:tc>
      </w:tr>
      <w:tr w:rsidR="003B462A">
        <w:trPr>
          <w:trHeight w:val="369"/>
          <w:jc w:val="center"/>
        </w:trPr>
        <w:tc>
          <w:tcPr>
            <w:tcW w:w="850" w:type="dxa"/>
            <w:vAlign w:val="center"/>
          </w:tcPr>
          <w:p w:rsidR="003B462A" w:rsidRDefault="00BF3446">
            <w:pPr>
              <w:pStyle w:val="30"/>
              <w:rPr>
                <w:lang w:eastAsia="zh-CN"/>
              </w:rPr>
            </w:pPr>
            <w:r>
              <w:rPr>
                <w:lang w:eastAsia="zh-CN"/>
              </w:rPr>
              <w:t>20</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30208</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取暖费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3.53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3.53 </w:t>
            </w:r>
          </w:p>
        </w:tc>
      </w:tr>
      <w:tr w:rsidR="003B462A">
        <w:trPr>
          <w:trHeight w:val="317"/>
          <w:jc w:val="center"/>
        </w:trPr>
        <w:tc>
          <w:tcPr>
            <w:tcW w:w="850" w:type="dxa"/>
            <w:vAlign w:val="center"/>
          </w:tcPr>
          <w:p w:rsidR="003B462A" w:rsidRDefault="00BF3446">
            <w:pPr>
              <w:pStyle w:val="30"/>
              <w:rPr>
                <w:lang w:eastAsia="zh-CN"/>
              </w:rPr>
            </w:pPr>
            <w:r>
              <w:rPr>
                <w:lang w:eastAsia="zh-CN"/>
              </w:rPr>
              <w:t>21</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30211</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差旅费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4.70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4.70 </w:t>
            </w:r>
          </w:p>
        </w:tc>
      </w:tr>
      <w:tr w:rsidR="003B462A">
        <w:trPr>
          <w:trHeight w:val="369"/>
          <w:jc w:val="center"/>
        </w:trPr>
        <w:tc>
          <w:tcPr>
            <w:tcW w:w="850" w:type="dxa"/>
            <w:vAlign w:val="center"/>
          </w:tcPr>
          <w:p w:rsidR="003B462A" w:rsidRDefault="00BF3446">
            <w:pPr>
              <w:pStyle w:val="30"/>
              <w:rPr>
                <w:lang w:eastAsia="zh-CN"/>
              </w:rPr>
            </w:pPr>
            <w:r>
              <w:rPr>
                <w:lang w:eastAsia="zh-CN"/>
              </w:rPr>
              <w:t>22</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30213</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维修</w:t>
            </w:r>
            <w:r>
              <w:rPr>
                <w:rFonts w:ascii="宋体" w:hAnsi="宋体" w:cs="宋体" w:hint="eastAsia"/>
                <w:color w:val="000000"/>
                <w:sz w:val="22"/>
                <w:szCs w:val="22"/>
                <w:lang w:eastAsia="zh-CN" w:bidi="ar"/>
              </w:rPr>
              <w:t>(</w:t>
            </w:r>
            <w:r>
              <w:rPr>
                <w:rFonts w:ascii="宋体" w:hAnsi="宋体" w:cs="宋体" w:hint="eastAsia"/>
                <w:color w:val="000000"/>
                <w:sz w:val="22"/>
                <w:szCs w:val="22"/>
                <w:lang w:eastAsia="zh-CN" w:bidi="ar"/>
              </w:rPr>
              <w:t>护</w:t>
            </w:r>
            <w:r>
              <w:rPr>
                <w:rFonts w:ascii="宋体" w:hAnsi="宋体" w:cs="宋体" w:hint="eastAsia"/>
                <w:color w:val="000000"/>
                <w:sz w:val="22"/>
                <w:szCs w:val="22"/>
                <w:lang w:eastAsia="zh-CN" w:bidi="ar"/>
              </w:rPr>
              <w:t>)</w:t>
            </w:r>
            <w:r>
              <w:rPr>
                <w:rFonts w:ascii="宋体" w:hAnsi="宋体" w:cs="宋体" w:hint="eastAsia"/>
                <w:color w:val="000000"/>
                <w:sz w:val="22"/>
                <w:szCs w:val="22"/>
                <w:lang w:eastAsia="zh-CN" w:bidi="ar"/>
              </w:rPr>
              <w:t>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2.10 </w:t>
            </w:r>
          </w:p>
        </w:tc>
        <w:tc>
          <w:tcPr>
            <w:tcW w:w="2551" w:type="dxa"/>
          </w:tcPr>
          <w:p w:rsidR="003B462A" w:rsidRDefault="003B462A">
            <w:pPr>
              <w:jc w:val="right"/>
              <w:textAlignment w:val="top"/>
            </w:pP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2.10 </w:t>
            </w:r>
          </w:p>
        </w:tc>
      </w:tr>
      <w:tr w:rsidR="003B462A">
        <w:trPr>
          <w:trHeight w:val="369"/>
          <w:jc w:val="center"/>
        </w:trPr>
        <w:tc>
          <w:tcPr>
            <w:tcW w:w="850" w:type="dxa"/>
            <w:vAlign w:val="center"/>
          </w:tcPr>
          <w:p w:rsidR="003B462A" w:rsidRDefault="00BF3446">
            <w:pPr>
              <w:pStyle w:val="30"/>
              <w:rPr>
                <w:lang w:eastAsia="zh-CN"/>
              </w:rPr>
            </w:pPr>
            <w:r>
              <w:rPr>
                <w:lang w:eastAsia="zh-CN"/>
              </w:rPr>
              <w:t>23</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30217</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公务接待费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0.50 </w:t>
            </w:r>
          </w:p>
        </w:tc>
        <w:tc>
          <w:tcPr>
            <w:tcW w:w="2551" w:type="dxa"/>
          </w:tcPr>
          <w:p w:rsidR="003B462A" w:rsidRDefault="00BF3446">
            <w:pPr>
              <w:jc w:val="center"/>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0.50 </w:t>
            </w:r>
          </w:p>
        </w:tc>
      </w:tr>
      <w:tr w:rsidR="003B462A">
        <w:trPr>
          <w:trHeight w:val="369"/>
          <w:jc w:val="center"/>
        </w:trPr>
        <w:tc>
          <w:tcPr>
            <w:tcW w:w="850" w:type="dxa"/>
            <w:vAlign w:val="center"/>
          </w:tcPr>
          <w:p w:rsidR="003B462A" w:rsidRDefault="00BF3446">
            <w:pPr>
              <w:pStyle w:val="30"/>
              <w:rPr>
                <w:lang w:eastAsia="zh-CN"/>
              </w:rPr>
            </w:pPr>
            <w:r>
              <w:rPr>
                <w:lang w:eastAsia="zh-CN"/>
              </w:rPr>
              <w:t>24</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30226</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劳务费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1.50 </w:t>
            </w:r>
          </w:p>
        </w:tc>
        <w:tc>
          <w:tcPr>
            <w:tcW w:w="2551" w:type="dxa"/>
          </w:tcPr>
          <w:p w:rsidR="003B462A" w:rsidRDefault="003B462A">
            <w:pPr>
              <w:jc w:val="right"/>
              <w:textAlignment w:val="top"/>
            </w:pP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1.50 </w:t>
            </w:r>
          </w:p>
        </w:tc>
      </w:tr>
      <w:tr w:rsidR="003B462A">
        <w:trPr>
          <w:trHeight w:val="369"/>
          <w:jc w:val="center"/>
        </w:trPr>
        <w:tc>
          <w:tcPr>
            <w:tcW w:w="850" w:type="dxa"/>
            <w:vAlign w:val="center"/>
          </w:tcPr>
          <w:p w:rsidR="003B462A" w:rsidRDefault="00BF3446">
            <w:pPr>
              <w:pStyle w:val="30"/>
              <w:rPr>
                <w:lang w:eastAsia="zh-CN"/>
              </w:rPr>
            </w:pPr>
            <w:r>
              <w:rPr>
                <w:lang w:eastAsia="zh-CN"/>
              </w:rPr>
              <w:t>25</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30227</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委托业务费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0.50 </w:t>
            </w:r>
          </w:p>
        </w:tc>
        <w:tc>
          <w:tcPr>
            <w:tcW w:w="2551" w:type="dxa"/>
          </w:tcPr>
          <w:p w:rsidR="003B462A" w:rsidRDefault="003B462A">
            <w:pPr>
              <w:jc w:val="right"/>
              <w:textAlignment w:val="top"/>
            </w:pP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0.50 </w:t>
            </w:r>
          </w:p>
        </w:tc>
      </w:tr>
      <w:tr w:rsidR="003B462A">
        <w:trPr>
          <w:trHeight w:val="369"/>
          <w:jc w:val="center"/>
        </w:trPr>
        <w:tc>
          <w:tcPr>
            <w:tcW w:w="850" w:type="dxa"/>
            <w:vAlign w:val="center"/>
          </w:tcPr>
          <w:p w:rsidR="003B462A" w:rsidRDefault="00BF3446">
            <w:pPr>
              <w:pStyle w:val="30"/>
              <w:rPr>
                <w:lang w:eastAsia="zh-CN"/>
              </w:rPr>
            </w:pPr>
            <w:r>
              <w:rPr>
                <w:lang w:eastAsia="zh-CN"/>
              </w:rPr>
              <w:t>26</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30231</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公务用车运行维护费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16.00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16.00 </w:t>
            </w:r>
          </w:p>
        </w:tc>
      </w:tr>
      <w:tr w:rsidR="003B462A">
        <w:trPr>
          <w:trHeight w:val="369"/>
          <w:jc w:val="center"/>
        </w:trPr>
        <w:tc>
          <w:tcPr>
            <w:tcW w:w="850" w:type="dxa"/>
            <w:vAlign w:val="center"/>
          </w:tcPr>
          <w:p w:rsidR="003B462A" w:rsidRDefault="00BF3446">
            <w:pPr>
              <w:pStyle w:val="30"/>
              <w:rPr>
                <w:lang w:eastAsia="zh-CN"/>
              </w:rPr>
            </w:pPr>
            <w:r>
              <w:rPr>
                <w:lang w:eastAsia="zh-CN"/>
              </w:rPr>
              <w:t>27</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30239</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其他交通费用</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19.64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19.64 </w:t>
            </w:r>
          </w:p>
        </w:tc>
      </w:tr>
      <w:tr w:rsidR="003B462A">
        <w:trPr>
          <w:trHeight w:val="369"/>
          <w:jc w:val="center"/>
        </w:trPr>
        <w:tc>
          <w:tcPr>
            <w:tcW w:w="850" w:type="dxa"/>
            <w:vAlign w:val="center"/>
          </w:tcPr>
          <w:p w:rsidR="003B462A" w:rsidRDefault="00BF3446">
            <w:pPr>
              <w:pStyle w:val="30"/>
              <w:rPr>
                <w:lang w:eastAsia="zh-CN"/>
              </w:rPr>
            </w:pPr>
            <w:r>
              <w:rPr>
                <w:lang w:eastAsia="zh-CN"/>
              </w:rPr>
              <w:t>28</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30299</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其他商品和服务支出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0.97 </w:t>
            </w:r>
          </w:p>
        </w:tc>
        <w:tc>
          <w:tcPr>
            <w:tcW w:w="2551" w:type="dxa"/>
          </w:tcPr>
          <w:p w:rsidR="003B462A" w:rsidRDefault="003B462A">
            <w:pPr>
              <w:jc w:val="right"/>
              <w:textAlignment w:val="top"/>
            </w:pP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0.97 </w:t>
            </w:r>
          </w:p>
        </w:tc>
      </w:tr>
      <w:tr w:rsidR="003B462A">
        <w:trPr>
          <w:trHeight w:val="369"/>
          <w:jc w:val="center"/>
        </w:trPr>
        <w:tc>
          <w:tcPr>
            <w:tcW w:w="850" w:type="dxa"/>
            <w:vAlign w:val="center"/>
          </w:tcPr>
          <w:p w:rsidR="003B462A" w:rsidRDefault="00BF3446">
            <w:pPr>
              <w:pStyle w:val="30"/>
              <w:rPr>
                <w:lang w:eastAsia="zh-CN"/>
              </w:rPr>
            </w:pPr>
            <w:r>
              <w:rPr>
                <w:lang w:eastAsia="zh-CN"/>
              </w:rPr>
              <w:t>29</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303</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对个人和家庭的补助</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239.06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239.06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30</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30302</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退休费</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190.95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190.95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31</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30304</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抚恤金</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30.86 </w:t>
            </w:r>
          </w:p>
        </w:tc>
        <w:tc>
          <w:tcPr>
            <w:tcW w:w="2551" w:type="dxa"/>
          </w:tcPr>
          <w:p w:rsidR="003B462A" w:rsidRDefault="00BF3446">
            <w:pPr>
              <w:jc w:val="right"/>
              <w:textAlignment w:val="top"/>
            </w:pPr>
            <w:r>
              <w:rPr>
                <w:rFonts w:ascii="Calibri" w:hAnsi="Calibri" w:cs="Calibri"/>
                <w:color w:val="000000"/>
                <w:sz w:val="22"/>
                <w:szCs w:val="22"/>
                <w:lang w:eastAsia="zh-CN" w:bidi="ar"/>
              </w:rPr>
              <w:t xml:space="preserve">30.86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32</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30305</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生活补助</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14.55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14.55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33</w:t>
            </w:r>
          </w:p>
        </w:tc>
        <w:tc>
          <w:tcPr>
            <w:tcW w:w="1191" w:type="dxa"/>
            <w:vAlign w:val="center"/>
          </w:tcPr>
          <w:p w:rsidR="003B462A" w:rsidRDefault="00BF3446">
            <w:pPr>
              <w:textAlignment w:val="center"/>
            </w:pPr>
            <w:r>
              <w:rPr>
                <w:rFonts w:ascii="宋体" w:hAnsi="宋体" w:cs="宋体" w:hint="eastAsia"/>
                <w:color w:val="000000"/>
                <w:sz w:val="22"/>
                <w:szCs w:val="22"/>
                <w:lang w:eastAsia="zh-CN" w:bidi="ar"/>
              </w:rPr>
              <w:t>30309</w:t>
            </w:r>
          </w:p>
        </w:tc>
        <w:tc>
          <w:tcPr>
            <w:tcW w:w="4535" w:type="dxa"/>
            <w:vAlign w:val="center"/>
          </w:tcPr>
          <w:p w:rsidR="003B462A" w:rsidRDefault="00BF3446">
            <w:pPr>
              <w:textAlignment w:val="center"/>
            </w:pPr>
            <w:r>
              <w:rPr>
                <w:rFonts w:ascii="宋体" w:hAnsi="宋体" w:cs="宋体" w:hint="eastAsia"/>
                <w:color w:val="000000"/>
                <w:sz w:val="22"/>
                <w:szCs w:val="22"/>
                <w:lang w:eastAsia="zh-CN" w:bidi="ar"/>
              </w:rPr>
              <w:t>奖励金</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2.70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2.70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 </w:t>
            </w:r>
          </w:p>
        </w:tc>
      </w:tr>
      <w:tr w:rsidR="003B462A">
        <w:trPr>
          <w:trHeight w:val="369"/>
          <w:jc w:val="center"/>
        </w:trPr>
        <w:tc>
          <w:tcPr>
            <w:tcW w:w="850" w:type="dxa"/>
            <w:vAlign w:val="center"/>
          </w:tcPr>
          <w:p w:rsidR="003B462A" w:rsidRDefault="00BF3446">
            <w:pPr>
              <w:pStyle w:val="30"/>
              <w:rPr>
                <w:lang w:eastAsia="zh-CN"/>
              </w:rPr>
            </w:pPr>
            <w:r>
              <w:rPr>
                <w:lang w:eastAsia="zh-CN"/>
              </w:rPr>
              <w:t>34</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310</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资本性支出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1.35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pPr>
            <w:r>
              <w:rPr>
                <w:rFonts w:ascii="Calibri" w:hAnsi="Calibri" w:cs="Calibri"/>
                <w:color w:val="000000"/>
                <w:sz w:val="22"/>
                <w:szCs w:val="22"/>
                <w:lang w:eastAsia="zh-CN" w:bidi="ar"/>
              </w:rPr>
              <w:t xml:space="preserve">1.35 </w:t>
            </w:r>
          </w:p>
        </w:tc>
      </w:tr>
      <w:tr w:rsidR="003B462A">
        <w:trPr>
          <w:trHeight w:val="90"/>
          <w:jc w:val="center"/>
        </w:trPr>
        <w:tc>
          <w:tcPr>
            <w:tcW w:w="850" w:type="dxa"/>
            <w:vAlign w:val="center"/>
          </w:tcPr>
          <w:p w:rsidR="003B462A" w:rsidRDefault="00BF3446">
            <w:pPr>
              <w:pStyle w:val="30"/>
              <w:rPr>
                <w:lang w:eastAsia="zh-CN"/>
              </w:rPr>
            </w:pPr>
            <w:r>
              <w:rPr>
                <w:lang w:eastAsia="zh-CN"/>
              </w:rPr>
              <w:t>35</w:t>
            </w:r>
          </w:p>
        </w:tc>
        <w:tc>
          <w:tcPr>
            <w:tcW w:w="1191"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31002</w:t>
            </w:r>
          </w:p>
        </w:tc>
        <w:tc>
          <w:tcPr>
            <w:tcW w:w="4535" w:type="dxa"/>
            <w:vAlign w:val="center"/>
          </w:tcPr>
          <w:p w:rsidR="003B462A" w:rsidRDefault="00BF3446">
            <w:pPr>
              <w:textAlignment w:val="center"/>
              <w:rPr>
                <w:lang w:eastAsia="zh-CN"/>
              </w:rPr>
            </w:pPr>
            <w:r>
              <w:rPr>
                <w:rFonts w:ascii="宋体" w:hAnsi="宋体" w:cs="宋体" w:hint="eastAsia"/>
                <w:color w:val="000000"/>
                <w:sz w:val="22"/>
                <w:szCs w:val="22"/>
                <w:lang w:eastAsia="zh-CN" w:bidi="ar"/>
              </w:rPr>
              <w:t>办公设备购置</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1.35 </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 </w:t>
            </w:r>
          </w:p>
        </w:tc>
        <w:tc>
          <w:tcPr>
            <w:tcW w:w="2552" w:type="dxa"/>
          </w:tcPr>
          <w:p w:rsidR="003B462A" w:rsidRDefault="00BF3446">
            <w:pPr>
              <w:jc w:val="right"/>
              <w:textAlignment w:val="top"/>
              <w:rPr>
                <w:lang w:eastAsia="zh-CN"/>
              </w:rPr>
            </w:pPr>
            <w:r>
              <w:rPr>
                <w:rFonts w:ascii="Calibri" w:hAnsi="Calibri" w:cs="Calibri"/>
                <w:color w:val="000000"/>
                <w:sz w:val="22"/>
                <w:szCs w:val="22"/>
                <w:lang w:eastAsia="zh-CN" w:bidi="ar"/>
              </w:rPr>
              <w:t xml:space="preserve">1.35 </w:t>
            </w:r>
          </w:p>
        </w:tc>
      </w:tr>
    </w:tbl>
    <w:p w:rsidR="003B462A" w:rsidRDefault="003B462A">
      <w:pPr>
        <w:sectPr w:rsidR="003B462A">
          <w:pgSz w:w="16840" w:h="11900" w:orient="landscape"/>
          <w:pgMar w:top="1361" w:right="1020" w:bottom="1134" w:left="1020" w:header="720" w:footer="720" w:gutter="0"/>
          <w:cols w:space="720"/>
        </w:sectPr>
      </w:pPr>
    </w:p>
    <w:p w:rsidR="003B462A" w:rsidRDefault="00BF3446">
      <w:pPr>
        <w:jc w:val="center"/>
        <w:outlineLvl w:val="1"/>
      </w:pPr>
      <w:bookmarkStart w:id="6" w:name="_Toc_2_2_0000000007"/>
      <w:r>
        <w:rPr>
          <w:rFonts w:ascii="方正小标宋_GBK" w:eastAsia="方正小标宋_GBK" w:hAnsi="方正小标宋_GBK" w:cs="方正小标宋_GBK" w:hint="eastAsia"/>
          <w:color w:val="000000"/>
          <w:sz w:val="36"/>
        </w:rPr>
        <w:lastRenderedPageBreak/>
        <w:t>部门预算政府基金预算财政拨款支出表</w:t>
      </w:r>
      <w:bookmarkEnd w:id="6"/>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B46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B462A" w:rsidRDefault="00BF3446">
            <w:pPr>
              <w:pStyle w:val="200"/>
            </w:pPr>
            <w:r>
              <w:rPr>
                <w:lang w:eastAsia="zh-CN"/>
              </w:rPr>
              <w:t>3</w:t>
            </w:r>
            <w:r>
              <w:rPr>
                <w:rFonts w:hint="eastAsia"/>
                <w:lang w:eastAsia="zh-CN"/>
              </w:rPr>
              <w:t>03</w:t>
            </w:r>
            <w:r>
              <w:rPr>
                <w:rFonts w:hint="eastAsia"/>
                <w:lang w:eastAsia="zh-CN"/>
              </w:rPr>
              <w:t>阜平县发展和改革局</w:t>
            </w:r>
          </w:p>
        </w:tc>
        <w:tc>
          <w:tcPr>
            <w:tcW w:w="2551"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5102" w:type="dxa"/>
            <w:gridSpan w:val="2"/>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5726" w:type="dxa"/>
            <w:gridSpan w:val="2"/>
            <w:vAlign w:val="center"/>
          </w:tcPr>
          <w:p w:rsidR="003B462A" w:rsidRDefault="00BF3446">
            <w:pPr>
              <w:pStyle w:val="11"/>
            </w:pPr>
            <w:r>
              <w:rPr>
                <w:rFonts w:hint="eastAsia"/>
              </w:rPr>
              <w:t>功能分类科目</w:t>
            </w:r>
          </w:p>
        </w:tc>
        <w:tc>
          <w:tcPr>
            <w:tcW w:w="2551" w:type="dxa"/>
            <w:vMerge w:val="restart"/>
            <w:vAlign w:val="center"/>
          </w:tcPr>
          <w:p w:rsidR="003B462A" w:rsidRDefault="00BF3446">
            <w:pPr>
              <w:pStyle w:val="11"/>
            </w:pPr>
            <w:r>
              <w:rPr>
                <w:rFonts w:hint="eastAsia"/>
              </w:rPr>
              <w:t>合计</w:t>
            </w:r>
          </w:p>
        </w:tc>
        <w:tc>
          <w:tcPr>
            <w:tcW w:w="2551" w:type="dxa"/>
            <w:vMerge w:val="restart"/>
            <w:vAlign w:val="center"/>
          </w:tcPr>
          <w:p w:rsidR="003B462A" w:rsidRDefault="00BF3446">
            <w:pPr>
              <w:pStyle w:val="11"/>
            </w:pPr>
            <w:r>
              <w:rPr>
                <w:rFonts w:hint="eastAsia"/>
              </w:rPr>
              <w:t>基本支出</w:t>
            </w:r>
          </w:p>
        </w:tc>
        <w:tc>
          <w:tcPr>
            <w:tcW w:w="2551" w:type="dxa"/>
            <w:vMerge w:val="restart"/>
            <w:vAlign w:val="center"/>
          </w:tcPr>
          <w:p w:rsidR="003B462A" w:rsidRDefault="00BF3446">
            <w:pPr>
              <w:pStyle w:val="11"/>
            </w:pPr>
            <w:r>
              <w:rPr>
                <w:rFonts w:hint="eastAsia"/>
              </w:rPr>
              <w:t>项目支出</w:t>
            </w:r>
          </w:p>
        </w:tc>
      </w:tr>
      <w:tr w:rsidR="003B462A">
        <w:trPr>
          <w:trHeight w:val="369"/>
          <w:tblHeader/>
          <w:jc w:val="center"/>
        </w:trPr>
        <w:tc>
          <w:tcPr>
            <w:tcW w:w="850" w:type="dxa"/>
            <w:vMerge/>
          </w:tcPr>
          <w:p w:rsidR="003B462A" w:rsidRDefault="003B462A"/>
        </w:tc>
        <w:tc>
          <w:tcPr>
            <w:tcW w:w="1191" w:type="dxa"/>
            <w:vAlign w:val="center"/>
          </w:tcPr>
          <w:p w:rsidR="003B462A" w:rsidRDefault="00BF3446">
            <w:pPr>
              <w:pStyle w:val="11"/>
            </w:pPr>
            <w:r>
              <w:rPr>
                <w:rFonts w:hint="eastAsia"/>
              </w:rPr>
              <w:t>科目编码</w:t>
            </w:r>
          </w:p>
        </w:tc>
        <w:tc>
          <w:tcPr>
            <w:tcW w:w="4535" w:type="dxa"/>
            <w:vAlign w:val="center"/>
          </w:tcPr>
          <w:p w:rsidR="003B462A" w:rsidRDefault="00BF3446">
            <w:pPr>
              <w:pStyle w:val="11"/>
            </w:pPr>
            <w:r>
              <w:rPr>
                <w:rFonts w:hint="eastAsia"/>
              </w:rPr>
              <w:t>科目名称</w:t>
            </w:r>
          </w:p>
        </w:tc>
        <w:tc>
          <w:tcPr>
            <w:tcW w:w="2551" w:type="dxa"/>
            <w:vMerge/>
          </w:tcPr>
          <w:p w:rsidR="003B462A" w:rsidRDefault="003B462A"/>
        </w:tc>
        <w:tc>
          <w:tcPr>
            <w:tcW w:w="2551" w:type="dxa"/>
            <w:vMerge/>
          </w:tcPr>
          <w:p w:rsidR="003B462A" w:rsidRDefault="003B462A"/>
        </w:tc>
        <w:tc>
          <w:tcPr>
            <w:tcW w:w="2551" w:type="dxa"/>
            <w:vMerge/>
          </w:tcPr>
          <w:p w:rsidR="003B462A" w:rsidRDefault="003B462A"/>
        </w:tc>
      </w:tr>
      <w:tr w:rsidR="003B462A">
        <w:trPr>
          <w:trHeight w:val="369"/>
          <w:tblHeader/>
          <w:jc w:val="center"/>
        </w:trPr>
        <w:tc>
          <w:tcPr>
            <w:tcW w:w="850" w:type="dxa"/>
            <w:vAlign w:val="center"/>
          </w:tcPr>
          <w:p w:rsidR="003B462A" w:rsidRDefault="00BF3446">
            <w:pPr>
              <w:pStyle w:val="11"/>
            </w:pPr>
            <w:r>
              <w:rPr>
                <w:rFonts w:hint="eastAsia"/>
              </w:rPr>
              <w:t>栏次</w:t>
            </w:r>
          </w:p>
        </w:tc>
        <w:tc>
          <w:tcPr>
            <w:tcW w:w="1191" w:type="dxa"/>
            <w:vAlign w:val="center"/>
          </w:tcPr>
          <w:p w:rsidR="003B462A" w:rsidRDefault="00BF3446">
            <w:pPr>
              <w:pStyle w:val="11"/>
            </w:pPr>
            <w:r>
              <w:t>1</w:t>
            </w:r>
          </w:p>
        </w:tc>
        <w:tc>
          <w:tcPr>
            <w:tcW w:w="4535" w:type="dxa"/>
            <w:vAlign w:val="center"/>
          </w:tcPr>
          <w:p w:rsidR="003B462A" w:rsidRDefault="00BF3446">
            <w:pPr>
              <w:pStyle w:val="11"/>
            </w:pPr>
            <w:r>
              <w:t>2</w:t>
            </w:r>
          </w:p>
        </w:tc>
        <w:tc>
          <w:tcPr>
            <w:tcW w:w="2551" w:type="dxa"/>
            <w:vAlign w:val="center"/>
          </w:tcPr>
          <w:p w:rsidR="003B462A" w:rsidRDefault="00BF3446">
            <w:pPr>
              <w:pStyle w:val="11"/>
            </w:pPr>
            <w:r>
              <w:t>3</w:t>
            </w:r>
          </w:p>
        </w:tc>
        <w:tc>
          <w:tcPr>
            <w:tcW w:w="2551" w:type="dxa"/>
            <w:vAlign w:val="center"/>
          </w:tcPr>
          <w:p w:rsidR="003B462A" w:rsidRDefault="00BF3446">
            <w:pPr>
              <w:pStyle w:val="11"/>
            </w:pPr>
            <w:r>
              <w:t>4</w:t>
            </w:r>
          </w:p>
        </w:tc>
        <w:tc>
          <w:tcPr>
            <w:tcW w:w="2551" w:type="dxa"/>
            <w:vAlign w:val="center"/>
          </w:tcPr>
          <w:p w:rsidR="003B462A" w:rsidRDefault="00BF3446">
            <w:pPr>
              <w:pStyle w:val="11"/>
            </w:pPr>
            <w:r>
              <w:t>5</w:t>
            </w:r>
          </w:p>
        </w:tc>
      </w:tr>
      <w:tr w:rsidR="003B462A">
        <w:trPr>
          <w:trHeight w:val="369"/>
          <w:tblHeader/>
          <w:jc w:val="center"/>
        </w:trPr>
        <w:tc>
          <w:tcPr>
            <w:tcW w:w="850" w:type="dxa"/>
            <w:vAlign w:val="center"/>
          </w:tcPr>
          <w:p w:rsidR="003B462A" w:rsidRDefault="00BF3446">
            <w:pPr>
              <w:pStyle w:val="30"/>
              <w:rPr>
                <w:lang w:eastAsia="zh-CN"/>
              </w:rPr>
            </w:pPr>
            <w:r>
              <w:rPr>
                <w:lang w:eastAsia="zh-CN"/>
              </w:rPr>
              <w:t>1</w:t>
            </w:r>
          </w:p>
        </w:tc>
        <w:tc>
          <w:tcPr>
            <w:tcW w:w="1191" w:type="dxa"/>
            <w:vAlign w:val="center"/>
          </w:tcPr>
          <w:p w:rsidR="003B462A" w:rsidRDefault="003B462A"/>
        </w:tc>
        <w:tc>
          <w:tcPr>
            <w:tcW w:w="4535" w:type="dxa"/>
            <w:vAlign w:val="center"/>
          </w:tcPr>
          <w:p w:rsidR="003B462A" w:rsidRDefault="00BF3446">
            <w:pPr>
              <w:jc w:val="center"/>
              <w:textAlignment w:val="center"/>
              <w:rPr>
                <w:lang w:eastAsia="zh-CN"/>
              </w:rPr>
            </w:pPr>
            <w:r>
              <w:rPr>
                <w:rFonts w:ascii="黑体" w:eastAsia="黑体" w:hAnsi="宋体" w:cs="黑体" w:hint="eastAsia"/>
                <w:b/>
                <w:bCs/>
                <w:color w:val="000000"/>
                <w:sz w:val="18"/>
                <w:szCs w:val="18"/>
                <w:lang w:eastAsia="zh-CN" w:bidi="ar"/>
              </w:rPr>
              <w:t>合计</w:t>
            </w:r>
          </w:p>
        </w:tc>
        <w:tc>
          <w:tcPr>
            <w:tcW w:w="2551" w:type="dxa"/>
          </w:tcPr>
          <w:p w:rsidR="003B462A" w:rsidRDefault="00BF3446">
            <w:pPr>
              <w:jc w:val="right"/>
              <w:textAlignment w:val="top"/>
              <w:rPr>
                <w:lang w:eastAsia="zh-CN"/>
              </w:rPr>
            </w:pPr>
            <w:r>
              <w:rPr>
                <w:rFonts w:ascii="黑体" w:eastAsia="黑体" w:hAnsi="宋体" w:cs="黑体" w:hint="eastAsia"/>
                <w:b/>
                <w:bCs/>
                <w:color w:val="000000"/>
                <w:sz w:val="22"/>
                <w:szCs w:val="22"/>
                <w:lang w:eastAsia="zh-CN" w:bidi="ar"/>
              </w:rPr>
              <w:t>30422.78</w:t>
            </w:r>
          </w:p>
        </w:tc>
        <w:tc>
          <w:tcPr>
            <w:tcW w:w="2551" w:type="dxa"/>
            <w:vAlign w:val="center"/>
          </w:tcPr>
          <w:p w:rsidR="003B462A" w:rsidRDefault="003B462A">
            <w:pPr>
              <w:jc w:val="right"/>
            </w:pPr>
          </w:p>
        </w:tc>
        <w:tc>
          <w:tcPr>
            <w:tcW w:w="2551" w:type="dxa"/>
          </w:tcPr>
          <w:p w:rsidR="003B462A" w:rsidRDefault="00BF3446">
            <w:pPr>
              <w:jc w:val="right"/>
              <w:textAlignment w:val="top"/>
              <w:rPr>
                <w:lang w:eastAsia="zh-CN"/>
              </w:rPr>
            </w:pPr>
            <w:r>
              <w:rPr>
                <w:rFonts w:ascii="黑体" w:eastAsia="黑体" w:hAnsi="宋体" w:cs="黑体" w:hint="eastAsia"/>
                <w:b/>
                <w:bCs/>
                <w:color w:val="000000"/>
                <w:sz w:val="22"/>
                <w:szCs w:val="22"/>
                <w:lang w:eastAsia="zh-CN" w:bidi="ar"/>
              </w:rPr>
              <w:t>30422.78</w:t>
            </w:r>
          </w:p>
        </w:tc>
      </w:tr>
      <w:tr w:rsidR="003B462A">
        <w:trPr>
          <w:trHeight w:val="369"/>
          <w:jc w:val="center"/>
        </w:trPr>
        <w:tc>
          <w:tcPr>
            <w:tcW w:w="850" w:type="dxa"/>
            <w:vAlign w:val="center"/>
          </w:tcPr>
          <w:p w:rsidR="003B462A" w:rsidRDefault="00BF3446">
            <w:pPr>
              <w:pStyle w:val="30"/>
              <w:rPr>
                <w:lang w:eastAsia="zh-CN"/>
              </w:rPr>
            </w:pPr>
            <w:r>
              <w:rPr>
                <w:lang w:eastAsia="zh-CN"/>
              </w:rPr>
              <w:t>2</w:t>
            </w:r>
          </w:p>
        </w:tc>
        <w:tc>
          <w:tcPr>
            <w:tcW w:w="1191" w:type="dxa"/>
            <w:vAlign w:val="center"/>
          </w:tcPr>
          <w:p w:rsidR="003B462A" w:rsidRDefault="00BF3446">
            <w:pPr>
              <w:textAlignment w:val="center"/>
              <w:rPr>
                <w:lang w:eastAsia="zh-CN"/>
              </w:rPr>
            </w:pPr>
            <w:r>
              <w:rPr>
                <w:rFonts w:ascii="宋体" w:hAnsi="宋体" w:cs="宋体" w:hint="eastAsia"/>
                <w:color w:val="000000"/>
                <w:sz w:val="18"/>
                <w:szCs w:val="18"/>
                <w:lang w:eastAsia="zh-CN" w:bidi="ar"/>
              </w:rPr>
              <w:t>212</w:t>
            </w:r>
          </w:p>
        </w:tc>
        <w:tc>
          <w:tcPr>
            <w:tcW w:w="4535" w:type="dxa"/>
            <w:vAlign w:val="center"/>
          </w:tcPr>
          <w:p w:rsidR="003B462A" w:rsidRDefault="00BF3446">
            <w:pPr>
              <w:textAlignment w:val="center"/>
              <w:rPr>
                <w:lang w:eastAsia="zh-CN"/>
              </w:rPr>
            </w:pPr>
            <w:r>
              <w:rPr>
                <w:rFonts w:ascii="宋体" w:hAnsi="宋体" w:cs="宋体" w:hint="eastAsia"/>
                <w:color w:val="000000"/>
                <w:sz w:val="18"/>
                <w:szCs w:val="18"/>
                <w:lang w:eastAsia="zh-CN" w:bidi="ar"/>
              </w:rPr>
              <w:t>城乡社区支出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30422.78</w:t>
            </w:r>
          </w:p>
        </w:tc>
        <w:tc>
          <w:tcPr>
            <w:tcW w:w="2551" w:type="dxa"/>
            <w:vAlign w:val="center"/>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30422.78</w:t>
            </w:r>
          </w:p>
        </w:tc>
      </w:tr>
      <w:tr w:rsidR="003B462A">
        <w:trPr>
          <w:trHeight w:val="369"/>
          <w:jc w:val="center"/>
        </w:trPr>
        <w:tc>
          <w:tcPr>
            <w:tcW w:w="850" w:type="dxa"/>
            <w:vAlign w:val="center"/>
          </w:tcPr>
          <w:p w:rsidR="003B462A" w:rsidRDefault="00BF3446">
            <w:pPr>
              <w:pStyle w:val="30"/>
              <w:rPr>
                <w:lang w:eastAsia="zh-CN"/>
              </w:rPr>
            </w:pPr>
            <w:r>
              <w:rPr>
                <w:lang w:eastAsia="zh-CN"/>
              </w:rPr>
              <w:t>3</w:t>
            </w:r>
          </w:p>
        </w:tc>
        <w:tc>
          <w:tcPr>
            <w:tcW w:w="1191" w:type="dxa"/>
            <w:vAlign w:val="center"/>
          </w:tcPr>
          <w:p w:rsidR="003B462A" w:rsidRDefault="00BF3446">
            <w:pPr>
              <w:textAlignment w:val="center"/>
              <w:rPr>
                <w:lang w:eastAsia="zh-CN"/>
              </w:rPr>
            </w:pPr>
            <w:r>
              <w:rPr>
                <w:rFonts w:ascii="宋体" w:hAnsi="宋体" w:cs="宋体" w:hint="eastAsia"/>
                <w:color w:val="000000"/>
                <w:sz w:val="18"/>
                <w:szCs w:val="18"/>
                <w:lang w:eastAsia="zh-CN" w:bidi="ar"/>
              </w:rPr>
              <w:t>21208</w:t>
            </w:r>
          </w:p>
        </w:tc>
        <w:tc>
          <w:tcPr>
            <w:tcW w:w="4535" w:type="dxa"/>
            <w:vAlign w:val="center"/>
          </w:tcPr>
          <w:p w:rsidR="003B462A" w:rsidRDefault="00BF3446">
            <w:pPr>
              <w:textAlignment w:val="center"/>
            </w:pPr>
            <w:r>
              <w:rPr>
                <w:rFonts w:ascii="宋体" w:hAnsi="宋体" w:cs="宋体" w:hint="eastAsia"/>
                <w:color w:val="000000"/>
                <w:sz w:val="18"/>
                <w:szCs w:val="18"/>
                <w:lang w:eastAsia="zh-CN" w:bidi="ar"/>
              </w:rPr>
              <w:t>国有土地使用权出让收入安排的支出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30422.78</w:t>
            </w:r>
          </w:p>
        </w:tc>
        <w:tc>
          <w:tcPr>
            <w:tcW w:w="2551" w:type="dxa"/>
            <w:vAlign w:val="center"/>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30422.78</w:t>
            </w:r>
          </w:p>
        </w:tc>
      </w:tr>
      <w:tr w:rsidR="003B462A">
        <w:trPr>
          <w:trHeight w:val="369"/>
          <w:jc w:val="center"/>
        </w:trPr>
        <w:tc>
          <w:tcPr>
            <w:tcW w:w="850" w:type="dxa"/>
            <w:vAlign w:val="center"/>
          </w:tcPr>
          <w:p w:rsidR="003B462A" w:rsidRDefault="00BF3446">
            <w:pPr>
              <w:pStyle w:val="30"/>
              <w:rPr>
                <w:lang w:eastAsia="zh-CN"/>
              </w:rPr>
            </w:pPr>
            <w:r>
              <w:rPr>
                <w:lang w:eastAsia="zh-CN"/>
              </w:rPr>
              <w:t>4</w:t>
            </w:r>
          </w:p>
        </w:tc>
        <w:tc>
          <w:tcPr>
            <w:tcW w:w="1191" w:type="dxa"/>
            <w:vAlign w:val="center"/>
          </w:tcPr>
          <w:p w:rsidR="003B462A" w:rsidRDefault="00BF3446">
            <w:pPr>
              <w:textAlignment w:val="center"/>
              <w:rPr>
                <w:lang w:eastAsia="zh-CN"/>
              </w:rPr>
            </w:pPr>
            <w:r>
              <w:rPr>
                <w:rFonts w:ascii="宋体" w:hAnsi="宋体" w:cs="宋体" w:hint="eastAsia"/>
                <w:color w:val="000000"/>
                <w:sz w:val="18"/>
                <w:szCs w:val="18"/>
                <w:lang w:eastAsia="zh-CN" w:bidi="ar"/>
              </w:rPr>
              <w:t>2120899</w:t>
            </w:r>
          </w:p>
        </w:tc>
        <w:tc>
          <w:tcPr>
            <w:tcW w:w="4535" w:type="dxa"/>
            <w:vAlign w:val="center"/>
          </w:tcPr>
          <w:p w:rsidR="003B462A" w:rsidRDefault="00BF3446">
            <w:pPr>
              <w:textAlignment w:val="center"/>
            </w:pPr>
            <w:r>
              <w:rPr>
                <w:rFonts w:ascii="宋体" w:hAnsi="宋体" w:cs="宋体" w:hint="eastAsia"/>
                <w:color w:val="000000"/>
                <w:sz w:val="18"/>
                <w:szCs w:val="18"/>
                <w:lang w:eastAsia="zh-CN" w:bidi="ar"/>
              </w:rPr>
              <w:t>其他国有土地使用权出让收入安排的支出</w:t>
            </w: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30422.78</w:t>
            </w:r>
          </w:p>
        </w:tc>
        <w:tc>
          <w:tcPr>
            <w:tcW w:w="2551" w:type="dxa"/>
            <w:vAlign w:val="center"/>
          </w:tcPr>
          <w:p w:rsidR="003B462A" w:rsidRDefault="003B462A">
            <w:pPr>
              <w:jc w:val="right"/>
            </w:pPr>
          </w:p>
        </w:tc>
        <w:tc>
          <w:tcPr>
            <w:tcW w:w="2551" w:type="dxa"/>
          </w:tcPr>
          <w:p w:rsidR="003B462A" w:rsidRDefault="00BF3446">
            <w:pPr>
              <w:jc w:val="right"/>
              <w:textAlignment w:val="top"/>
              <w:rPr>
                <w:lang w:eastAsia="zh-CN"/>
              </w:rPr>
            </w:pPr>
            <w:r>
              <w:rPr>
                <w:rFonts w:ascii="Calibri" w:hAnsi="Calibri" w:cs="Calibri"/>
                <w:color w:val="000000"/>
                <w:sz w:val="22"/>
                <w:szCs w:val="22"/>
                <w:lang w:eastAsia="zh-CN" w:bidi="ar"/>
              </w:rPr>
              <w:t>30422.78</w:t>
            </w:r>
          </w:p>
        </w:tc>
      </w:tr>
    </w:tbl>
    <w:p w:rsidR="003B462A" w:rsidRDefault="003B462A">
      <w:pPr>
        <w:ind w:firstLine="420"/>
        <w:sectPr w:rsidR="003B462A">
          <w:pgSz w:w="16840" w:h="11900" w:orient="landscape"/>
          <w:pgMar w:top="1361" w:right="1020" w:bottom="1134" w:left="1020" w:header="720" w:footer="720" w:gutter="0"/>
          <w:cols w:space="720"/>
        </w:sectPr>
      </w:pPr>
    </w:p>
    <w:p w:rsidR="003B462A" w:rsidRDefault="00BF3446">
      <w:pPr>
        <w:jc w:val="center"/>
        <w:outlineLvl w:val="1"/>
      </w:pPr>
      <w:bookmarkStart w:id="7" w:name="_Toc_2_2_0000000008"/>
      <w:r>
        <w:rPr>
          <w:rFonts w:ascii="方正小标宋_GBK" w:eastAsia="方正小标宋_GBK" w:hAnsi="方正小标宋_GBK" w:cs="方正小标宋_GBK" w:hint="eastAsia"/>
          <w:color w:val="000000"/>
          <w:sz w:val="36"/>
        </w:rPr>
        <w:lastRenderedPageBreak/>
        <w:t>部门预算国有资本经营预算财政拨款支出表</w:t>
      </w:r>
      <w:bookmarkEnd w:id="7"/>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B462A">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B462A" w:rsidRDefault="00BF3446">
            <w:pPr>
              <w:pStyle w:val="200"/>
            </w:pPr>
            <w:r>
              <w:rPr>
                <w:lang w:eastAsia="zh-CN"/>
              </w:rPr>
              <w:t>3</w:t>
            </w:r>
            <w:r>
              <w:rPr>
                <w:rFonts w:hint="eastAsia"/>
                <w:lang w:eastAsia="zh-CN"/>
              </w:rPr>
              <w:t>03</w:t>
            </w:r>
            <w:r>
              <w:rPr>
                <w:rFonts w:hint="eastAsia"/>
                <w:lang w:eastAsia="zh-CN"/>
              </w:rPr>
              <w:t>阜平县发展和改革局</w:t>
            </w:r>
          </w:p>
        </w:tc>
        <w:tc>
          <w:tcPr>
            <w:tcW w:w="2551"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5102" w:type="dxa"/>
            <w:gridSpan w:val="2"/>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5726" w:type="dxa"/>
            <w:gridSpan w:val="2"/>
            <w:vAlign w:val="center"/>
          </w:tcPr>
          <w:p w:rsidR="003B462A" w:rsidRDefault="00BF3446">
            <w:pPr>
              <w:pStyle w:val="11"/>
            </w:pPr>
            <w:r>
              <w:rPr>
                <w:rFonts w:hint="eastAsia"/>
              </w:rPr>
              <w:t>功能分类科目</w:t>
            </w:r>
          </w:p>
        </w:tc>
        <w:tc>
          <w:tcPr>
            <w:tcW w:w="2551" w:type="dxa"/>
            <w:vMerge w:val="restart"/>
            <w:vAlign w:val="center"/>
          </w:tcPr>
          <w:p w:rsidR="003B462A" w:rsidRDefault="00BF3446">
            <w:pPr>
              <w:pStyle w:val="11"/>
            </w:pPr>
            <w:r>
              <w:rPr>
                <w:rFonts w:hint="eastAsia"/>
              </w:rPr>
              <w:t>合计</w:t>
            </w:r>
          </w:p>
        </w:tc>
        <w:tc>
          <w:tcPr>
            <w:tcW w:w="2551" w:type="dxa"/>
            <w:vMerge w:val="restart"/>
            <w:vAlign w:val="center"/>
          </w:tcPr>
          <w:p w:rsidR="003B462A" w:rsidRDefault="00BF3446">
            <w:pPr>
              <w:pStyle w:val="11"/>
            </w:pPr>
            <w:r>
              <w:rPr>
                <w:rFonts w:hint="eastAsia"/>
              </w:rPr>
              <w:t>基本支出</w:t>
            </w:r>
          </w:p>
        </w:tc>
        <w:tc>
          <w:tcPr>
            <w:tcW w:w="2551" w:type="dxa"/>
            <w:vMerge w:val="restart"/>
            <w:vAlign w:val="center"/>
          </w:tcPr>
          <w:p w:rsidR="003B462A" w:rsidRDefault="00BF3446">
            <w:pPr>
              <w:pStyle w:val="11"/>
            </w:pPr>
            <w:r>
              <w:rPr>
                <w:rFonts w:hint="eastAsia"/>
              </w:rPr>
              <w:t>项目支出</w:t>
            </w:r>
          </w:p>
        </w:tc>
      </w:tr>
      <w:tr w:rsidR="003B462A">
        <w:trPr>
          <w:trHeight w:val="369"/>
          <w:tblHeader/>
          <w:jc w:val="center"/>
        </w:trPr>
        <w:tc>
          <w:tcPr>
            <w:tcW w:w="850" w:type="dxa"/>
            <w:vMerge/>
          </w:tcPr>
          <w:p w:rsidR="003B462A" w:rsidRDefault="003B462A"/>
        </w:tc>
        <w:tc>
          <w:tcPr>
            <w:tcW w:w="1191" w:type="dxa"/>
            <w:vAlign w:val="center"/>
          </w:tcPr>
          <w:p w:rsidR="003B462A" w:rsidRDefault="00BF3446">
            <w:pPr>
              <w:pStyle w:val="11"/>
            </w:pPr>
            <w:r>
              <w:rPr>
                <w:rFonts w:hint="eastAsia"/>
              </w:rPr>
              <w:t>科目编码</w:t>
            </w:r>
          </w:p>
        </w:tc>
        <w:tc>
          <w:tcPr>
            <w:tcW w:w="4535" w:type="dxa"/>
            <w:vAlign w:val="center"/>
          </w:tcPr>
          <w:p w:rsidR="003B462A" w:rsidRDefault="00BF3446">
            <w:pPr>
              <w:pStyle w:val="11"/>
            </w:pPr>
            <w:r>
              <w:rPr>
                <w:rFonts w:hint="eastAsia"/>
              </w:rPr>
              <w:t>科目名称</w:t>
            </w:r>
          </w:p>
        </w:tc>
        <w:tc>
          <w:tcPr>
            <w:tcW w:w="2551" w:type="dxa"/>
            <w:vMerge/>
          </w:tcPr>
          <w:p w:rsidR="003B462A" w:rsidRDefault="003B462A"/>
        </w:tc>
        <w:tc>
          <w:tcPr>
            <w:tcW w:w="2551" w:type="dxa"/>
            <w:vMerge/>
          </w:tcPr>
          <w:p w:rsidR="003B462A" w:rsidRDefault="003B462A"/>
        </w:tc>
        <w:tc>
          <w:tcPr>
            <w:tcW w:w="2551" w:type="dxa"/>
            <w:vMerge/>
          </w:tcPr>
          <w:p w:rsidR="003B462A" w:rsidRDefault="003B462A"/>
        </w:tc>
      </w:tr>
      <w:tr w:rsidR="003B462A">
        <w:trPr>
          <w:trHeight w:val="369"/>
          <w:tblHeader/>
          <w:jc w:val="center"/>
        </w:trPr>
        <w:tc>
          <w:tcPr>
            <w:tcW w:w="850" w:type="dxa"/>
            <w:vAlign w:val="center"/>
          </w:tcPr>
          <w:p w:rsidR="003B462A" w:rsidRDefault="00BF3446">
            <w:pPr>
              <w:pStyle w:val="11"/>
            </w:pPr>
            <w:r>
              <w:rPr>
                <w:rFonts w:hint="eastAsia"/>
              </w:rPr>
              <w:t>栏次</w:t>
            </w:r>
          </w:p>
        </w:tc>
        <w:tc>
          <w:tcPr>
            <w:tcW w:w="1191" w:type="dxa"/>
            <w:vAlign w:val="center"/>
          </w:tcPr>
          <w:p w:rsidR="003B462A" w:rsidRDefault="00BF3446">
            <w:pPr>
              <w:pStyle w:val="11"/>
            </w:pPr>
            <w:r>
              <w:t>1</w:t>
            </w:r>
          </w:p>
        </w:tc>
        <w:tc>
          <w:tcPr>
            <w:tcW w:w="4535" w:type="dxa"/>
            <w:vAlign w:val="center"/>
          </w:tcPr>
          <w:p w:rsidR="003B462A" w:rsidRDefault="00BF3446">
            <w:pPr>
              <w:pStyle w:val="11"/>
            </w:pPr>
            <w:r>
              <w:t>2</w:t>
            </w:r>
          </w:p>
        </w:tc>
        <w:tc>
          <w:tcPr>
            <w:tcW w:w="2551" w:type="dxa"/>
            <w:vAlign w:val="center"/>
          </w:tcPr>
          <w:p w:rsidR="003B462A" w:rsidRDefault="00BF3446">
            <w:pPr>
              <w:pStyle w:val="11"/>
            </w:pPr>
            <w:r>
              <w:t>3</w:t>
            </w:r>
          </w:p>
        </w:tc>
        <w:tc>
          <w:tcPr>
            <w:tcW w:w="2551" w:type="dxa"/>
            <w:vAlign w:val="center"/>
          </w:tcPr>
          <w:p w:rsidR="003B462A" w:rsidRDefault="00BF3446">
            <w:pPr>
              <w:pStyle w:val="11"/>
            </w:pPr>
            <w:r>
              <w:t>4</w:t>
            </w:r>
          </w:p>
        </w:tc>
        <w:tc>
          <w:tcPr>
            <w:tcW w:w="2551" w:type="dxa"/>
            <w:vAlign w:val="center"/>
          </w:tcPr>
          <w:p w:rsidR="003B462A" w:rsidRDefault="00BF3446">
            <w:pPr>
              <w:pStyle w:val="11"/>
            </w:pPr>
            <w:r>
              <w:t>5</w:t>
            </w:r>
          </w:p>
        </w:tc>
      </w:tr>
      <w:tr w:rsidR="003B462A">
        <w:trPr>
          <w:trHeight w:val="369"/>
          <w:jc w:val="center"/>
        </w:trPr>
        <w:tc>
          <w:tcPr>
            <w:tcW w:w="850" w:type="dxa"/>
            <w:vAlign w:val="center"/>
          </w:tcPr>
          <w:p w:rsidR="003B462A" w:rsidRDefault="003B462A">
            <w:pPr>
              <w:pStyle w:val="30"/>
            </w:pPr>
          </w:p>
        </w:tc>
        <w:tc>
          <w:tcPr>
            <w:tcW w:w="1191" w:type="dxa"/>
            <w:vAlign w:val="center"/>
          </w:tcPr>
          <w:p w:rsidR="003B462A" w:rsidRDefault="003B462A">
            <w:pPr>
              <w:pStyle w:val="23"/>
            </w:pPr>
          </w:p>
        </w:tc>
        <w:tc>
          <w:tcPr>
            <w:tcW w:w="4535" w:type="dxa"/>
            <w:vAlign w:val="center"/>
          </w:tcPr>
          <w:p w:rsidR="003B462A" w:rsidRDefault="003B462A">
            <w:pPr>
              <w:pStyle w:val="23"/>
            </w:pPr>
          </w:p>
        </w:tc>
        <w:tc>
          <w:tcPr>
            <w:tcW w:w="2551" w:type="dxa"/>
            <w:vAlign w:val="center"/>
          </w:tcPr>
          <w:p w:rsidR="003B462A" w:rsidRDefault="003B462A">
            <w:pPr>
              <w:pStyle w:val="40"/>
            </w:pPr>
          </w:p>
        </w:tc>
        <w:tc>
          <w:tcPr>
            <w:tcW w:w="2551" w:type="dxa"/>
            <w:vAlign w:val="center"/>
          </w:tcPr>
          <w:p w:rsidR="003B462A" w:rsidRDefault="003B462A">
            <w:pPr>
              <w:pStyle w:val="40"/>
            </w:pPr>
          </w:p>
        </w:tc>
        <w:tc>
          <w:tcPr>
            <w:tcW w:w="2551" w:type="dxa"/>
            <w:vAlign w:val="center"/>
          </w:tcPr>
          <w:p w:rsidR="003B462A" w:rsidRDefault="003B462A">
            <w:pPr>
              <w:pStyle w:val="40"/>
            </w:pPr>
          </w:p>
        </w:tc>
      </w:tr>
    </w:tbl>
    <w:p w:rsidR="003B462A" w:rsidRDefault="00BF3446">
      <w:pPr>
        <w:ind w:firstLine="420"/>
        <w:sectPr w:rsidR="003B462A">
          <w:pgSz w:w="16840" w:h="11900" w:orient="landscape"/>
          <w:pgMar w:top="1361" w:right="1020" w:bottom="1134" w:left="1020" w:header="720" w:footer="720" w:gutter="0"/>
          <w:cols w:space="720"/>
        </w:sectPr>
      </w:pPr>
      <w:r>
        <w:rPr>
          <w:rFonts w:ascii="方正书宋_GBK" w:eastAsia="方正书宋_GBK" w:hAnsi="方正书宋_GBK" w:cs="方正书宋_GBK" w:hint="eastAsia"/>
          <w:color w:val="000000"/>
          <w:sz w:val="21"/>
        </w:rPr>
        <w:t>注：无国有资本经营预算财政拨款预算，空表列示。</w:t>
      </w:r>
    </w:p>
    <w:p w:rsidR="003B462A" w:rsidRDefault="00BF3446">
      <w:pPr>
        <w:jc w:val="center"/>
        <w:outlineLvl w:val="1"/>
      </w:pPr>
      <w:bookmarkStart w:id="8" w:name="_Toc_2_2_0000000009"/>
      <w:r>
        <w:rPr>
          <w:rFonts w:ascii="方正小标宋_GBK" w:eastAsia="方正小标宋_GBK" w:hAnsi="方正小标宋_GBK" w:cs="方正小标宋_GBK" w:hint="eastAsia"/>
          <w:color w:val="000000"/>
          <w:sz w:val="36"/>
        </w:rPr>
        <w:lastRenderedPageBreak/>
        <w:t>部门预算财政拨款“三公”经费支出表</w:t>
      </w:r>
      <w:bookmarkEnd w:id="8"/>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B462A">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B462A" w:rsidRDefault="00BF3446">
            <w:pPr>
              <w:pStyle w:val="200"/>
            </w:pPr>
            <w:r>
              <w:rPr>
                <w:lang w:eastAsia="zh-CN"/>
              </w:rPr>
              <w:t>3</w:t>
            </w:r>
            <w:r>
              <w:rPr>
                <w:rFonts w:hint="eastAsia"/>
                <w:lang w:eastAsia="zh-CN"/>
              </w:rPr>
              <w:t>03</w:t>
            </w:r>
            <w:r>
              <w:rPr>
                <w:rFonts w:hint="eastAsia"/>
                <w:lang w:eastAsia="zh-CN"/>
              </w:rPr>
              <w:t>阜平县发展和改革局</w:t>
            </w:r>
          </w:p>
        </w:tc>
        <w:tc>
          <w:tcPr>
            <w:tcW w:w="2381" w:type="dxa"/>
            <w:tcBorders>
              <w:top w:val="single" w:sz="6" w:space="0" w:color="FFFFFF"/>
              <w:left w:val="single" w:sz="6" w:space="0" w:color="FFFFFF"/>
              <w:right w:val="single" w:sz="6" w:space="0" w:color="FFFFFF"/>
            </w:tcBorders>
            <w:vAlign w:val="center"/>
          </w:tcPr>
          <w:p w:rsidR="003B462A" w:rsidRDefault="00BF3446">
            <w:pPr>
              <w:pStyle w:val="21"/>
            </w:pPr>
            <w:r>
              <w:rPr>
                <w:rFonts w:hint="eastAsia"/>
              </w:rPr>
              <w:t>预算年度：</w:t>
            </w:r>
            <w:r>
              <w:t>2022</w:t>
            </w:r>
          </w:p>
        </w:tc>
        <w:tc>
          <w:tcPr>
            <w:tcW w:w="4762" w:type="dxa"/>
            <w:gridSpan w:val="2"/>
            <w:tcBorders>
              <w:top w:val="single" w:sz="6" w:space="0" w:color="FFFFFF"/>
              <w:left w:val="single" w:sz="6" w:space="0" w:color="FFFFFF"/>
              <w:right w:val="single" w:sz="6" w:space="0" w:color="FFFFFF"/>
            </w:tcBorders>
            <w:vAlign w:val="center"/>
          </w:tcPr>
          <w:p w:rsidR="003B462A" w:rsidRDefault="00BF3446">
            <w:pPr>
              <w:pStyle w:val="22"/>
            </w:pPr>
            <w:r>
              <w:rPr>
                <w:rFonts w:hint="eastAsia"/>
              </w:rPr>
              <w:t>单位：万元</w:t>
            </w:r>
          </w:p>
        </w:tc>
      </w:tr>
      <w:tr w:rsidR="003B462A">
        <w:trPr>
          <w:trHeight w:val="369"/>
          <w:tblHeader/>
          <w:jc w:val="center"/>
        </w:trPr>
        <w:tc>
          <w:tcPr>
            <w:tcW w:w="850" w:type="dxa"/>
            <w:vMerge w:val="restart"/>
            <w:vAlign w:val="center"/>
          </w:tcPr>
          <w:p w:rsidR="003B462A" w:rsidRDefault="00BF3446">
            <w:pPr>
              <w:pStyle w:val="11"/>
            </w:pPr>
            <w:r>
              <w:rPr>
                <w:rFonts w:hint="eastAsia"/>
              </w:rPr>
              <w:t>序号</w:t>
            </w:r>
          </w:p>
        </w:tc>
        <w:tc>
          <w:tcPr>
            <w:tcW w:w="3798" w:type="dxa"/>
            <w:vMerge w:val="restart"/>
            <w:vAlign w:val="center"/>
          </w:tcPr>
          <w:p w:rsidR="003B462A" w:rsidRDefault="00BF3446">
            <w:pPr>
              <w:pStyle w:val="11"/>
            </w:pPr>
            <w:r>
              <w:rPr>
                <w:rFonts w:hint="eastAsia"/>
              </w:rPr>
              <w:t>项</w:t>
            </w:r>
            <w:r>
              <w:t xml:space="preserve">  </w:t>
            </w:r>
            <w:r>
              <w:rPr>
                <w:rFonts w:hint="eastAsia"/>
              </w:rPr>
              <w:t>目</w:t>
            </w:r>
          </w:p>
        </w:tc>
        <w:tc>
          <w:tcPr>
            <w:tcW w:w="9525" w:type="dxa"/>
            <w:gridSpan w:val="4"/>
            <w:vAlign w:val="center"/>
          </w:tcPr>
          <w:p w:rsidR="003B462A" w:rsidRDefault="00BF3446">
            <w:pPr>
              <w:pStyle w:val="11"/>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rsidR="003B462A">
        <w:trPr>
          <w:trHeight w:val="567"/>
          <w:tblHeader/>
          <w:jc w:val="center"/>
        </w:trPr>
        <w:tc>
          <w:tcPr>
            <w:tcW w:w="850" w:type="dxa"/>
            <w:vMerge/>
          </w:tcPr>
          <w:p w:rsidR="003B462A" w:rsidRDefault="003B462A"/>
        </w:tc>
        <w:tc>
          <w:tcPr>
            <w:tcW w:w="3798" w:type="dxa"/>
            <w:vMerge/>
          </w:tcPr>
          <w:p w:rsidR="003B462A" w:rsidRDefault="003B462A"/>
        </w:tc>
        <w:tc>
          <w:tcPr>
            <w:tcW w:w="2382" w:type="dxa"/>
            <w:vAlign w:val="center"/>
          </w:tcPr>
          <w:p w:rsidR="003B462A" w:rsidRDefault="00BF3446">
            <w:pPr>
              <w:pStyle w:val="11"/>
            </w:pPr>
            <w:r>
              <w:rPr>
                <w:rFonts w:hint="eastAsia"/>
              </w:rPr>
              <w:t>合计</w:t>
            </w:r>
          </w:p>
        </w:tc>
        <w:tc>
          <w:tcPr>
            <w:tcW w:w="2381" w:type="dxa"/>
            <w:vAlign w:val="center"/>
          </w:tcPr>
          <w:p w:rsidR="003B462A" w:rsidRDefault="00BF3446">
            <w:pPr>
              <w:pStyle w:val="11"/>
            </w:pPr>
            <w:r>
              <w:rPr>
                <w:rFonts w:hint="eastAsia"/>
              </w:rPr>
              <w:t>一般公共预算</w:t>
            </w:r>
            <w:r>
              <w:t xml:space="preserve">              </w:t>
            </w:r>
            <w:r>
              <w:rPr>
                <w:rFonts w:hint="eastAsia"/>
              </w:rPr>
              <w:t>财政拨款</w:t>
            </w:r>
          </w:p>
        </w:tc>
        <w:tc>
          <w:tcPr>
            <w:tcW w:w="2381" w:type="dxa"/>
            <w:vAlign w:val="center"/>
          </w:tcPr>
          <w:p w:rsidR="003B462A" w:rsidRDefault="00BF3446">
            <w:pPr>
              <w:pStyle w:val="11"/>
            </w:pPr>
            <w:r>
              <w:rPr>
                <w:rFonts w:hint="eastAsia"/>
              </w:rPr>
              <w:t>政府性基金</w:t>
            </w:r>
            <w:r>
              <w:t xml:space="preserve">                  </w:t>
            </w:r>
            <w:r>
              <w:rPr>
                <w:rFonts w:hint="eastAsia"/>
              </w:rPr>
              <w:t>预算拨款</w:t>
            </w:r>
          </w:p>
        </w:tc>
        <w:tc>
          <w:tcPr>
            <w:tcW w:w="2381" w:type="dxa"/>
            <w:vAlign w:val="center"/>
          </w:tcPr>
          <w:p w:rsidR="003B462A" w:rsidRDefault="00BF3446">
            <w:pPr>
              <w:pStyle w:val="11"/>
            </w:pPr>
            <w:r>
              <w:rPr>
                <w:rFonts w:hint="eastAsia"/>
              </w:rPr>
              <w:t>国有资本经营</w:t>
            </w:r>
            <w:r>
              <w:t xml:space="preserve">              </w:t>
            </w:r>
            <w:r>
              <w:rPr>
                <w:rFonts w:hint="eastAsia"/>
              </w:rPr>
              <w:t>预算财政拨款</w:t>
            </w:r>
          </w:p>
        </w:tc>
      </w:tr>
      <w:tr w:rsidR="003B462A">
        <w:trPr>
          <w:trHeight w:val="567"/>
          <w:tblHeader/>
          <w:jc w:val="center"/>
        </w:trPr>
        <w:tc>
          <w:tcPr>
            <w:tcW w:w="850" w:type="dxa"/>
            <w:vAlign w:val="center"/>
          </w:tcPr>
          <w:p w:rsidR="003B462A" w:rsidRDefault="00BF3446">
            <w:pPr>
              <w:pStyle w:val="11"/>
            </w:pPr>
            <w:r>
              <w:rPr>
                <w:rFonts w:hint="eastAsia"/>
              </w:rPr>
              <w:t>栏次</w:t>
            </w:r>
          </w:p>
        </w:tc>
        <w:tc>
          <w:tcPr>
            <w:tcW w:w="3798" w:type="dxa"/>
            <w:vAlign w:val="center"/>
          </w:tcPr>
          <w:p w:rsidR="003B462A" w:rsidRDefault="00BF3446">
            <w:pPr>
              <w:pStyle w:val="11"/>
            </w:pPr>
            <w:r>
              <w:t>1</w:t>
            </w:r>
          </w:p>
        </w:tc>
        <w:tc>
          <w:tcPr>
            <w:tcW w:w="2382" w:type="dxa"/>
            <w:vAlign w:val="center"/>
          </w:tcPr>
          <w:p w:rsidR="003B462A" w:rsidRDefault="00BF3446">
            <w:pPr>
              <w:pStyle w:val="11"/>
            </w:pPr>
            <w:r>
              <w:t>2</w:t>
            </w:r>
          </w:p>
        </w:tc>
        <w:tc>
          <w:tcPr>
            <w:tcW w:w="2381" w:type="dxa"/>
            <w:vAlign w:val="center"/>
          </w:tcPr>
          <w:p w:rsidR="003B462A" w:rsidRDefault="00BF3446">
            <w:pPr>
              <w:pStyle w:val="11"/>
            </w:pPr>
            <w:r>
              <w:t>3</w:t>
            </w:r>
          </w:p>
        </w:tc>
        <w:tc>
          <w:tcPr>
            <w:tcW w:w="2381" w:type="dxa"/>
            <w:vAlign w:val="center"/>
          </w:tcPr>
          <w:p w:rsidR="003B462A" w:rsidRDefault="00BF3446">
            <w:pPr>
              <w:pStyle w:val="11"/>
            </w:pPr>
            <w:r>
              <w:t>4</w:t>
            </w:r>
          </w:p>
        </w:tc>
        <w:tc>
          <w:tcPr>
            <w:tcW w:w="2381" w:type="dxa"/>
            <w:vAlign w:val="center"/>
          </w:tcPr>
          <w:p w:rsidR="003B462A" w:rsidRDefault="00BF3446">
            <w:pPr>
              <w:pStyle w:val="11"/>
            </w:pPr>
            <w:r>
              <w:t>5</w:t>
            </w:r>
          </w:p>
        </w:tc>
      </w:tr>
      <w:tr w:rsidR="003B462A">
        <w:trPr>
          <w:trHeight w:val="567"/>
          <w:jc w:val="center"/>
        </w:trPr>
        <w:tc>
          <w:tcPr>
            <w:tcW w:w="850" w:type="dxa"/>
            <w:vAlign w:val="center"/>
          </w:tcPr>
          <w:p w:rsidR="003B462A" w:rsidRDefault="00BF3446">
            <w:pPr>
              <w:pStyle w:val="30"/>
            </w:pPr>
            <w:r>
              <w:t>1</w:t>
            </w:r>
          </w:p>
        </w:tc>
        <w:tc>
          <w:tcPr>
            <w:tcW w:w="3798" w:type="dxa"/>
            <w:vAlign w:val="center"/>
          </w:tcPr>
          <w:p w:rsidR="003B462A" w:rsidRDefault="00BF3446">
            <w:pPr>
              <w:pStyle w:val="6"/>
            </w:pPr>
            <w:r>
              <w:rPr>
                <w:rFonts w:hint="eastAsia"/>
              </w:rPr>
              <w:t>合计</w:t>
            </w:r>
          </w:p>
        </w:tc>
        <w:tc>
          <w:tcPr>
            <w:tcW w:w="2382" w:type="dxa"/>
            <w:vAlign w:val="center"/>
          </w:tcPr>
          <w:p w:rsidR="003B462A" w:rsidRDefault="00BF3446">
            <w:pPr>
              <w:jc w:val="right"/>
              <w:textAlignment w:val="center"/>
            </w:pPr>
            <w:r>
              <w:rPr>
                <w:rFonts w:ascii="黑体" w:eastAsia="黑体" w:hAnsi="宋体" w:cs="黑体" w:hint="eastAsia"/>
                <w:b/>
                <w:bCs/>
                <w:color w:val="000000"/>
                <w:sz w:val="18"/>
                <w:szCs w:val="18"/>
                <w:lang w:eastAsia="zh-CN" w:bidi="ar"/>
              </w:rPr>
              <w:t>16.50</w:t>
            </w:r>
          </w:p>
        </w:tc>
        <w:tc>
          <w:tcPr>
            <w:tcW w:w="2381" w:type="dxa"/>
            <w:vAlign w:val="center"/>
          </w:tcPr>
          <w:p w:rsidR="003B462A" w:rsidRDefault="00BF3446">
            <w:pPr>
              <w:jc w:val="right"/>
              <w:textAlignment w:val="center"/>
            </w:pPr>
            <w:r>
              <w:rPr>
                <w:rFonts w:ascii="黑体" w:eastAsia="黑体" w:hAnsi="宋体" w:cs="黑体" w:hint="eastAsia"/>
                <w:b/>
                <w:bCs/>
                <w:color w:val="000000"/>
                <w:sz w:val="18"/>
                <w:szCs w:val="18"/>
                <w:lang w:eastAsia="zh-CN" w:bidi="ar"/>
              </w:rPr>
              <w:t>16.50</w:t>
            </w:r>
          </w:p>
        </w:tc>
        <w:tc>
          <w:tcPr>
            <w:tcW w:w="2381" w:type="dxa"/>
            <w:vAlign w:val="center"/>
          </w:tcPr>
          <w:p w:rsidR="003B462A" w:rsidRDefault="003B462A">
            <w:pPr>
              <w:pStyle w:val="7"/>
            </w:pPr>
          </w:p>
        </w:tc>
        <w:tc>
          <w:tcPr>
            <w:tcW w:w="2381" w:type="dxa"/>
            <w:vAlign w:val="center"/>
          </w:tcPr>
          <w:p w:rsidR="003B462A" w:rsidRDefault="003B462A">
            <w:pPr>
              <w:pStyle w:val="7"/>
            </w:pPr>
          </w:p>
        </w:tc>
      </w:tr>
      <w:tr w:rsidR="003B462A">
        <w:trPr>
          <w:trHeight w:val="567"/>
          <w:jc w:val="center"/>
        </w:trPr>
        <w:tc>
          <w:tcPr>
            <w:tcW w:w="850" w:type="dxa"/>
            <w:vAlign w:val="center"/>
          </w:tcPr>
          <w:p w:rsidR="003B462A" w:rsidRDefault="00BF3446">
            <w:pPr>
              <w:pStyle w:val="30"/>
            </w:pPr>
            <w:r>
              <w:t>2</w:t>
            </w:r>
          </w:p>
        </w:tc>
        <w:tc>
          <w:tcPr>
            <w:tcW w:w="3798" w:type="dxa"/>
            <w:vAlign w:val="center"/>
          </w:tcPr>
          <w:p w:rsidR="003B462A" w:rsidRDefault="00BF3446">
            <w:pPr>
              <w:pStyle w:val="23"/>
            </w:pPr>
            <w:r>
              <w:rPr>
                <w:rFonts w:hint="eastAsia"/>
              </w:rPr>
              <w:t>一、因公出国（境）费</w:t>
            </w:r>
          </w:p>
        </w:tc>
        <w:tc>
          <w:tcPr>
            <w:tcW w:w="2382" w:type="dxa"/>
            <w:vAlign w:val="center"/>
          </w:tcPr>
          <w:p w:rsidR="003B462A" w:rsidRDefault="003B462A">
            <w:pPr>
              <w:jc w:val="right"/>
            </w:pPr>
          </w:p>
        </w:tc>
        <w:tc>
          <w:tcPr>
            <w:tcW w:w="2381" w:type="dxa"/>
            <w:vAlign w:val="center"/>
          </w:tcPr>
          <w:p w:rsidR="003B462A" w:rsidRDefault="003B462A">
            <w:pPr>
              <w:jc w:val="right"/>
            </w:pPr>
          </w:p>
        </w:tc>
        <w:tc>
          <w:tcPr>
            <w:tcW w:w="2381" w:type="dxa"/>
            <w:vAlign w:val="center"/>
          </w:tcPr>
          <w:p w:rsidR="003B462A" w:rsidRDefault="003B462A">
            <w:pPr>
              <w:pStyle w:val="40"/>
            </w:pPr>
          </w:p>
        </w:tc>
        <w:tc>
          <w:tcPr>
            <w:tcW w:w="2381" w:type="dxa"/>
            <w:vAlign w:val="center"/>
          </w:tcPr>
          <w:p w:rsidR="003B462A" w:rsidRDefault="003B462A">
            <w:pPr>
              <w:pStyle w:val="40"/>
            </w:pPr>
          </w:p>
        </w:tc>
      </w:tr>
      <w:tr w:rsidR="003B462A">
        <w:trPr>
          <w:trHeight w:val="567"/>
          <w:jc w:val="center"/>
        </w:trPr>
        <w:tc>
          <w:tcPr>
            <w:tcW w:w="850" w:type="dxa"/>
            <w:vAlign w:val="center"/>
          </w:tcPr>
          <w:p w:rsidR="003B462A" w:rsidRDefault="00BF3446">
            <w:pPr>
              <w:pStyle w:val="30"/>
              <w:rPr>
                <w:lang w:eastAsia="zh-CN"/>
              </w:rPr>
            </w:pPr>
            <w:r>
              <w:rPr>
                <w:lang w:eastAsia="zh-CN"/>
              </w:rPr>
              <w:t>3</w:t>
            </w:r>
          </w:p>
        </w:tc>
        <w:tc>
          <w:tcPr>
            <w:tcW w:w="3798" w:type="dxa"/>
            <w:vAlign w:val="center"/>
          </w:tcPr>
          <w:p w:rsidR="003B462A" w:rsidRDefault="00BF3446">
            <w:pPr>
              <w:pStyle w:val="23"/>
            </w:pPr>
            <w:r>
              <w:rPr>
                <w:rFonts w:hint="eastAsia"/>
              </w:rPr>
              <w:t>二、公务用车购置及运维费</w:t>
            </w:r>
          </w:p>
        </w:tc>
        <w:tc>
          <w:tcPr>
            <w:tcW w:w="2382" w:type="dxa"/>
            <w:vAlign w:val="center"/>
          </w:tcPr>
          <w:p w:rsidR="003B462A" w:rsidRDefault="00BF3446">
            <w:pPr>
              <w:jc w:val="right"/>
              <w:textAlignment w:val="center"/>
              <w:rPr>
                <w:lang w:eastAsia="zh-CN"/>
              </w:rPr>
            </w:pPr>
            <w:r>
              <w:rPr>
                <w:rFonts w:ascii="宋体" w:hAnsi="宋体" w:cs="宋体" w:hint="eastAsia"/>
                <w:color w:val="000000"/>
                <w:sz w:val="18"/>
                <w:szCs w:val="18"/>
                <w:lang w:eastAsia="zh-CN" w:bidi="ar"/>
              </w:rPr>
              <w:t>16.00</w:t>
            </w:r>
          </w:p>
        </w:tc>
        <w:tc>
          <w:tcPr>
            <w:tcW w:w="2381" w:type="dxa"/>
            <w:vAlign w:val="center"/>
          </w:tcPr>
          <w:p w:rsidR="003B462A" w:rsidRDefault="00BF3446">
            <w:pPr>
              <w:jc w:val="right"/>
              <w:textAlignment w:val="center"/>
              <w:rPr>
                <w:lang w:eastAsia="zh-CN"/>
              </w:rPr>
            </w:pPr>
            <w:r>
              <w:rPr>
                <w:rFonts w:ascii="宋体" w:hAnsi="宋体" w:cs="宋体" w:hint="eastAsia"/>
                <w:color w:val="000000"/>
                <w:sz w:val="18"/>
                <w:szCs w:val="18"/>
                <w:lang w:eastAsia="zh-CN" w:bidi="ar"/>
              </w:rPr>
              <w:t>16.00</w:t>
            </w:r>
          </w:p>
        </w:tc>
        <w:tc>
          <w:tcPr>
            <w:tcW w:w="2381" w:type="dxa"/>
            <w:vAlign w:val="center"/>
          </w:tcPr>
          <w:p w:rsidR="003B462A" w:rsidRDefault="003B462A">
            <w:pPr>
              <w:pStyle w:val="40"/>
            </w:pPr>
          </w:p>
        </w:tc>
        <w:tc>
          <w:tcPr>
            <w:tcW w:w="2381" w:type="dxa"/>
            <w:vAlign w:val="center"/>
          </w:tcPr>
          <w:p w:rsidR="003B462A" w:rsidRDefault="003B462A">
            <w:pPr>
              <w:pStyle w:val="40"/>
            </w:pPr>
          </w:p>
        </w:tc>
      </w:tr>
      <w:tr w:rsidR="003B462A">
        <w:trPr>
          <w:trHeight w:val="567"/>
          <w:jc w:val="center"/>
        </w:trPr>
        <w:tc>
          <w:tcPr>
            <w:tcW w:w="850" w:type="dxa"/>
            <w:vAlign w:val="center"/>
          </w:tcPr>
          <w:p w:rsidR="003B462A" w:rsidRDefault="00BF3446">
            <w:pPr>
              <w:pStyle w:val="30"/>
              <w:rPr>
                <w:lang w:eastAsia="zh-CN"/>
              </w:rPr>
            </w:pPr>
            <w:r>
              <w:rPr>
                <w:lang w:eastAsia="zh-CN"/>
              </w:rPr>
              <w:t>4</w:t>
            </w:r>
          </w:p>
        </w:tc>
        <w:tc>
          <w:tcPr>
            <w:tcW w:w="3798" w:type="dxa"/>
            <w:vAlign w:val="center"/>
          </w:tcPr>
          <w:p w:rsidR="003B462A" w:rsidRDefault="00BF3446">
            <w:pPr>
              <w:pStyle w:val="23"/>
            </w:pPr>
            <w:r>
              <w:t xml:space="preserve">    </w:t>
            </w:r>
            <w:r>
              <w:rPr>
                <w:rFonts w:hint="eastAsia"/>
              </w:rPr>
              <w:t>其中：公务用车购置费</w:t>
            </w:r>
          </w:p>
        </w:tc>
        <w:tc>
          <w:tcPr>
            <w:tcW w:w="2382" w:type="dxa"/>
            <w:vAlign w:val="center"/>
          </w:tcPr>
          <w:p w:rsidR="003B462A" w:rsidRDefault="003B462A">
            <w:pPr>
              <w:jc w:val="right"/>
              <w:rPr>
                <w:lang w:eastAsia="zh-CN"/>
              </w:rPr>
            </w:pPr>
          </w:p>
        </w:tc>
        <w:tc>
          <w:tcPr>
            <w:tcW w:w="2381" w:type="dxa"/>
            <w:vAlign w:val="center"/>
          </w:tcPr>
          <w:p w:rsidR="003B462A" w:rsidRDefault="003B462A">
            <w:pPr>
              <w:jc w:val="right"/>
              <w:rPr>
                <w:lang w:eastAsia="zh-CN"/>
              </w:rPr>
            </w:pPr>
          </w:p>
        </w:tc>
        <w:tc>
          <w:tcPr>
            <w:tcW w:w="2381" w:type="dxa"/>
            <w:vAlign w:val="center"/>
          </w:tcPr>
          <w:p w:rsidR="003B462A" w:rsidRDefault="003B462A">
            <w:pPr>
              <w:pStyle w:val="40"/>
            </w:pPr>
          </w:p>
        </w:tc>
        <w:tc>
          <w:tcPr>
            <w:tcW w:w="2381" w:type="dxa"/>
            <w:vAlign w:val="center"/>
          </w:tcPr>
          <w:p w:rsidR="003B462A" w:rsidRDefault="003B462A">
            <w:pPr>
              <w:pStyle w:val="40"/>
            </w:pPr>
          </w:p>
        </w:tc>
      </w:tr>
      <w:tr w:rsidR="003B462A">
        <w:trPr>
          <w:trHeight w:val="567"/>
          <w:jc w:val="center"/>
        </w:trPr>
        <w:tc>
          <w:tcPr>
            <w:tcW w:w="850" w:type="dxa"/>
            <w:vAlign w:val="center"/>
          </w:tcPr>
          <w:p w:rsidR="003B462A" w:rsidRDefault="00BF3446">
            <w:pPr>
              <w:pStyle w:val="30"/>
              <w:rPr>
                <w:lang w:eastAsia="zh-CN"/>
              </w:rPr>
            </w:pPr>
            <w:r>
              <w:rPr>
                <w:lang w:eastAsia="zh-CN"/>
              </w:rPr>
              <w:t>5</w:t>
            </w:r>
          </w:p>
        </w:tc>
        <w:tc>
          <w:tcPr>
            <w:tcW w:w="3798" w:type="dxa"/>
            <w:vAlign w:val="center"/>
          </w:tcPr>
          <w:p w:rsidR="003B462A" w:rsidRDefault="00BF3446">
            <w:pPr>
              <w:pStyle w:val="23"/>
            </w:pPr>
            <w:r>
              <w:t xml:space="preserve">          </w:t>
            </w:r>
            <w:r>
              <w:rPr>
                <w:rFonts w:hint="eastAsia"/>
              </w:rPr>
              <w:t>公务用车运行维护费</w:t>
            </w:r>
          </w:p>
        </w:tc>
        <w:tc>
          <w:tcPr>
            <w:tcW w:w="2382" w:type="dxa"/>
            <w:vAlign w:val="center"/>
          </w:tcPr>
          <w:p w:rsidR="003B462A" w:rsidRDefault="00BF3446">
            <w:pPr>
              <w:jc w:val="right"/>
              <w:textAlignment w:val="center"/>
              <w:rPr>
                <w:lang w:eastAsia="zh-CN"/>
              </w:rPr>
            </w:pPr>
            <w:r>
              <w:rPr>
                <w:rFonts w:ascii="宋体" w:hAnsi="宋体" w:cs="宋体" w:hint="eastAsia"/>
                <w:color w:val="000000"/>
                <w:sz w:val="18"/>
                <w:szCs w:val="18"/>
                <w:lang w:eastAsia="zh-CN" w:bidi="ar"/>
              </w:rPr>
              <w:t>16.00</w:t>
            </w:r>
          </w:p>
        </w:tc>
        <w:tc>
          <w:tcPr>
            <w:tcW w:w="2381" w:type="dxa"/>
            <w:vAlign w:val="center"/>
          </w:tcPr>
          <w:p w:rsidR="003B462A" w:rsidRDefault="00BF3446">
            <w:pPr>
              <w:jc w:val="right"/>
              <w:textAlignment w:val="center"/>
              <w:rPr>
                <w:lang w:eastAsia="zh-CN"/>
              </w:rPr>
            </w:pPr>
            <w:r>
              <w:rPr>
                <w:rFonts w:ascii="宋体" w:hAnsi="宋体" w:cs="宋体" w:hint="eastAsia"/>
                <w:color w:val="000000"/>
                <w:sz w:val="18"/>
                <w:szCs w:val="18"/>
                <w:lang w:eastAsia="zh-CN" w:bidi="ar"/>
              </w:rPr>
              <w:t>16.00</w:t>
            </w:r>
          </w:p>
        </w:tc>
        <w:tc>
          <w:tcPr>
            <w:tcW w:w="2381" w:type="dxa"/>
            <w:vAlign w:val="center"/>
          </w:tcPr>
          <w:p w:rsidR="003B462A" w:rsidRDefault="003B462A">
            <w:pPr>
              <w:pStyle w:val="40"/>
            </w:pPr>
          </w:p>
        </w:tc>
        <w:tc>
          <w:tcPr>
            <w:tcW w:w="2381" w:type="dxa"/>
            <w:vAlign w:val="center"/>
          </w:tcPr>
          <w:p w:rsidR="003B462A" w:rsidRDefault="003B462A">
            <w:pPr>
              <w:pStyle w:val="40"/>
            </w:pPr>
          </w:p>
        </w:tc>
      </w:tr>
      <w:tr w:rsidR="003B462A">
        <w:trPr>
          <w:trHeight w:val="567"/>
          <w:jc w:val="center"/>
        </w:trPr>
        <w:tc>
          <w:tcPr>
            <w:tcW w:w="850" w:type="dxa"/>
            <w:vAlign w:val="center"/>
          </w:tcPr>
          <w:p w:rsidR="003B462A" w:rsidRDefault="00BF3446">
            <w:pPr>
              <w:pStyle w:val="30"/>
              <w:rPr>
                <w:lang w:eastAsia="zh-CN"/>
              </w:rPr>
            </w:pPr>
            <w:r>
              <w:rPr>
                <w:lang w:eastAsia="zh-CN"/>
              </w:rPr>
              <w:t>6</w:t>
            </w:r>
          </w:p>
        </w:tc>
        <w:tc>
          <w:tcPr>
            <w:tcW w:w="3798" w:type="dxa"/>
            <w:vAlign w:val="center"/>
          </w:tcPr>
          <w:p w:rsidR="003B462A" w:rsidRDefault="00BF3446">
            <w:pPr>
              <w:pStyle w:val="23"/>
            </w:pPr>
            <w:r>
              <w:rPr>
                <w:rFonts w:hint="eastAsia"/>
              </w:rPr>
              <w:t>三、公务接待费</w:t>
            </w:r>
          </w:p>
        </w:tc>
        <w:tc>
          <w:tcPr>
            <w:tcW w:w="2382" w:type="dxa"/>
            <w:vAlign w:val="center"/>
          </w:tcPr>
          <w:p w:rsidR="003B462A" w:rsidRDefault="00BF3446">
            <w:pPr>
              <w:jc w:val="right"/>
              <w:textAlignment w:val="center"/>
              <w:rPr>
                <w:lang w:eastAsia="zh-CN"/>
              </w:rPr>
            </w:pPr>
            <w:r>
              <w:rPr>
                <w:rFonts w:ascii="宋体" w:hAnsi="宋体" w:cs="宋体" w:hint="eastAsia"/>
                <w:color w:val="000000"/>
                <w:sz w:val="18"/>
                <w:szCs w:val="18"/>
                <w:lang w:eastAsia="zh-CN" w:bidi="ar"/>
              </w:rPr>
              <w:t>0.50</w:t>
            </w:r>
          </w:p>
        </w:tc>
        <w:tc>
          <w:tcPr>
            <w:tcW w:w="2381" w:type="dxa"/>
            <w:vAlign w:val="center"/>
          </w:tcPr>
          <w:p w:rsidR="003B462A" w:rsidRDefault="00BF3446">
            <w:pPr>
              <w:jc w:val="right"/>
              <w:textAlignment w:val="center"/>
              <w:rPr>
                <w:lang w:eastAsia="zh-CN"/>
              </w:rPr>
            </w:pPr>
            <w:r>
              <w:rPr>
                <w:rFonts w:ascii="宋体" w:hAnsi="宋体" w:cs="宋体" w:hint="eastAsia"/>
                <w:color w:val="000000"/>
                <w:sz w:val="18"/>
                <w:szCs w:val="18"/>
                <w:lang w:eastAsia="zh-CN" w:bidi="ar"/>
              </w:rPr>
              <w:t>0.50</w:t>
            </w:r>
          </w:p>
        </w:tc>
        <w:tc>
          <w:tcPr>
            <w:tcW w:w="2381" w:type="dxa"/>
            <w:vAlign w:val="center"/>
          </w:tcPr>
          <w:p w:rsidR="003B462A" w:rsidRDefault="003B462A">
            <w:pPr>
              <w:pStyle w:val="40"/>
            </w:pPr>
          </w:p>
        </w:tc>
        <w:tc>
          <w:tcPr>
            <w:tcW w:w="2381" w:type="dxa"/>
            <w:vAlign w:val="center"/>
          </w:tcPr>
          <w:p w:rsidR="003B462A" w:rsidRDefault="003B462A">
            <w:pPr>
              <w:pStyle w:val="40"/>
            </w:pPr>
          </w:p>
        </w:tc>
      </w:tr>
    </w:tbl>
    <w:p w:rsidR="003B462A" w:rsidRDefault="00BF3446">
      <w:pPr>
        <w:jc w:val="center"/>
        <w:outlineLvl w:val="0"/>
        <w:sectPr w:rsidR="003B462A">
          <w:pgSz w:w="16840" w:h="11900" w:orient="landscape"/>
          <w:pgMar w:top="1361" w:right="1020" w:bottom="1361" w:left="1020" w:header="720" w:footer="720" w:gutter="0"/>
          <w:cols w:space="720"/>
        </w:sectPr>
      </w:pPr>
      <w:r>
        <w:rPr>
          <w:rFonts w:ascii="方正书宋_GBK" w:eastAsia="方正书宋_GBK" w:hAnsi="方正书宋_GBK" w:cs="方正书宋_GBK" w:hint="eastAsia"/>
          <w:color w:val="FFFFFF"/>
          <w:sz w:val="21"/>
        </w:rPr>
        <w:t>第一部分</w:t>
      </w:r>
      <w:r>
        <w:rPr>
          <w:rFonts w:ascii="方正书宋_GBK" w:eastAsia="方正书宋_GBK" w:hAnsi="方正书宋_GBK" w:cs="方正书宋_GBK"/>
          <w:color w:val="FFFFFF"/>
          <w:sz w:val="21"/>
        </w:rPr>
        <w:t xml:space="preserve">  </w:t>
      </w:r>
      <w:r>
        <w:rPr>
          <w:rFonts w:ascii="方正书宋_GBK" w:eastAsia="方正书宋_GBK" w:hAnsi="方正书宋_GBK" w:cs="方正书宋_GBK" w:hint="eastAsia"/>
          <w:color w:val="FFFFFF"/>
          <w:sz w:val="21"/>
        </w:rPr>
        <w:t>河北省财政厅</w:t>
      </w:r>
      <w:r>
        <w:rPr>
          <w:rFonts w:ascii="方正书宋_GBK" w:eastAsia="方正书宋_GBK" w:hAnsi="方正书宋_GBK" w:cs="方正书宋_GBK"/>
          <w:color w:val="FFFFFF"/>
          <w:sz w:val="21"/>
        </w:rPr>
        <w:t>2022</w:t>
      </w:r>
      <w:r>
        <w:rPr>
          <w:rFonts w:ascii="方正书宋_GBK" w:eastAsia="方正书宋_GBK" w:hAnsi="方正书宋_GBK" w:cs="方正书宋_GBK" w:hint="eastAsia"/>
          <w:color w:val="FFFFFF"/>
          <w:sz w:val="21"/>
        </w:rPr>
        <w:t>年部门预算信息公开情况说明</w:t>
      </w:r>
    </w:p>
    <w:p w:rsidR="003B462A" w:rsidRDefault="00BF3446">
      <w:pPr>
        <w:jc w:val="center"/>
        <w:rPr>
          <w:rFonts w:ascii="方正小标宋_GBK" w:eastAsia="方正小标宋_GBK" w:hAnsi="方正小标宋_GBK" w:cs="方正小标宋_GBK"/>
          <w:color w:val="000000"/>
          <w:sz w:val="44"/>
          <w:lang w:eastAsia="zh-CN"/>
        </w:rPr>
      </w:pPr>
      <w:r>
        <w:rPr>
          <w:rFonts w:ascii="方正小标宋_GBK" w:eastAsia="方正小标宋_GBK" w:hAnsi="方正小标宋_GBK" w:cs="方正小标宋_GBK" w:hint="eastAsia"/>
          <w:color w:val="000000"/>
          <w:sz w:val="44"/>
          <w:lang w:eastAsia="zh-CN"/>
        </w:rPr>
        <w:lastRenderedPageBreak/>
        <w:t>阜平县发展和改革局</w:t>
      </w:r>
    </w:p>
    <w:p w:rsidR="003B462A" w:rsidRDefault="00BF3446">
      <w:pPr>
        <w:jc w:val="center"/>
        <w:rPr>
          <w:rFonts w:ascii="方正小标宋_GBK" w:eastAsia="方正小标宋_GBK" w:hAnsi="方正小标宋_GBK" w:cs="方正小标宋_GBK"/>
          <w:color w:val="000000"/>
          <w:sz w:val="44"/>
        </w:rPr>
      </w:pPr>
      <w:r>
        <w:rPr>
          <w:rFonts w:ascii="方正小标宋_GBK" w:eastAsia="方正小标宋_GBK" w:hAnsi="方正小标宋_GBK" w:cs="方正小标宋_GBK"/>
          <w:color w:val="000000"/>
          <w:sz w:val="44"/>
        </w:rPr>
        <w:t>2022</w:t>
      </w:r>
      <w:r>
        <w:rPr>
          <w:rFonts w:ascii="方正小标宋_GBK" w:eastAsia="方正小标宋_GBK" w:hAnsi="方正小标宋_GBK" w:cs="方正小标宋_GBK" w:hint="eastAsia"/>
          <w:color w:val="000000"/>
          <w:sz w:val="44"/>
        </w:rPr>
        <w:t>年部门预算信息公开情况说明</w:t>
      </w:r>
    </w:p>
    <w:p w:rsidR="003B462A" w:rsidRDefault="003B462A">
      <w:pPr>
        <w:pStyle w:val="Default"/>
      </w:pPr>
    </w:p>
    <w:p w:rsidR="003B462A" w:rsidRDefault="00BF3446">
      <w:pPr>
        <w:spacing w:line="500" w:lineRule="exact"/>
        <w:ind w:firstLine="560"/>
        <w:rPr>
          <w:rFonts w:eastAsia="方正仿宋_GBK"/>
          <w:color w:val="000000"/>
          <w:sz w:val="28"/>
        </w:rPr>
      </w:pPr>
      <w:r>
        <w:rPr>
          <w:rFonts w:eastAsia="方正仿宋_GBK" w:hint="eastAsia"/>
          <w:color w:val="000000"/>
          <w:sz w:val="28"/>
        </w:rPr>
        <w:t>按照《预算法》、《地方预决算公开操作规程》和《关于进一步推进预算公开工作的实施意见》规定，现将阜平</w:t>
      </w:r>
      <w:r>
        <w:rPr>
          <w:rFonts w:eastAsia="方正仿宋_GBK" w:hint="eastAsia"/>
          <w:color w:val="000000"/>
          <w:sz w:val="28"/>
          <w:lang w:eastAsia="zh-CN"/>
        </w:rPr>
        <w:t>县发展和改革局</w:t>
      </w:r>
      <w:r>
        <w:rPr>
          <w:rFonts w:eastAsia="方正仿宋_GBK" w:hint="eastAsia"/>
          <w:color w:val="000000"/>
          <w:sz w:val="28"/>
        </w:rPr>
        <w:t>2022</w:t>
      </w:r>
      <w:r>
        <w:rPr>
          <w:rFonts w:eastAsia="方正仿宋_GBK" w:hint="eastAsia"/>
          <w:color w:val="000000"/>
          <w:sz w:val="28"/>
        </w:rPr>
        <w:t>年部门预算公开如下：</w:t>
      </w:r>
    </w:p>
    <w:p w:rsidR="003B462A" w:rsidRDefault="00BF3446">
      <w:pPr>
        <w:spacing w:before="10" w:after="10" w:line="500" w:lineRule="exact"/>
        <w:ind w:firstLine="640"/>
        <w:outlineLvl w:val="2"/>
      </w:pPr>
      <w:bookmarkStart w:id="9" w:name="_Toc_3_3_0000000010"/>
      <w:r>
        <w:rPr>
          <w:rFonts w:ascii="黑体" w:eastAsia="黑体" w:hAnsi="黑体" w:cs="黑体" w:hint="eastAsia"/>
          <w:color w:val="000000"/>
          <w:sz w:val="32"/>
        </w:rPr>
        <w:t>一、部门职责及机构设置情况</w:t>
      </w:r>
      <w:bookmarkEnd w:id="9"/>
    </w:p>
    <w:p w:rsidR="003B462A" w:rsidRDefault="00BF3446">
      <w:pPr>
        <w:spacing w:line="500" w:lineRule="exact"/>
        <w:ind w:firstLine="640"/>
      </w:pPr>
      <w:r>
        <w:rPr>
          <w:rFonts w:ascii="方正楷体_GBK" w:eastAsia="方正楷体_GBK" w:hAnsi="方正楷体_GBK" w:cs="方正楷体_GBK" w:hint="eastAsia"/>
          <w:b/>
          <w:color w:val="000000"/>
          <w:sz w:val="32"/>
        </w:rPr>
        <w:t>部门职责：</w:t>
      </w:r>
    </w:p>
    <w:p w:rsidR="003B462A" w:rsidRDefault="00BF3446">
      <w:pPr>
        <w:spacing w:line="500" w:lineRule="exact"/>
        <w:ind w:firstLine="560"/>
        <w:rPr>
          <w:rFonts w:eastAsia="方正仿宋_GBK"/>
          <w:color w:val="000000"/>
          <w:sz w:val="28"/>
        </w:rPr>
      </w:pPr>
      <w:r>
        <w:rPr>
          <w:rFonts w:eastAsia="方正仿宋_GBK" w:hint="eastAsia"/>
          <w:color w:val="000000"/>
          <w:sz w:val="28"/>
        </w:rPr>
        <w:t>（一）拟订并组织实施全县国民经济和社会发展战略、中长期规划和年度计划；统筹协调经济社会发展，研究分析经济形势，提出全县国民经济发展和优化经济结构的目标、政策的建议；提出综合运用各种经济手段和政策的建议；受县政府委托向县人大提交国民经济和社会发展计划的报告。</w:t>
      </w:r>
    </w:p>
    <w:p w:rsidR="003B462A" w:rsidRDefault="00BF3446">
      <w:pPr>
        <w:spacing w:line="500" w:lineRule="exact"/>
        <w:ind w:firstLine="560"/>
        <w:rPr>
          <w:rFonts w:eastAsia="方正仿宋_GBK"/>
          <w:color w:val="000000"/>
          <w:sz w:val="28"/>
        </w:rPr>
      </w:pPr>
      <w:r>
        <w:rPr>
          <w:rFonts w:eastAsia="方正仿宋_GBK" w:hint="eastAsia"/>
          <w:color w:val="000000"/>
          <w:sz w:val="28"/>
        </w:rPr>
        <w:t>（二）负责监测经济形势和社会发展态势，承担预测预警和信息引导的责任；研究</w:t>
      </w:r>
      <w:r>
        <w:rPr>
          <w:rFonts w:eastAsia="方正仿宋_GBK" w:hint="eastAsia"/>
          <w:color w:val="000000"/>
          <w:sz w:val="28"/>
        </w:rPr>
        <w:t>全县经济运行、总量平衡、经济安全和总体产业安全等重要问题并提出区域经济调节政策的建议；综合协调经济社会发展；负责协调解决经济运行中的有关重大问题，调节经济运行，负责组织重要物资的紧急调度和交通运输协调。</w:t>
      </w:r>
    </w:p>
    <w:p w:rsidR="003B462A" w:rsidRDefault="00BF3446">
      <w:pPr>
        <w:spacing w:line="500" w:lineRule="exact"/>
        <w:ind w:firstLine="560"/>
        <w:rPr>
          <w:rFonts w:eastAsia="方正仿宋_GBK"/>
          <w:color w:val="000000"/>
          <w:sz w:val="28"/>
        </w:rPr>
      </w:pPr>
      <w:r>
        <w:rPr>
          <w:rFonts w:eastAsia="方正仿宋_GBK" w:hint="eastAsia"/>
          <w:color w:val="000000"/>
          <w:sz w:val="28"/>
        </w:rPr>
        <w:t>（三）负责汇总分析财政、金融等方面的情况，研究贯彻国家财政政策、货币政策、土地政策以及其它调控政策的措施；组织实施产业政策，监督检查产业政策的执行；牵头推进全县产业投资基金和创业投资的发展及制度建设；受县政府委托对相关投融资机构进行宏观指导。</w:t>
      </w:r>
    </w:p>
    <w:p w:rsidR="003B462A" w:rsidRDefault="00BF3446">
      <w:pPr>
        <w:spacing w:line="500" w:lineRule="exact"/>
        <w:ind w:firstLine="560"/>
        <w:rPr>
          <w:rFonts w:eastAsia="方正仿宋_GBK"/>
          <w:color w:val="000000"/>
          <w:sz w:val="28"/>
        </w:rPr>
      </w:pPr>
      <w:r>
        <w:rPr>
          <w:rFonts w:eastAsia="方正仿宋_GBK" w:hint="eastAsia"/>
          <w:color w:val="000000"/>
          <w:sz w:val="28"/>
        </w:rPr>
        <w:t>（四）承担指导推进和综合协调经济体制改革的责任；研究全县经济体制</w:t>
      </w:r>
      <w:r>
        <w:rPr>
          <w:rFonts w:eastAsia="方正仿宋_GBK" w:hint="eastAsia"/>
          <w:color w:val="000000"/>
          <w:sz w:val="28"/>
        </w:rPr>
        <w:t>改革和对外开放的重大问题，组织拟订综合性经济体制改革方案，协调有关专项经济体制改革方案；指导和推进总体经济体制改革；会同有关部门搞好重要专项经济体制改革之间的衔接，指导县级经济体制改革试点和改革试验区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lastRenderedPageBreak/>
        <w:t>（五）承担规划重大建设项目和生产力布局的责任；拟订全社会固定资产投资总规模和投资结构的调控目标及措施，衔接平衡需要安排政府投资和涉及重大建设项目的专项规划；安排国家和省市拨款的建设项目和县重点建设项目、县重点产业支撑项目；按规定权限审批重大建设项目；安排县财政性建设资金，指导和监督政策性贷款的使用方向，</w:t>
      </w:r>
      <w:r>
        <w:rPr>
          <w:rFonts w:eastAsia="方正仿宋_GBK" w:hint="eastAsia"/>
          <w:color w:val="000000"/>
          <w:sz w:val="28"/>
        </w:rPr>
        <w:t>引导民间资金用于固定资产投资的方向；指导工程咨询业的发展；按规定指导和协调全县招标投标工作。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六）研究提出全县利用外资和境外投资的规划、总量平衡和结构优化的目标和措施；指导和监督国外货款建设资金的使用；按规定权限审批、审核、申报重大外资项目；安排利用外资和境外资源开发类、大额用汇投资项目；组织、指导、协调全县经济技术交流合作，促进区域经济技术合作与对口支援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（七）推进经济结构战略性调整。提出全县国民经济重要产业的发展规划；组织实施综合性产业政策，负责协调全县第一、二、三产业发展的重大问题并衔接平衡相</w:t>
      </w:r>
      <w:r>
        <w:rPr>
          <w:rFonts w:eastAsia="方正仿宋_GBK" w:hint="eastAsia"/>
          <w:color w:val="000000"/>
          <w:sz w:val="28"/>
        </w:rPr>
        <w:t>关发展规划和重大政策，做好与国民经济和社会发展规划、计划的衔接平衡；协调农业和农村经济社会发展的有关重大问题；会同有关部门拟订服务业发展规划，拟订现代物流业发展规划；组织拟定能源发展规划和年度指导计划并组织实施；协调能源发展和改革中的重大问题，推进能源体制改革；组织实施煤炭、石油、天然气、电力、新能源和可再生能源等能源以及炼油、煤制燃料和生物质液体燃料的产业政策和相关标准。按规定权限，负责规划内和年度计划内能源固定资产投资项目的审批和审核；指导协调农村能源发展工作。负责能源行业节能和资源综合利用，参与研究能</w:t>
      </w:r>
      <w:r>
        <w:rPr>
          <w:rFonts w:eastAsia="方正仿宋_GBK" w:hint="eastAsia"/>
          <w:color w:val="000000"/>
          <w:sz w:val="28"/>
        </w:rPr>
        <w:t>源消费总量控制目标建议，指导、监督能源消费总量控制有关工作，衔接能源生产建设和供需平衡；组织协调相关示范工程和推广应用新产品、新技术、新设备。负责能源预测预警，发布能源信息，参与能源运行调节和应急保障。监管油气、新能源市场运行，规范能源市场秩序。监管油气管网设施的公平开放，参与电力市场的监管。参与制定与能源相关的资源、财税、环保等措施，提出能源价格调整建议。组织拟订高技术产业发展、产业技术进步和创新能力建设的规划和相关规定，协调解决重大技术装备推广应用等方面的重大问题。</w:t>
      </w:r>
    </w:p>
    <w:p w:rsidR="003B462A" w:rsidRDefault="00BF3446">
      <w:pPr>
        <w:spacing w:line="500" w:lineRule="exact"/>
        <w:ind w:firstLine="560"/>
        <w:rPr>
          <w:rFonts w:eastAsia="方正仿宋_GBK"/>
          <w:color w:val="000000"/>
          <w:sz w:val="28"/>
        </w:rPr>
      </w:pPr>
      <w:r>
        <w:rPr>
          <w:rFonts w:eastAsia="方正仿宋_GBK" w:hint="eastAsia"/>
          <w:color w:val="000000"/>
          <w:sz w:val="28"/>
        </w:rPr>
        <w:lastRenderedPageBreak/>
        <w:t>（八）研究提出区域经济协调发展、加快</w:t>
      </w:r>
      <w:r>
        <w:rPr>
          <w:rFonts w:eastAsia="方正仿宋_GBK" w:hint="eastAsia"/>
          <w:color w:val="000000"/>
          <w:sz w:val="28"/>
        </w:rPr>
        <w:t>城镇化发展的战略和政策建议；负责区域经济合作的统筹协调和指导。</w:t>
      </w:r>
    </w:p>
    <w:p w:rsidR="003B462A" w:rsidRDefault="00BF3446">
      <w:pPr>
        <w:spacing w:line="500" w:lineRule="exact"/>
        <w:ind w:firstLine="560"/>
        <w:rPr>
          <w:rFonts w:eastAsia="方正仿宋_GBK"/>
          <w:color w:val="000000"/>
          <w:sz w:val="28"/>
        </w:rPr>
      </w:pPr>
      <w:r>
        <w:rPr>
          <w:rFonts w:eastAsia="方正仿宋_GBK" w:hint="eastAsia"/>
          <w:color w:val="000000"/>
          <w:sz w:val="28"/>
        </w:rPr>
        <w:t>（九）承担县内重要商品总量平衡和宏观调控的责任；编制重要农产品、工业品和原材料进出口总量计划并监督执行，根据</w:t>
      </w:r>
    </w:p>
    <w:p w:rsidR="003B462A" w:rsidRDefault="00BF3446">
      <w:pPr>
        <w:spacing w:line="500" w:lineRule="exact"/>
        <w:ind w:firstLine="560"/>
        <w:rPr>
          <w:rFonts w:eastAsia="方正仿宋_GBK"/>
          <w:color w:val="000000"/>
          <w:sz w:val="28"/>
        </w:rPr>
      </w:pPr>
      <w:r>
        <w:rPr>
          <w:rFonts w:eastAsia="方正仿宋_GBK" w:hint="eastAsia"/>
          <w:color w:val="000000"/>
          <w:sz w:val="28"/>
        </w:rPr>
        <w:t>经济运行情况对进出口总量计划进行调整。</w:t>
      </w:r>
    </w:p>
    <w:p w:rsidR="003B462A" w:rsidRDefault="00BF3446">
      <w:pPr>
        <w:spacing w:line="500" w:lineRule="exact"/>
        <w:ind w:firstLine="560"/>
        <w:rPr>
          <w:rFonts w:eastAsia="方正仿宋_GBK"/>
          <w:color w:val="000000"/>
          <w:sz w:val="28"/>
        </w:rPr>
      </w:pPr>
      <w:r>
        <w:rPr>
          <w:rFonts w:eastAsia="方正仿宋_GBK" w:hint="eastAsia"/>
          <w:color w:val="000000"/>
          <w:sz w:val="28"/>
        </w:rPr>
        <w:t>（十）负责社会发展与国民经济发展的政策衔接，组织拟订</w:t>
      </w:r>
    </w:p>
    <w:p w:rsidR="003B462A" w:rsidRDefault="00BF3446">
      <w:pPr>
        <w:spacing w:line="500" w:lineRule="exact"/>
        <w:ind w:firstLine="560"/>
        <w:rPr>
          <w:rFonts w:eastAsia="方正仿宋_GBK"/>
          <w:color w:val="000000"/>
          <w:sz w:val="28"/>
        </w:rPr>
      </w:pPr>
      <w:r>
        <w:rPr>
          <w:rFonts w:eastAsia="方正仿宋_GBK" w:hint="eastAsia"/>
          <w:color w:val="000000"/>
          <w:sz w:val="28"/>
        </w:rPr>
        <w:t>社会发展总体规划和年度计划；参与拟订人口和计划生育、教育、文化、卫生、民政等发展政策措施，推进社会事业建设；研究提出促进就业、调整收入分配、完善社会保障与经济协调发展的政策建议，协调社会事业发展和改革中的重大问题；研究拟订人口发展战略、规划及人</w:t>
      </w:r>
      <w:r>
        <w:rPr>
          <w:rFonts w:eastAsia="方正仿宋_GBK" w:hint="eastAsia"/>
          <w:color w:val="000000"/>
          <w:sz w:val="28"/>
        </w:rPr>
        <w:t>口政策措施。</w:t>
      </w:r>
    </w:p>
    <w:p w:rsidR="003B462A" w:rsidRDefault="00BF3446">
      <w:pPr>
        <w:spacing w:line="500" w:lineRule="exact"/>
        <w:ind w:firstLine="560"/>
        <w:rPr>
          <w:rFonts w:eastAsia="方正仿宋_GBK"/>
          <w:color w:val="000000"/>
          <w:sz w:val="28"/>
        </w:rPr>
      </w:pPr>
      <w:r>
        <w:rPr>
          <w:rFonts w:eastAsia="方正仿宋_GBK" w:hint="eastAsia"/>
          <w:color w:val="000000"/>
          <w:sz w:val="28"/>
        </w:rPr>
        <w:t>（十一）推进可持续发展战略，负责节能综合协调工作；组</w:t>
      </w:r>
    </w:p>
    <w:p w:rsidR="003B462A" w:rsidRDefault="00BF3446">
      <w:pPr>
        <w:spacing w:line="500" w:lineRule="exact"/>
        <w:ind w:firstLine="560"/>
        <w:rPr>
          <w:rFonts w:eastAsia="方正仿宋_GBK"/>
          <w:color w:val="000000"/>
          <w:sz w:val="28"/>
        </w:rPr>
      </w:pPr>
      <w:r>
        <w:rPr>
          <w:rFonts w:eastAsia="方正仿宋_GBK" w:hint="eastAsia"/>
          <w:color w:val="000000"/>
          <w:sz w:val="28"/>
        </w:rPr>
        <w:t>织拟订发展循环经济、全社会能源节约和综合利用规划及政策措施并协调实施；参与编制生态建设、环境保护规划；协调生态建设、能源资源节约和综合利用的重大问题，综合协调节能产业和清洁生产促进有关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（十二）组织编制全县国民经济动员规划、计划，研究国民</w:t>
      </w:r>
    </w:p>
    <w:p w:rsidR="003B462A" w:rsidRDefault="00BF3446">
      <w:pPr>
        <w:spacing w:line="500" w:lineRule="exact"/>
        <w:ind w:firstLine="560"/>
        <w:rPr>
          <w:rFonts w:eastAsia="方正仿宋_GBK"/>
          <w:color w:val="000000"/>
          <w:sz w:val="28"/>
        </w:rPr>
      </w:pPr>
      <w:r>
        <w:rPr>
          <w:rFonts w:eastAsia="方正仿宋_GBK" w:hint="eastAsia"/>
          <w:color w:val="000000"/>
          <w:sz w:val="28"/>
        </w:rPr>
        <w:t>经济动员与经济建设、国防建设的关系，协调相关重大问题，组织实施全县国民经济动员有关工作；承担县国防动员委员会交办的有关具体工作。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（十三）研究制定我县参与京津冀协同发展的相关措施及规</w:t>
      </w:r>
    </w:p>
    <w:p w:rsidR="003B462A" w:rsidRDefault="00BF3446">
      <w:pPr>
        <w:spacing w:line="500" w:lineRule="exact"/>
        <w:ind w:firstLine="560"/>
        <w:rPr>
          <w:rFonts w:eastAsia="方正仿宋_GBK"/>
          <w:color w:val="000000"/>
          <w:sz w:val="28"/>
        </w:rPr>
      </w:pPr>
      <w:r>
        <w:rPr>
          <w:rFonts w:eastAsia="方正仿宋_GBK" w:hint="eastAsia"/>
          <w:color w:val="000000"/>
          <w:sz w:val="28"/>
        </w:rPr>
        <w:t>划，争取国家和省市相关政策、资金、项目支持，协调解决在推进协同发展中存在的问题。</w:t>
      </w:r>
    </w:p>
    <w:p w:rsidR="003B462A" w:rsidRDefault="00BF3446">
      <w:pPr>
        <w:spacing w:line="500" w:lineRule="exact"/>
        <w:ind w:firstLine="560"/>
        <w:rPr>
          <w:rFonts w:eastAsia="方正仿宋_GBK"/>
          <w:color w:val="000000"/>
          <w:sz w:val="28"/>
        </w:rPr>
      </w:pPr>
      <w:r>
        <w:rPr>
          <w:rFonts w:eastAsia="方正仿宋_GBK" w:hint="eastAsia"/>
          <w:color w:val="000000"/>
          <w:sz w:val="28"/>
        </w:rPr>
        <w:t>（十四）拟订全县价格总水平年度调控计划和中长期调控目标；监测、预测全县价格总水平及其结构变动趋势，提出调控建议；负责物价变化情况监测分析，依法组织对主要商品和服务价格、成本、市场供求的变动情况进</w:t>
      </w:r>
      <w:r>
        <w:rPr>
          <w:rFonts w:eastAsia="方正仿宋_GBK" w:hint="eastAsia"/>
          <w:color w:val="000000"/>
          <w:sz w:val="28"/>
        </w:rPr>
        <w:lastRenderedPageBreak/>
        <w:t>行跟踪、采集、分析、预测、预警和公布活动，为政府实施宏观调控提供决策依据；负责实施国家机关收费、公益事业收费、公用事业收费、中介服务收费和重要经营收费的管理工作；负责对授权实行成本监审的商品及服务价格进行定调价前期监审工作；负责重要产品</w:t>
      </w:r>
      <w:r>
        <w:rPr>
          <w:rFonts w:eastAsia="方正仿宋_GBK" w:hint="eastAsia"/>
          <w:color w:val="000000"/>
          <w:sz w:val="28"/>
        </w:rPr>
        <w:t>成本调查和监审工作，审核汇总重要产品的成本收益，提出对策建议；利用“全国收费动态监管系统”平台对收费单位情况和收支状况的统计上报工作；负责行政区域内价格认定、价格咨询、调节价格矛盾、处理价格纠纷等公共服务工作</w:t>
      </w:r>
      <w:r>
        <w:rPr>
          <w:rFonts w:eastAsia="方正仿宋_GBK" w:hint="eastAsia"/>
          <w:color w:val="000000"/>
          <w:sz w:val="28"/>
        </w:rPr>
        <w:t>;</w:t>
      </w:r>
      <w:r>
        <w:rPr>
          <w:rFonts w:eastAsia="方正仿宋_GBK" w:hint="eastAsia"/>
          <w:color w:val="000000"/>
          <w:sz w:val="28"/>
        </w:rPr>
        <w:t>指导行业组织价格自律事宜。</w:t>
      </w:r>
    </w:p>
    <w:p w:rsidR="003B462A" w:rsidRDefault="00BF3446">
      <w:pPr>
        <w:spacing w:line="500" w:lineRule="exact"/>
        <w:ind w:firstLine="560"/>
        <w:rPr>
          <w:rFonts w:eastAsia="方正仿宋_GBK"/>
          <w:color w:val="000000"/>
          <w:sz w:val="28"/>
        </w:rPr>
      </w:pPr>
      <w:r>
        <w:rPr>
          <w:rFonts w:eastAsia="方正仿宋_GBK" w:hint="eastAsia"/>
          <w:color w:val="000000"/>
          <w:sz w:val="28"/>
        </w:rPr>
        <w:t xml:space="preserve"> (</w:t>
      </w:r>
      <w:r>
        <w:rPr>
          <w:rFonts w:eastAsia="方正仿宋_GBK" w:hint="eastAsia"/>
          <w:color w:val="000000"/>
          <w:sz w:val="28"/>
        </w:rPr>
        <w:t>十五</w:t>
      </w:r>
      <w:r>
        <w:rPr>
          <w:rFonts w:eastAsia="方正仿宋_GBK" w:hint="eastAsia"/>
          <w:color w:val="000000"/>
          <w:sz w:val="28"/>
        </w:rPr>
        <w:t>)</w:t>
      </w:r>
      <w:r>
        <w:rPr>
          <w:rFonts w:eastAsia="方正仿宋_GBK" w:hint="eastAsia"/>
          <w:color w:val="000000"/>
          <w:sz w:val="28"/>
        </w:rPr>
        <w:t>组织落实国家、省、市有关粮食流通和物资储备的法律、法规和政策。拟订全县粮食流通、县级粮食储备和物资储备的政策措施并组织实施。指导全县粮食流通和物资储备体制改革。落实国家粮食行业发展规划和政策，制定全县粮食行业发展规划并组织实施。承担全县粮食流通宏观调控，落实国家粮食购销政策，负责粮食、食糖、食盐等物资管理工作，监测县内粮食、食糖、食盐等物资供求变化并预测预警。承担粮食安全责任制考核日常工作。会同有关部门研究提出县级粮食和物资储备规划、储备品种目录建议，组织实施县级粮食、食糖、食盐和救灾物资等物资的</w:t>
      </w:r>
      <w:r>
        <w:rPr>
          <w:rFonts w:eastAsia="方正仿宋_GBK" w:hint="eastAsia"/>
          <w:color w:val="000000"/>
          <w:sz w:val="28"/>
        </w:rPr>
        <w:t>收储、轮换和日常管理，落实有关动用计划和指令。负责贯彻落实国家粮食和物资储备仓储管理有关技术标准和规范。负责县级粮食流通、加工行业安全生产的监督管理，承担县级粮食、食糖、食盐和救灾物资等物资承储企业以及负责储备承储单位安全生产的监管责任。负责县级粮食、食糖、食盐和救灾物资等物资储备基础设施建设和管理。拟订粮食流通设施建设规划并组织实施，管理有关储备基础设施和粮食流通设施投资项目。负责对县级粮食、食糖、食盐和救灾物资等物资储备的数量、质量和储存安全实施监督管理，对其他部门管理的物资储备进行监督指导。负责粮食流</w:t>
      </w:r>
      <w:r>
        <w:rPr>
          <w:rFonts w:eastAsia="方正仿宋_GBK" w:hint="eastAsia"/>
          <w:color w:val="000000"/>
          <w:sz w:val="28"/>
        </w:rPr>
        <w:t>通监督检查，负责粮食收购、储存、运输环节粮食质量安全和原粮卫生的监督管理，组织实施全县粮食库存检查工作。贯彻国家粮食流通和物资储备有关标准、粮食质量标准和有关技术规范并监督执行。开展全县粮食和物资储备的对外合作与交流。</w:t>
      </w:r>
    </w:p>
    <w:p w:rsidR="003B462A" w:rsidRDefault="00BF3446">
      <w:pPr>
        <w:spacing w:line="500" w:lineRule="exact"/>
        <w:ind w:firstLine="560"/>
        <w:rPr>
          <w:rFonts w:eastAsia="方正仿宋_GBK"/>
          <w:color w:val="000000"/>
          <w:sz w:val="28"/>
        </w:rPr>
      </w:pPr>
      <w:r>
        <w:rPr>
          <w:rFonts w:eastAsia="方正仿宋_GBK" w:hint="eastAsia"/>
          <w:color w:val="000000"/>
          <w:sz w:val="28"/>
        </w:rPr>
        <w:lastRenderedPageBreak/>
        <w:t>（十六）制定并组织实施全县工业行业年度计划；监测、分析全县工业运行态势，统计并发布相关信息，协调解决行业运行发展中的有关问题，负责工业应急管理和产业安全有关工作；负责提出全县工业固定资产投资规模和方向，实施国家和省市县财政性建设资金安排意见；负责对全县中小企业和民营经济的宏观指导和综合协调，</w:t>
      </w:r>
      <w:r>
        <w:rPr>
          <w:rFonts w:eastAsia="方正仿宋_GBK" w:hint="eastAsia"/>
          <w:color w:val="000000"/>
          <w:sz w:val="28"/>
        </w:rPr>
        <w:t>负责中小企业统计工作；负责全县煤、电、油等工业生产重要物资的调度及交通运输调度工作；负责全县工业用电运行监测协调工作，指导工业用电需求侧管理工作；负责黄金开采和生产资格的审核、申报等工作；承担履行《禁止化学武器公约》的组织协调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十七）贯彻落实创新驱动发展战略方针，拟订科技发展规划和措施并组织实施。优化科研体系建设，指导科研机构改革发展，推动企业科技创新能力建设，承担推进科技军民融合发展相关工作，推进县重大科技决策咨询制度建设。拟订科学普及和科学传播规划、政策措施。会同有关部门提出优化配置科技资源的政</w:t>
      </w:r>
      <w:r>
        <w:rPr>
          <w:rFonts w:eastAsia="方正仿宋_GBK" w:hint="eastAsia"/>
          <w:color w:val="000000"/>
          <w:sz w:val="28"/>
        </w:rPr>
        <w:t>策措施建议，推动多元化科技投入体系建设，协调管理县级财政科技计划（专项、基金等）并监督实施。拟订重大科技创新基地建设规划并监督实施，推动科研条件保障、科技平台建设和科技资源开放共享。编制县重大科技项目规划并监督实施，统筹关键共性技术、前沿引领技术、现代工程技术、颠覆性技术研发和创新，牵头组织重大技术攻关和成果应用示范。组织拟定高新技术发展及产业化、科技促进农业农村和社会发展的规划和措施。组织开展重点领域技术发展需求分析，提出重大任务并监督实施。指导县级及以上高新技术产业开发区、农业科技园区等科技园区建设。指</w:t>
      </w:r>
      <w:r>
        <w:rPr>
          <w:rFonts w:eastAsia="方正仿宋_GBK" w:hint="eastAsia"/>
          <w:color w:val="000000"/>
          <w:sz w:val="28"/>
        </w:rPr>
        <w:t>导山区科技创新等工作。统筹区域科技创新体系建设，指导区域创新发展、科技资源合理布局和协同创新能力建设。负责科技监督评价体系建设和相关科技评估管理，指导科技评价机制改革，统筹科研诚信建设。会同有关部门拟订科技人才队伍建设规划和措施，建立健全科技人才评价和激励机制，组织实施科技人才计划，推动高端科技创新人才队伍建设。拟订县重点引进外国专家总体规划、计划并组织实施，建立外国高层次人才吸引集聚机制和重点外国专家联系服务机制。拟订出国（境）培训总体规划、措施和年度计划并监督实施。</w:t>
      </w:r>
    </w:p>
    <w:p w:rsidR="003B462A" w:rsidRDefault="00BF3446">
      <w:pPr>
        <w:spacing w:line="500" w:lineRule="exact"/>
        <w:ind w:firstLine="560"/>
        <w:rPr>
          <w:rFonts w:eastAsia="方正仿宋_GBK"/>
          <w:color w:val="000000"/>
          <w:sz w:val="28"/>
        </w:rPr>
      </w:pPr>
      <w:r>
        <w:rPr>
          <w:rFonts w:eastAsia="方正仿宋_GBK" w:hint="eastAsia"/>
          <w:color w:val="000000"/>
          <w:sz w:val="28"/>
        </w:rPr>
        <w:lastRenderedPageBreak/>
        <w:t>（十八）贯彻落实国家有关内外贸易、国</w:t>
      </w:r>
      <w:r>
        <w:rPr>
          <w:rFonts w:eastAsia="方正仿宋_GBK" w:hint="eastAsia"/>
          <w:color w:val="000000"/>
          <w:sz w:val="28"/>
        </w:rPr>
        <w:t>际经济合作的发展战略、方针、政策；拟订全县相应的发展规划以及规定、办法和措施</w:t>
      </w:r>
      <w:r>
        <w:rPr>
          <w:rFonts w:eastAsia="方正仿宋_GBK" w:hint="eastAsia"/>
          <w:color w:val="000000"/>
          <w:sz w:val="28"/>
        </w:rPr>
        <w:t>;</w:t>
      </w:r>
      <w:r>
        <w:rPr>
          <w:rFonts w:eastAsia="方正仿宋_GBK" w:hint="eastAsia"/>
          <w:color w:val="000000"/>
          <w:sz w:val="28"/>
        </w:rPr>
        <w:t>研究经济全球化、区域经济合作、现代流通方式的发展趋势并提出建议。</w:t>
      </w:r>
    </w:p>
    <w:p w:rsidR="003B462A" w:rsidRDefault="00BF3446">
      <w:pPr>
        <w:spacing w:line="500" w:lineRule="exact"/>
        <w:ind w:firstLine="560"/>
        <w:rPr>
          <w:rFonts w:eastAsia="方正仿宋_GBK"/>
          <w:color w:val="000000"/>
          <w:sz w:val="28"/>
        </w:rPr>
      </w:pPr>
      <w:r>
        <w:rPr>
          <w:rFonts w:eastAsia="方正仿宋_GBK" w:hint="eastAsia"/>
          <w:color w:val="000000"/>
          <w:sz w:val="28"/>
        </w:rPr>
        <w:t>（十九）拟订全县国内贸易发展规划，促进城乡市场发展，提出引导国内外资金投向市场体系建设的意见，指导大宗产品批发市场建设和城镇商业网点规划、商业体系建设工作，推进农村市场体系建设，组织实施农村现代流通网络工程。</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（二十）提出流通体制改革建议。负责推进流通产业结构调整，指导流通企业改革、商贸服务业和社区商业发展；提出促进商贸中小企业发展的政策建议，推动流通标准化和连锁经</w:t>
      </w:r>
      <w:r>
        <w:rPr>
          <w:rFonts w:eastAsia="方正仿宋_GBK" w:hint="eastAsia"/>
          <w:color w:val="000000"/>
          <w:sz w:val="28"/>
        </w:rPr>
        <w:t>营、商业特许经营、物流配送、电子商务等现代流通方式的发展；指导全县流通领域信息网络和电子商务建设。</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（二十一）推进商务领域信用体系建设，规范商贸企业交易行为，协调推动重要产品追溯体系建设</w:t>
      </w:r>
      <w:r>
        <w:rPr>
          <w:rFonts w:eastAsia="方正仿宋_GBK" w:hint="eastAsia"/>
          <w:color w:val="000000"/>
          <w:sz w:val="28"/>
        </w:rPr>
        <w:t>;</w:t>
      </w:r>
      <w:r>
        <w:rPr>
          <w:rFonts w:eastAsia="方正仿宋_GBK" w:hint="eastAsia"/>
          <w:color w:val="000000"/>
          <w:sz w:val="28"/>
        </w:rPr>
        <w:t>按有关规定对特殊流通行业进行监督管理。</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二）负责组织实施重要消费品市场调控和重要生产资料流通管理，建立健全生活必需品市场供应应急管理机制，监测分析市场运行、商品供求状况，调查分析商品价格信息，进行预测预警和信息引导，按分工负责重要消费品储备管理和市场调控工作；按有关规定对成品油市场进行监督管理；负责拍卖等行业的监督管</w:t>
      </w:r>
      <w:r>
        <w:rPr>
          <w:rFonts w:eastAsia="方正仿宋_GBK" w:hint="eastAsia"/>
          <w:color w:val="000000"/>
          <w:sz w:val="28"/>
        </w:rPr>
        <w:t>理；推进再生资源回收和商贸企业节能减排等绿色流通工作。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（二十三）执行国家制定的进出口商品和技术目录，贯彻执行国家、省、市促进外贸增长方式转变的政策措施，指导贸易促进活动和外贸促进体系建设。</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（二十四）贯彻执行国家对外技术贸易、进出口管制以及鼓励技术和成套设备进出口的贸易政策</w:t>
      </w:r>
      <w:r>
        <w:rPr>
          <w:rFonts w:eastAsia="方正仿宋_GBK" w:hint="eastAsia"/>
          <w:color w:val="000000"/>
          <w:sz w:val="28"/>
        </w:rPr>
        <w:t>;</w:t>
      </w:r>
      <w:r>
        <w:rPr>
          <w:rFonts w:eastAsia="方正仿宋_GBK" w:hint="eastAsia"/>
          <w:color w:val="000000"/>
          <w:sz w:val="28"/>
        </w:rPr>
        <w:t>拟订和推进全县科技兴贸战略；配合上级商务部门依法监督技术引进、设备进口、国家限制出口技术的工作。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lastRenderedPageBreak/>
        <w:t>（二十五）会同有关部门贯彻执行国家、省、市促进服务出口和服务外包发展的规划、政策，牵头拟订全县服务贸易发展规划并组织实施。</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（二十六）拟</w:t>
      </w:r>
      <w:r>
        <w:rPr>
          <w:rFonts w:eastAsia="方正仿宋_GBK" w:hint="eastAsia"/>
          <w:color w:val="000000"/>
          <w:sz w:val="28"/>
        </w:rPr>
        <w:t>订全县外商投资政策措施并组织实施；指导全县外商投资企业备案管理工作</w:t>
      </w:r>
      <w:r>
        <w:rPr>
          <w:rFonts w:eastAsia="方正仿宋_GBK" w:hint="eastAsia"/>
          <w:color w:val="000000"/>
          <w:sz w:val="28"/>
        </w:rPr>
        <w:t>;</w:t>
      </w:r>
      <w:r>
        <w:rPr>
          <w:rFonts w:eastAsia="方正仿宋_GBK" w:hint="eastAsia"/>
          <w:color w:val="000000"/>
          <w:sz w:val="28"/>
        </w:rPr>
        <w:t>依法对外商投资企业及其投资者履行备案义务进行监督检查</w:t>
      </w:r>
      <w:r>
        <w:rPr>
          <w:rFonts w:eastAsia="方正仿宋_GBK" w:hint="eastAsia"/>
          <w:color w:val="000000"/>
          <w:sz w:val="28"/>
        </w:rPr>
        <w:t>;</w:t>
      </w:r>
      <w:r>
        <w:rPr>
          <w:rFonts w:eastAsia="方正仿宋_GBK" w:hint="eastAsia"/>
          <w:color w:val="000000"/>
          <w:sz w:val="28"/>
        </w:rPr>
        <w:t>牵头组织实施全县外商投资企业联合年报工作</w:t>
      </w:r>
      <w:r>
        <w:rPr>
          <w:rFonts w:eastAsia="方正仿宋_GBK" w:hint="eastAsia"/>
          <w:color w:val="000000"/>
          <w:sz w:val="28"/>
        </w:rPr>
        <w:t>;</w:t>
      </w:r>
      <w:r>
        <w:rPr>
          <w:rFonts w:eastAsia="方正仿宋_GBK" w:hint="eastAsia"/>
          <w:color w:val="000000"/>
          <w:sz w:val="28"/>
        </w:rPr>
        <w:t>负责全县利用外资统计工作；指导全县吸引外资工作，规范对外招商引资活动；综合协调和指导我县省级以上经济开发区的有关工作；指导和管理全县外商投资企业进出口工作。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七）负责全县对外经济合作工作；执行对外经济合作政策，依法管理和监督对外劳务合作等工作；指导外派劳务和境外就业人员的权益保护工作；负责对外援助有关工作；指导我县对外投资和经济合作促进工作</w:t>
      </w:r>
      <w:r>
        <w:rPr>
          <w:rFonts w:eastAsia="方正仿宋_GBK" w:hint="eastAsia"/>
          <w:color w:val="000000"/>
          <w:sz w:val="28"/>
        </w:rPr>
        <w:t>。</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八）配合上级商务部门调查国（境）外对我国出口商品实施的歧视性贸易政策、法律法规及做法；配合组织协调涉及我县的反倾销、反补贴和保障措施等贸易救济调查以及进出口公平贸易相关工作，配合指导协调出口产品贸易摩擦应对和进口产品贸易救济申诉工作；跟踪调查反倾销、反补贴和保障措施等贸易救济措施对我县相关产业的影响；配合建立产业安全贸易预警机制。</w:t>
      </w:r>
    </w:p>
    <w:p w:rsidR="003B462A" w:rsidRDefault="00BF3446">
      <w:pPr>
        <w:spacing w:line="500" w:lineRule="exact"/>
        <w:ind w:firstLine="560"/>
        <w:rPr>
          <w:rFonts w:eastAsia="方正仿宋_GBK"/>
          <w:color w:val="000000"/>
          <w:sz w:val="28"/>
        </w:rPr>
      </w:pPr>
      <w:r>
        <w:rPr>
          <w:rFonts w:eastAsia="方正仿宋_GBK" w:hint="eastAsia"/>
          <w:color w:val="000000"/>
          <w:sz w:val="28"/>
        </w:rPr>
        <w:t>（二十九）负责全县商务系统涉及世贸组织相关事务的研究、指导和服务工作，配合上级商务部门解决世贸组织框架下涉及我县的贸易争端。</w:t>
      </w:r>
    </w:p>
    <w:p w:rsidR="003B462A" w:rsidRDefault="00BF3446">
      <w:pPr>
        <w:spacing w:line="500" w:lineRule="exact"/>
        <w:ind w:firstLine="560"/>
        <w:rPr>
          <w:rFonts w:eastAsia="方正仿宋_GBK"/>
          <w:color w:val="000000"/>
          <w:sz w:val="28"/>
        </w:rPr>
      </w:pPr>
      <w:r>
        <w:rPr>
          <w:rFonts w:eastAsia="方正仿宋_GBK" w:hint="eastAsia"/>
          <w:color w:val="000000"/>
          <w:sz w:val="28"/>
        </w:rPr>
        <w:t>（三十）贯彻执行国家制定的对自由贸易区国家</w:t>
      </w:r>
      <w:r>
        <w:rPr>
          <w:rFonts w:eastAsia="方正仿宋_GBK" w:hint="eastAsia"/>
          <w:color w:val="000000"/>
          <w:sz w:val="28"/>
        </w:rPr>
        <w:t>和地区的经贸规划、政策；管理联合国及其他国际组织或外国政府对我县经济技术合作方面的无偿援助及赠款等发展合作业务。</w:t>
      </w:r>
    </w:p>
    <w:p w:rsidR="003B462A" w:rsidRDefault="00BF3446">
      <w:pPr>
        <w:spacing w:line="500" w:lineRule="exact"/>
        <w:ind w:firstLine="560"/>
        <w:rPr>
          <w:rFonts w:eastAsia="方正仿宋_GBK"/>
          <w:color w:val="000000"/>
          <w:sz w:val="28"/>
        </w:rPr>
      </w:pPr>
      <w:r>
        <w:rPr>
          <w:rFonts w:eastAsia="方正仿宋_GBK" w:hint="eastAsia"/>
          <w:color w:val="000000"/>
          <w:sz w:val="28"/>
        </w:rPr>
        <w:t>（三十一）负责全县会展业促进发展工作，指导监督以阜平县名义举办的境内外对外经济技术展览会和赴境外非商业性办展活动。</w:t>
      </w:r>
    </w:p>
    <w:p w:rsidR="003B462A" w:rsidRDefault="00BF3446">
      <w:pPr>
        <w:spacing w:line="500" w:lineRule="exact"/>
        <w:ind w:firstLine="560"/>
        <w:rPr>
          <w:rFonts w:eastAsia="方正仿宋_GBK"/>
          <w:color w:val="000000"/>
          <w:sz w:val="28"/>
        </w:rPr>
      </w:pPr>
      <w:r>
        <w:rPr>
          <w:rFonts w:eastAsia="方正仿宋_GBK" w:hint="eastAsia"/>
          <w:color w:val="000000"/>
          <w:sz w:val="28"/>
        </w:rPr>
        <w:lastRenderedPageBreak/>
        <w:t>（三十二）负责全县商务工作新闻发布会、宣传工作和提供信息咨询服务；指导全县流通领域信息网络和电子商务建设。</w:t>
      </w:r>
      <w:r>
        <w:rPr>
          <w:rFonts w:eastAsia="方正仿宋_GBK" w:hint="eastAsia"/>
          <w:color w:val="000000"/>
          <w:sz w:val="28"/>
        </w:rPr>
        <w:t xml:space="preserve"> </w:t>
      </w:r>
    </w:p>
    <w:p w:rsidR="003B462A" w:rsidRDefault="00BF3446">
      <w:pPr>
        <w:spacing w:line="500" w:lineRule="exact"/>
        <w:ind w:firstLine="560"/>
        <w:rPr>
          <w:rFonts w:eastAsia="方正仿宋_GBK"/>
          <w:color w:val="000000"/>
          <w:sz w:val="28"/>
        </w:rPr>
      </w:pPr>
      <w:r>
        <w:rPr>
          <w:rFonts w:eastAsia="方正仿宋_GBK" w:hint="eastAsia"/>
          <w:color w:val="000000"/>
          <w:sz w:val="28"/>
        </w:rPr>
        <w:t>（三十三）指导全县商务领域行业协会、学会等社团组织工作。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（三十四）承担县委财经委员会办公室日常工作。</w:t>
      </w:r>
    </w:p>
    <w:p w:rsidR="003B462A" w:rsidRDefault="00BF3446">
      <w:pPr>
        <w:spacing w:line="500" w:lineRule="exact"/>
        <w:ind w:firstLine="560"/>
        <w:rPr>
          <w:rFonts w:eastAsia="方正仿宋_GBK"/>
          <w:color w:val="000000"/>
          <w:sz w:val="28"/>
        </w:rPr>
      </w:pPr>
      <w:r>
        <w:rPr>
          <w:rFonts w:eastAsia="方正仿宋_GBK" w:hint="eastAsia"/>
          <w:color w:val="000000"/>
          <w:sz w:val="28"/>
        </w:rPr>
        <w:t>（三十五）承办县委、县政府交办的其他事项。</w:t>
      </w:r>
    </w:p>
    <w:p w:rsidR="003B462A" w:rsidRDefault="003B462A">
      <w:pPr>
        <w:spacing w:line="560" w:lineRule="exact"/>
        <w:ind w:firstLineChars="200" w:firstLine="640"/>
        <w:rPr>
          <w:rFonts w:ascii="仿宋_GB2312" w:eastAsia="仿宋_GB2312" w:hAnsi="仿宋" w:cs="宋体"/>
          <w:sz w:val="32"/>
          <w:szCs w:val="32"/>
        </w:rPr>
      </w:pPr>
    </w:p>
    <w:p w:rsidR="003B462A" w:rsidRDefault="003B462A">
      <w:pPr>
        <w:pStyle w:val="-"/>
        <w:rPr>
          <w:lang w:eastAsia="zh-CN"/>
        </w:rPr>
      </w:pPr>
    </w:p>
    <w:p w:rsidR="003B462A" w:rsidRDefault="00BF3446">
      <w:pPr>
        <w:pStyle w:val="-"/>
        <w:ind w:firstLine="640"/>
        <w:rPr>
          <w:rFonts w:ascii="方正楷体_GBK" w:eastAsia="方正楷体_GBK" w:hAnsi="方正楷体_GBK" w:cs="方正楷体_GBK"/>
          <w:b/>
          <w:color w:val="000000"/>
          <w:sz w:val="32"/>
          <w:lang w:eastAsia="zh-CN"/>
        </w:rPr>
      </w:pPr>
      <w:r>
        <w:rPr>
          <w:rFonts w:ascii="方正楷体_GBK" w:eastAsia="方正楷体_GBK" w:hAnsi="方正楷体_GBK" w:cs="方正楷体_GBK" w:hint="eastAsia"/>
          <w:b/>
          <w:color w:val="000000"/>
          <w:sz w:val="32"/>
        </w:rPr>
        <w:t>机构设置：</w:t>
      </w:r>
    </w:p>
    <w:p w:rsidR="003B462A" w:rsidRDefault="00BF3446">
      <w:pPr>
        <w:jc w:val="center"/>
        <w:rPr>
          <w:rFonts w:ascii="方正小标宋_GBK" w:eastAsia="方正小标宋_GBK" w:hAnsi="方正小标宋_GBK" w:cs="方正小标宋_GBK"/>
          <w:color w:val="000000"/>
          <w:sz w:val="32"/>
        </w:rPr>
      </w:pPr>
      <w:r>
        <w:rPr>
          <w:rFonts w:ascii="方正小标宋_GBK" w:eastAsia="方正小标宋_GBK" w:hAnsi="方正小标宋_GBK" w:cs="方正小标宋_GBK" w:hint="eastAsia"/>
          <w:color w:val="000000"/>
          <w:sz w:val="32"/>
        </w:rPr>
        <w:t>部门机构</w:t>
      </w:r>
      <w:r>
        <w:rPr>
          <w:rFonts w:ascii="方正小标宋_GBK" w:eastAsia="方正小标宋_GBK" w:hAnsi="方正小标宋_GBK" w:cs="方正小标宋_GBK" w:hint="eastAsia"/>
          <w:color w:val="000000"/>
          <w:sz w:val="32"/>
        </w:rPr>
        <w:t>设置情况</w:t>
      </w:r>
    </w:p>
    <w:p w:rsidR="003B462A" w:rsidRDefault="003B462A">
      <w:pPr>
        <w:pStyle w:val="Default"/>
        <w:rPr>
          <w:lang w:val="uk-UA"/>
        </w:rPr>
      </w:pPr>
    </w:p>
    <w:tbl>
      <w:tblPr>
        <w:tblW w:w="118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4962"/>
        <w:gridCol w:w="2190"/>
        <w:gridCol w:w="1830"/>
        <w:gridCol w:w="2906"/>
      </w:tblGrid>
      <w:tr w:rsidR="003B462A">
        <w:trPr>
          <w:trHeight w:val="366"/>
          <w:tblHeader/>
          <w:jc w:val="center"/>
        </w:trPr>
        <w:tc>
          <w:tcPr>
            <w:tcW w:w="4962" w:type="dxa"/>
            <w:vMerge w:val="restart"/>
            <w:vAlign w:val="center"/>
          </w:tcPr>
          <w:p w:rsidR="003B462A" w:rsidRDefault="00BF3446">
            <w:pPr>
              <w:pStyle w:val="11"/>
            </w:pPr>
            <w:r>
              <w:rPr>
                <w:rFonts w:hint="eastAsia"/>
              </w:rPr>
              <w:t>单位名称</w:t>
            </w:r>
          </w:p>
        </w:tc>
        <w:tc>
          <w:tcPr>
            <w:tcW w:w="2190" w:type="dxa"/>
            <w:vMerge w:val="restart"/>
            <w:vAlign w:val="center"/>
          </w:tcPr>
          <w:p w:rsidR="003B462A" w:rsidRDefault="00BF3446">
            <w:pPr>
              <w:pStyle w:val="11"/>
            </w:pPr>
            <w:r>
              <w:rPr>
                <w:rFonts w:hint="eastAsia"/>
              </w:rPr>
              <w:t>单位性质</w:t>
            </w:r>
          </w:p>
        </w:tc>
        <w:tc>
          <w:tcPr>
            <w:tcW w:w="1830" w:type="dxa"/>
            <w:vMerge w:val="restart"/>
            <w:vAlign w:val="center"/>
          </w:tcPr>
          <w:p w:rsidR="003B462A" w:rsidRDefault="00BF3446">
            <w:pPr>
              <w:pStyle w:val="11"/>
            </w:pPr>
            <w:r>
              <w:rPr>
                <w:rFonts w:hint="eastAsia"/>
              </w:rPr>
              <w:t>单位规格</w:t>
            </w:r>
          </w:p>
        </w:tc>
        <w:tc>
          <w:tcPr>
            <w:tcW w:w="2906" w:type="dxa"/>
            <w:vMerge w:val="restart"/>
            <w:vAlign w:val="center"/>
          </w:tcPr>
          <w:p w:rsidR="003B462A" w:rsidRDefault="00BF3446">
            <w:pPr>
              <w:pStyle w:val="11"/>
            </w:pPr>
            <w:r>
              <w:rPr>
                <w:rFonts w:hint="eastAsia"/>
              </w:rPr>
              <w:t>经费保障形式</w:t>
            </w:r>
          </w:p>
        </w:tc>
      </w:tr>
      <w:tr w:rsidR="003B462A">
        <w:trPr>
          <w:trHeight w:val="366"/>
          <w:tblHeader/>
          <w:jc w:val="center"/>
        </w:trPr>
        <w:tc>
          <w:tcPr>
            <w:tcW w:w="4962" w:type="dxa"/>
            <w:vMerge/>
            <w:vAlign w:val="center"/>
          </w:tcPr>
          <w:p w:rsidR="003B462A" w:rsidRDefault="003B462A">
            <w:pPr>
              <w:pStyle w:val="11"/>
            </w:pPr>
          </w:p>
        </w:tc>
        <w:tc>
          <w:tcPr>
            <w:tcW w:w="2190" w:type="dxa"/>
            <w:vMerge/>
            <w:vAlign w:val="center"/>
          </w:tcPr>
          <w:p w:rsidR="003B462A" w:rsidRDefault="003B462A">
            <w:pPr>
              <w:pStyle w:val="11"/>
            </w:pPr>
          </w:p>
        </w:tc>
        <w:tc>
          <w:tcPr>
            <w:tcW w:w="1830" w:type="dxa"/>
            <w:vMerge/>
            <w:vAlign w:val="center"/>
          </w:tcPr>
          <w:p w:rsidR="003B462A" w:rsidRDefault="003B462A">
            <w:pPr>
              <w:pStyle w:val="11"/>
            </w:pPr>
          </w:p>
        </w:tc>
        <w:tc>
          <w:tcPr>
            <w:tcW w:w="2906" w:type="dxa"/>
            <w:vMerge/>
            <w:vAlign w:val="center"/>
          </w:tcPr>
          <w:p w:rsidR="003B462A" w:rsidRDefault="003B462A">
            <w:pPr>
              <w:pStyle w:val="11"/>
            </w:pPr>
          </w:p>
        </w:tc>
      </w:tr>
      <w:tr w:rsidR="003B462A">
        <w:trPr>
          <w:trHeight w:val="353"/>
          <w:jc w:val="center"/>
        </w:trPr>
        <w:tc>
          <w:tcPr>
            <w:tcW w:w="4962" w:type="dxa"/>
          </w:tcPr>
          <w:p w:rsidR="003B462A" w:rsidRDefault="00BF3446">
            <w:pPr>
              <w:pStyle w:val="TableParagraph"/>
              <w:kinsoku w:val="0"/>
              <w:overflowPunct w:val="0"/>
              <w:spacing w:line="305" w:lineRule="exact"/>
              <w:ind w:left="1147"/>
              <w:rPr>
                <w:rFonts w:ascii="Calibri" w:eastAsia="方正书宋_GBK" w:hAnsi="Calibri" w:cs="方正书宋_GBK" w:hint="default"/>
                <w:sz w:val="21"/>
                <w:lang w:val="uk-UA"/>
              </w:rPr>
            </w:pPr>
            <w:r>
              <w:rPr>
                <w:rFonts w:ascii="Calibri" w:eastAsia="方正书宋_GBK" w:hAnsi="Calibri" w:cs="方正书宋_GBK"/>
                <w:sz w:val="21"/>
                <w:lang w:val="uk-UA"/>
              </w:rPr>
              <w:t>阜平县发展和改革局</w:t>
            </w:r>
          </w:p>
        </w:tc>
        <w:tc>
          <w:tcPr>
            <w:tcW w:w="2190" w:type="dxa"/>
            <w:vAlign w:val="center"/>
          </w:tcPr>
          <w:p w:rsidR="003B462A" w:rsidRDefault="00BF3446">
            <w:pPr>
              <w:pStyle w:val="11"/>
              <w:rPr>
                <w:rFonts w:ascii="Calibri" w:hAnsi="Calibri"/>
                <w:b w:val="0"/>
                <w:lang w:val="uk-UA"/>
              </w:rPr>
            </w:pPr>
            <w:r>
              <w:rPr>
                <w:rFonts w:ascii="Calibri" w:hAnsi="Calibri" w:hint="eastAsia"/>
                <w:b w:val="0"/>
                <w:lang w:val="uk-UA"/>
              </w:rPr>
              <w:t>行政</w:t>
            </w:r>
          </w:p>
        </w:tc>
        <w:tc>
          <w:tcPr>
            <w:tcW w:w="1830" w:type="dxa"/>
            <w:vAlign w:val="center"/>
          </w:tcPr>
          <w:p w:rsidR="003B462A" w:rsidRDefault="00BF3446">
            <w:pPr>
              <w:pStyle w:val="11"/>
              <w:rPr>
                <w:rFonts w:ascii="Calibri" w:hAnsi="Calibri"/>
                <w:b w:val="0"/>
                <w:lang w:val="uk-UA"/>
              </w:rPr>
            </w:pPr>
            <w:r>
              <w:rPr>
                <w:rFonts w:ascii="Calibri" w:hAnsi="Calibri" w:hint="eastAsia"/>
                <w:b w:val="0"/>
                <w:lang w:val="uk-UA"/>
              </w:rPr>
              <w:t>正科级</w:t>
            </w:r>
          </w:p>
        </w:tc>
        <w:tc>
          <w:tcPr>
            <w:tcW w:w="2906" w:type="dxa"/>
            <w:vAlign w:val="center"/>
          </w:tcPr>
          <w:p w:rsidR="003B462A" w:rsidRDefault="00BF3446">
            <w:pPr>
              <w:pStyle w:val="11"/>
              <w:rPr>
                <w:rFonts w:ascii="Calibri" w:hAnsi="Calibri"/>
                <w:b w:val="0"/>
                <w:lang w:val="uk-UA"/>
              </w:rPr>
            </w:pPr>
            <w:r>
              <w:rPr>
                <w:rFonts w:ascii="Calibri" w:hAnsi="Calibri" w:hint="eastAsia"/>
                <w:b w:val="0"/>
                <w:lang w:val="uk-UA"/>
              </w:rPr>
              <w:t>财政拨款</w:t>
            </w:r>
          </w:p>
        </w:tc>
      </w:tr>
      <w:tr w:rsidR="003B462A">
        <w:trPr>
          <w:trHeight w:val="421"/>
          <w:jc w:val="center"/>
        </w:trPr>
        <w:tc>
          <w:tcPr>
            <w:tcW w:w="4962" w:type="dxa"/>
          </w:tcPr>
          <w:p w:rsidR="003B462A" w:rsidRDefault="00BF3446">
            <w:pPr>
              <w:pStyle w:val="TableParagraph"/>
              <w:kinsoku w:val="0"/>
              <w:overflowPunct w:val="0"/>
              <w:spacing w:line="305" w:lineRule="exact"/>
              <w:ind w:left="1027"/>
              <w:rPr>
                <w:rFonts w:ascii="Calibri" w:eastAsia="方正书宋_GBK" w:hAnsi="Calibri" w:cs="方正书宋_GBK" w:hint="default"/>
                <w:sz w:val="21"/>
                <w:lang w:val="uk-UA" w:eastAsia="zh-CN"/>
              </w:rPr>
            </w:pPr>
            <w:r>
              <w:rPr>
                <w:rFonts w:ascii="Calibri" w:eastAsia="方正书宋_GBK" w:hAnsi="Calibri" w:cs="方正书宋_GBK"/>
                <w:sz w:val="21"/>
                <w:lang w:val="uk-UA"/>
              </w:rPr>
              <w:t>阜平县节能监察中心</w:t>
            </w:r>
          </w:p>
        </w:tc>
        <w:tc>
          <w:tcPr>
            <w:tcW w:w="2190" w:type="dxa"/>
            <w:vAlign w:val="center"/>
          </w:tcPr>
          <w:p w:rsidR="003B462A" w:rsidRDefault="00BF3446">
            <w:pPr>
              <w:pStyle w:val="11"/>
              <w:rPr>
                <w:rFonts w:ascii="Calibri" w:hAnsi="Calibri"/>
                <w:b w:val="0"/>
                <w:lang w:val="uk-UA"/>
              </w:rPr>
            </w:pPr>
            <w:r>
              <w:rPr>
                <w:rFonts w:ascii="Calibri" w:hAnsi="Calibri" w:hint="eastAsia"/>
                <w:b w:val="0"/>
                <w:lang w:val="uk-UA"/>
              </w:rPr>
              <w:t>事业</w:t>
            </w:r>
          </w:p>
        </w:tc>
        <w:tc>
          <w:tcPr>
            <w:tcW w:w="1830" w:type="dxa"/>
            <w:vAlign w:val="center"/>
          </w:tcPr>
          <w:p w:rsidR="003B462A" w:rsidRDefault="00BF3446">
            <w:pPr>
              <w:pStyle w:val="11"/>
              <w:rPr>
                <w:rFonts w:ascii="Calibri" w:hAnsi="Calibri"/>
                <w:b w:val="0"/>
                <w:lang w:val="uk-UA"/>
              </w:rPr>
            </w:pPr>
            <w:r>
              <w:rPr>
                <w:rFonts w:ascii="Calibri" w:hAnsi="Calibri" w:hint="eastAsia"/>
                <w:b w:val="0"/>
                <w:lang w:val="uk-UA"/>
              </w:rPr>
              <w:t>股级</w:t>
            </w:r>
          </w:p>
        </w:tc>
        <w:tc>
          <w:tcPr>
            <w:tcW w:w="2906" w:type="dxa"/>
            <w:vAlign w:val="center"/>
          </w:tcPr>
          <w:p w:rsidR="003B462A" w:rsidRDefault="00BF3446">
            <w:pPr>
              <w:pStyle w:val="11"/>
              <w:rPr>
                <w:rFonts w:ascii="Calibri" w:hAnsi="Calibri"/>
                <w:b w:val="0"/>
                <w:lang w:val="uk-UA"/>
              </w:rPr>
            </w:pPr>
            <w:r>
              <w:rPr>
                <w:rFonts w:ascii="Calibri" w:hAnsi="Calibri" w:hint="eastAsia"/>
                <w:b w:val="0"/>
                <w:lang w:val="uk-UA"/>
              </w:rPr>
              <w:t>财政拨款</w:t>
            </w:r>
          </w:p>
        </w:tc>
      </w:tr>
      <w:tr w:rsidR="003B462A">
        <w:trPr>
          <w:trHeight w:val="227"/>
          <w:jc w:val="center"/>
        </w:trPr>
        <w:tc>
          <w:tcPr>
            <w:tcW w:w="4962" w:type="dxa"/>
          </w:tcPr>
          <w:p w:rsidR="003B462A" w:rsidRDefault="00BF3446">
            <w:pPr>
              <w:pStyle w:val="TableParagraph"/>
              <w:kinsoku w:val="0"/>
              <w:overflowPunct w:val="0"/>
              <w:spacing w:line="305" w:lineRule="exact"/>
              <w:ind w:left="1027"/>
              <w:rPr>
                <w:rFonts w:ascii="Calibri" w:eastAsia="方正书宋_GBK" w:hAnsi="Calibri" w:cs="方正书宋_GBK" w:hint="default"/>
                <w:sz w:val="21"/>
                <w:lang w:val="uk-UA"/>
              </w:rPr>
            </w:pPr>
            <w:r>
              <w:rPr>
                <w:rFonts w:ascii="Calibri" w:eastAsia="方正书宋_GBK" w:hAnsi="Calibri" w:cs="方正书宋_GBK"/>
                <w:sz w:val="21"/>
                <w:lang w:val="uk-UA"/>
              </w:rPr>
              <w:t>阜平县价格认证中心</w:t>
            </w:r>
          </w:p>
        </w:tc>
        <w:tc>
          <w:tcPr>
            <w:tcW w:w="2190" w:type="dxa"/>
            <w:vAlign w:val="center"/>
          </w:tcPr>
          <w:p w:rsidR="003B462A" w:rsidRDefault="00BF3446">
            <w:pPr>
              <w:pStyle w:val="11"/>
              <w:rPr>
                <w:rFonts w:ascii="Calibri" w:hAnsi="Calibri"/>
                <w:b w:val="0"/>
                <w:lang w:val="uk-UA"/>
              </w:rPr>
            </w:pPr>
            <w:r>
              <w:rPr>
                <w:rFonts w:ascii="Calibri" w:hAnsi="Calibri" w:hint="eastAsia"/>
                <w:b w:val="0"/>
                <w:lang w:val="uk-UA"/>
              </w:rPr>
              <w:t>事业</w:t>
            </w:r>
          </w:p>
        </w:tc>
        <w:tc>
          <w:tcPr>
            <w:tcW w:w="1830" w:type="dxa"/>
            <w:vAlign w:val="center"/>
          </w:tcPr>
          <w:p w:rsidR="003B462A" w:rsidRDefault="00BF3446">
            <w:pPr>
              <w:pStyle w:val="11"/>
              <w:rPr>
                <w:rFonts w:ascii="Calibri" w:hAnsi="Calibri"/>
                <w:b w:val="0"/>
                <w:lang w:val="uk-UA"/>
              </w:rPr>
            </w:pPr>
            <w:r>
              <w:rPr>
                <w:rFonts w:ascii="Calibri" w:hAnsi="Calibri" w:hint="eastAsia"/>
                <w:b w:val="0"/>
                <w:lang w:val="uk-UA"/>
              </w:rPr>
              <w:t>股级</w:t>
            </w:r>
          </w:p>
        </w:tc>
        <w:tc>
          <w:tcPr>
            <w:tcW w:w="2906" w:type="dxa"/>
            <w:vAlign w:val="center"/>
          </w:tcPr>
          <w:p w:rsidR="003B462A" w:rsidRDefault="00BF3446">
            <w:pPr>
              <w:pStyle w:val="11"/>
              <w:rPr>
                <w:rFonts w:ascii="Calibri" w:hAnsi="Calibri"/>
                <w:b w:val="0"/>
                <w:lang w:val="uk-UA"/>
              </w:rPr>
            </w:pPr>
            <w:r>
              <w:rPr>
                <w:rFonts w:ascii="Calibri" w:hAnsi="Calibri" w:hint="eastAsia"/>
                <w:b w:val="0"/>
                <w:lang w:val="uk-UA"/>
              </w:rPr>
              <w:t>财政性资金基本保证</w:t>
            </w:r>
          </w:p>
        </w:tc>
      </w:tr>
      <w:tr w:rsidR="003B462A">
        <w:trPr>
          <w:trHeight w:val="227"/>
          <w:jc w:val="center"/>
        </w:trPr>
        <w:tc>
          <w:tcPr>
            <w:tcW w:w="4962" w:type="dxa"/>
          </w:tcPr>
          <w:p w:rsidR="003B462A" w:rsidRDefault="00BF3446">
            <w:pPr>
              <w:pStyle w:val="TableParagraph"/>
              <w:kinsoku w:val="0"/>
              <w:overflowPunct w:val="0"/>
              <w:spacing w:line="305" w:lineRule="exact"/>
              <w:ind w:left="1027"/>
              <w:rPr>
                <w:rFonts w:ascii="Calibri" w:eastAsia="方正书宋_GBK" w:hAnsi="Calibri" w:cs="方正书宋_GBK" w:hint="default"/>
                <w:sz w:val="21"/>
                <w:lang w:val="uk-UA"/>
              </w:rPr>
            </w:pPr>
            <w:r>
              <w:rPr>
                <w:rFonts w:ascii="Calibri" w:eastAsia="方正书宋_GBK" w:hAnsi="Calibri" w:cs="方正书宋_GBK"/>
                <w:sz w:val="21"/>
                <w:lang w:val="uk-UA"/>
              </w:rPr>
              <w:t>阜平县粮食执法队</w:t>
            </w:r>
          </w:p>
        </w:tc>
        <w:tc>
          <w:tcPr>
            <w:tcW w:w="2190" w:type="dxa"/>
            <w:vAlign w:val="center"/>
          </w:tcPr>
          <w:p w:rsidR="003B462A" w:rsidRDefault="00BF3446">
            <w:pPr>
              <w:pStyle w:val="11"/>
              <w:rPr>
                <w:rFonts w:ascii="Calibri" w:hAnsi="Calibri"/>
                <w:b w:val="0"/>
                <w:lang w:val="uk-UA"/>
              </w:rPr>
            </w:pPr>
            <w:r>
              <w:rPr>
                <w:rFonts w:ascii="Calibri" w:hAnsi="Calibri" w:hint="eastAsia"/>
                <w:b w:val="0"/>
                <w:lang w:val="uk-UA"/>
              </w:rPr>
              <w:t>事业</w:t>
            </w:r>
          </w:p>
        </w:tc>
        <w:tc>
          <w:tcPr>
            <w:tcW w:w="1830" w:type="dxa"/>
            <w:vAlign w:val="center"/>
          </w:tcPr>
          <w:p w:rsidR="003B462A" w:rsidRDefault="00BF3446">
            <w:pPr>
              <w:pStyle w:val="11"/>
              <w:rPr>
                <w:rFonts w:ascii="Calibri" w:hAnsi="Calibri"/>
                <w:b w:val="0"/>
                <w:lang w:val="uk-UA"/>
              </w:rPr>
            </w:pPr>
            <w:r>
              <w:rPr>
                <w:rFonts w:ascii="Calibri" w:hAnsi="Calibri" w:hint="eastAsia"/>
                <w:b w:val="0"/>
                <w:lang w:val="uk-UA"/>
              </w:rPr>
              <w:t>股级</w:t>
            </w:r>
          </w:p>
        </w:tc>
        <w:tc>
          <w:tcPr>
            <w:tcW w:w="2906" w:type="dxa"/>
            <w:vAlign w:val="center"/>
          </w:tcPr>
          <w:p w:rsidR="003B462A" w:rsidRDefault="00BF3446">
            <w:pPr>
              <w:pStyle w:val="11"/>
              <w:rPr>
                <w:rFonts w:ascii="Calibri" w:hAnsi="Calibri"/>
                <w:b w:val="0"/>
                <w:lang w:val="uk-UA"/>
              </w:rPr>
            </w:pPr>
            <w:r>
              <w:rPr>
                <w:rFonts w:ascii="Calibri" w:hAnsi="Calibri" w:hint="eastAsia"/>
                <w:b w:val="0"/>
                <w:lang w:val="uk-UA"/>
              </w:rPr>
              <w:t>财政性资金基本保证</w:t>
            </w:r>
          </w:p>
        </w:tc>
      </w:tr>
      <w:tr w:rsidR="003B462A">
        <w:trPr>
          <w:trHeight w:val="227"/>
          <w:jc w:val="center"/>
        </w:trPr>
        <w:tc>
          <w:tcPr>
            <w:tcW w:w="4962" w:type="dxa"/>
          </w:tcPr>
          <w:p w:rsidR="003B462A" w:rsidRDefault="00BF3446">
            <w:pPr>
              <w:pStyle w:val="TableParagraph"/>
              <w:kinsoku w:val="0"/>
              <w:overflowPunct w:val="0"/>
              <w:spacing w:line="305" w:lineRule="exact"/>
              <w:ind w:left="1027"/>
              <w:rPr>
                <w:rFonts w:ascii="Calibri" w:eastAsia="方正书宋_GBK" w:hAnsi="Calibri" w:cs="方正书宋_GBK" w:hint="default"/>
                <w:sz w:val="21"/>
                <w:lang w:val="uk-UA"/>
              </w:rPr>
            </w:pPr>
            <w:r>
              <w:rPr>
                <w:rFonts w:ascii="Calibri" w:eastAsia="方正书宋_GBK" w:hAnsi="Calibri" w:cs="方正书宋_GBK"/>
                <w:sz w:val="21"/>
                <w:lang w:val="uk-UA"/>
              </w:rPr>
              <w:t>阜平县商品流通执法大队</w:t>
            </w:r>
          </w:p>
        </w:tc>
        <w:tc>
          <w:tcPr>
            <w:tcW w:w="2190" w:type="dxa"/>
            <w:vAlign w:val="center"/>
          </w:tcPr>
          <w:p w:rsidR="003B462A" w:rsidRDefault="00BF3446">
            <w:pPr>
              <w:pStyle w:val="11"/>
              <w:rPr>
                <w:rFonts w:ascii="Calibri" w:hAnsi="Calibri"/>
                <w:b w:val="0"/>
                <w:lang w:val="uk-UA"/>
              </w:rPr>
            </w:pPr>
            <w:r>
              <w:rPr>
                <w:rFonts w:ascii="Calibri" w:hAnsi="Calibri" w:hint="eastAsia"/>
                <w:b w:val="0"/>
                <w:lang w:val="uk-UA"/>
              </w:rPr>
              <w:t>事业</w:t>
            </w:r>
          </w:p>
        </w:tc>
        <w:tc>
          <w:tcPr>
            <w:tcW w:w="1830" w:type="dxa"/>
            <w:vAlign w:val="center"/>
          </w:tcPr>
          <w:p w:rsidR="003B462A" w:rsidRDefault="00BF3446">
            <w:pPr>
              <w:pStyle w:val="11"/>
              <w:rPr>
                <w:rFonts w:ascii="Calibri" w:hAnsi="Calibri"/>
                <w:b w:val="0"/>
                <w:lang w:val="uk-UA" w:eastAsia="zh-CN"/>
              </w:rPr>
            </w:pPr>
            <w:r>
              <w:rPr>
                <w:rFonts w:ascii="Calibri" w:hAnsi="Calibri" w:hint="eastAsia"/>
                <w:b w:val="0"/>
                <w:lang w:val="uk-UA" w:eastAsia="zh-CN"/>
              </w:rPr>
              <w:t>股级</w:t>
            </w:r>
          </w:p>
        </w:tc>
        <w:tc>
          <w:tcPr>
            <w:tcW w:w="2906" w:type="dxa"/>
            <w:vAlign w:val="center"/>
          </w:tcPr>
          <w:p w:rsidR="003B462A" w:rsidRDefault="00BF3446">
            <w:pPr>
              <w:pStyle w:val="11"/>
              <w:rPr>
                <w:rFonts w:ascii="Calibri" w:hAnsi="Calibri"/>
                <w:b w:val="0"/>
                <w:lang w:val="uk-UA"/>
              </w:rPr>
            </w:pPr>
            <w:r>
              <w:rPr>
                <w:rFonts w:ascii="Calibri" w:hAnsi="Calibri" w:hint="eastAsia"/>
                <w:b w:val="0"/>
                <w:lang w:val="uk-UA"/>
              </w:rPr>
              <w:t>财政性资金基本保证</w:t>
            </w:r>
          </w:p>
        </w:tc>
      </w:tr>
    </w:tbl>
    <w:p w:rsidR="003B462A" w:rsidRDefault="003B462A">
      <w:pPr>
        <w:spacing w:before="10" w:after="10" w:line="360" w:lineRule="auto"/>
        <w:outlineLvl w:val="2"/>
        <w:rPr>
          <w:rFonts w:ascii="黑体" w:eastAsia="黑体" w:hAnsi="黑体" w:cs="黑体"/>
          <w:color w:val="000000"/>
          <w:sz w:val="32"/>
        </w:rPr>
      </w:pPr>
    </w:p>
    <w:p w:rsidR="003B462A" w:rsidRDefault="00BF3446">
      <w:pPr>
        <w:spacing w:before="10" w:after="10" w:line="360" w:lineRule="auto"/>
        <w:outlineLvl w:val="2"/>
        <w:rPr>
          <w:rFonts w:ascii="黑体" w:eastAsia="黑体" w:hAnsi="黑体" w:cs="黑体"/>
          <w:color w:val="000000"/>
          <w:sz w:val="32"/>
          <w:lang w:eastAsia="zh-CN"/>
        </w:rPr>
      </w:pPr>
      <w:r>
        <w:rPr>
          <w:rFonts w:ascii="黑体" w:eastAsia="黑体" w:hAnsi="黑体" w:cs="黑体" w:hint="eastAsia"/>
          <w:color w:val="000000"/>
          <w:sz w:val="32"/>
          <w:lang w:eastAsia="zh-CN"/>
        </w:rPr>
        <w:t xml:space="preserve">　</w:t>
      </w:r>
    </w:p>
    <w:p w:rsidR="003B462A" w:rsidRDefault="003B462A">
      <w:pPr>
        <w:spacing w:before="10" w:after="10" w:line="360" w:lineRule="auto"/>
        <w:outlineLvl w:val="2"/>
        <w:rPr>
          <w:rFonts w:ascii="黑体" w:eastAsia="黑体" w:hAnsi="黑体" w:cs="黑体"/>
          <w:color w:val="000000"/>
          <w:sz w:val="32"/>
          <w:lang w:eastAsia="zh-CN"/>
        </w:rPr>
      </w:pPr>
    </w:p>
    <w:p w:rsidR="003B462A" w:rsidRDefault="00BF3446">
      <w:pPr>
        <w:spacing w:before="10" w:after="10" w:line="360" w:lineRule="auto"/>
        <w:outlineLvl w:val="2"/>
        <w:rPr>
          <w:lang w:eastAsia="zh-CN"/>
        </w:rPr>
      </w:pPr>
      <w:r>
        <w:rPr>
          <w:rFonts w:ascii="黑体" w:eastAsia="黑体" w:hAnsi="黑体" w:cs="黑体" w:hint="eastAsia"/>
          <w:color w:val="000000"/>
          <w:sz w:val="32"/>
          <w:lang w:eastAsia="zh-CN"/>
        </w:rPr>
        <w:lastRenderedPageBreak/>
        <w:t xml:space="preserve">　</w:t>
      </w:r>
      <w:r>
        <w:rPr>
          <w:rFonts w:ascii="黑体" w:eastAsia="黑体" w:hAnsi="黑体" w:cs="黑体" w:hint="eastAsia"/>
          <w:color w:val="000000"/>
          <w:sz w:val="32"/>
        </w:rPr>
        <w:t>二、部门预算安排的总体情况</w:t>
      </w:r>
    </w:p>
    <w:p w:rsidR="003B462A" w:rsidRDefault="00BF3446">
      <w:pPr>
        <w:spacing w:before="10" w:after="10" w:line="360" w:lineRule="auto"/>
        <w:ind w:firstLineChars="200" w:firstLine="560"/>
        <w:outlineLvl w:val="2"/>
      </w:pPr>
      <w:r>
        <w:rPr>
          <w:rFonts w:eastAsia="方正仿宋_GBK" w:hint="eastAsia"/>
          <w:color w:val="000000"/>
          <w:sz w:val="28"/>
        </w:rPr>
        <w:t>按照预算管理有关规定，目前我县部门预算的编制实行综合预算管理，即全部收入和支出都反映在预算中。阜平县</w:t>
      </w:r>
      <w:r>
        <w:rPr>
          <w:rFonts w:eastAsia="方正仿宋_GBK" w:hint="eastAsia"/>
          <w:color w:val="000000"/>
          <w:sz w:val="28"/>
          <w:lang w:eastAsia="zh-CN"/>
        </w:rPr>
        <w:t>发展和改革</w:t>
      </w:r>
      <w:r>
        <w:rPr>
          <w:rFonts w:eastAsia="方正仿宋_GBK" w:hint="eastAsia"/>
          <w:color w:val="000000"/>
          <w:sz w:val="28"/>
        </w:rPr>
        <w:t>局机关及所属事业单位的收支包含在部门预算中。</w:t>
      </w:r>
    </w:p>
    <w:p w:rsidR="003B462A" w:rsidRDefault="00BF3446">
      <w:pPr>
        <w:spacing w:line="500" w:lineRule="exact"/>
        <w:ind w:firstLine="560"/>
        <w:rPr>
          <w:rFonts w:eastAsia="方正仿宋_GBK"/>
          <w:color w:val="000000"/>
          <w:sz w:val="28"/>
        </w:rPr>
      </w:pPr>
      <w:r>
        <w:rPr>
          <w:rFonts w:eastAsia="方正仿宋_GBK"/>
          <w:color w:val="000000"/>
          <w:sz w:val="28"/>
        </w:rPr>
        <w:t>1</w:t>
      </w:r>
      <w:r>
        <w:rPr>
          <w:rFonts w:eastAsia="方正仿宋_GBK" w:hint="eastAsia"/>
          <w:color w:val="000000"/>
          <w:sz w:val="28"/>
        </w:rPr>
        <w:t>、收入说明</w:t>
      </w:r>
    </w:p>
    <w:p w:rsidR="003B462A" w:rsidRDefault="00BF3446">
      <w:pPr>
        <w:pStyle w:val="a4"/>
        <w:kinsoku w:val="0"/>
        <w:overflowPunct w:val="0"/>
        <w:jc w:val="both"/>
        <w:rPr>
          <w:rFonts w:ascii="Times New Roman" w:eastAsia="方正仿宋_GBK" w:hAnsi="Times New Roman" w:hint="default"/>
          <w:color w:val="000000"/>
          <w:sz w:val="28"/>
          <w:lang w:eastAsia="zh-CN"/>
        </w:rPr>
      </w:pPr>
      <w:r>
        <w:rPr>
          <w:rFonts w:ascii="Times New Roman" w:eastAsia="方正仿宋_GBK" w:hAnsi="Times New Roman"/>
          <w:color w:val="000000"/>
          <w:sz w:val="28"/>
        </w:rPr>
        <w:t>反映本部门当年全部收入。</w:t>
      </w:r>
      <w:r>
        <w:rPr>
          <w:rFonts w:ascii="Times New Roman" w:eastAsia="方正仿宋_GBK" w:hAnsi="Times New Roman"/>
          <w:color w:val="000000"/>
          <w:sz w:val="28"/>
        </w:rPr>
        <w:t xml:space="preserve">2022 </w:t>
      </w:r>
      <w:r>
        <w:rPr>
          <w:rFonts w:ascii="Times New Roman" w:eastAsia="方正仿宋_GBK" w:hAnsi="Times New Roman"/>
          <w:color w:val="000000"/>
          <w:sz w:val="28"/>
        </w:rPr>
        <w:t>年预算收入</w:t>
      </w:r>
      <w:r>
        <w:rPr>
          <w:rFonts w:ascii="Times New Roman" w:eastAsia="方正仿宋_GBK" w:hAnsi="Times New Roman"/>
          <w:color w:val="000000"/>
          <w:sz w:val="28"/>
        </w:rPr>
        <w:t>32749.07</w:t>
      </w:r>
      <w:r>
        <w:rPr>
          <w:rFonts w:ascii="Times New Roman" w:eastAsia="方正仿宋_GBK" w:hAnsi="Times New Roman"/>
          <w:color w:val="000000"/>
          <w:sz w:val="28"/>
        </w:rPr>
        <w:t>万元，其中：一般公共预算收入</w:t>
      </w:r>
      <w:r>
        <w:rPr>
          <w:rFonts w:ascii="Times New Roman" w:eastAsia="方正仿宋_GBK" w:hAnsi="Times New Roman"/>
          <w:color w:val="000000"/>
          <w:sz w:val="28"/>
        </w:rPr>
        <w:t>2326.29</w:t>
      </w:r>
      <w:r>
        <w:rPr>
          <w:rFonts w:ascii="Times New Roman" w:eastAsia="方正仿宋_GBK" w:hAnsi="Times New Roman"/>
          <w:color w:val="000000"/>
          <w:sz w:val="28"/>
        </w:rPr>
        <w:t>万元，基金预算收入</w:t>
      </w:r>
      <w:r>
        <w:rPr>
          <w:rFonts w:ascii="Times New Roman" w:eastAsia="方正仿宋_GBK" w:hAnsi="Times New Roman"/>
          <w:color w:val="000000"/>
          <w:sz w:val="28"/>
        </w:rPr>
        <w:t xml:space="preserve">30422.78 </w:t>
      </w:r>
      <w:r>
        <w:rPr>
          <w:rFonts w:ascii="Times New Roman" w:eastAsia="方正仿宋_GBK" w:hAnsi="Times New Roman"/>
          <w:color w:val="000000"/>
          <w:sz w:val="28"/>
        </w:rPr>
        <w:t>万元，国有资本经营预算收入</w:t>
      </w:r>
      <w:r>
        <w:rPr>
          <w:rFonts w:ascii="Times New Roman" w:eastAsia="方正仿宋_GBK" w:hAnsi="Times New Roman"/>
          <w:color w:val="000000"/>
          <w:sz w:val="28"/>
        </w:rPr>
        <w:t xml:space="preserve"> 0 </w:t>
      </w:r>
      <w:r>
        <w:rPr>
          <w:rFonts w:ascii="Times New Roman" w:eastAsia="方正仿宋_GBK" w:hAnsi="Times New Roman"/>
          <w:color w:val="000000"/>
          <w:sz w:val="28"/>
        </w:rPr>
        <w:t>万元，财政专户核拨收入</w:t>
      </w:r>
      <w:r>
        <w:rPr>
          <w:rFonts w:ascii="Times New Roman" w:eastAsia="方正仿宋_GBK" w:hAnsi="Times New Roman"/>
          <w:color w:val="000000"/>
          <w:sz w:val="28"/>
        </w:rPr>
        <w:t xml:space="preserve"> 0 </w:t>
      </w:r>
      <w:r>
        <w:rPr>
          <w:rFonts w:ascii="Times New Roman" w:eastAsia="方正仿宋_GBK" w:hAnsi="Times New Roman"/>
          <w:color w:val="000000"/>
          <w:sz w:val="28"/>
        </w:rPr>
        <w:t>万元，单位资金收入</w:t>
      </w:r>
      <w:r>
        <w:rPr>
          <w:rFonts w:ascii="Times New Roman" w:eastAsia="方正仿宋_GBK" w:hAnsi="Times New Roman"/>
          <w:color w:val="000000"/>
          <w:sz w:val="28"/>
        </w:rPr>
        <w:t xml:space="preserve"> 0 </w:t>
      </w:r>
      <w:r>
        <w:rPr>
          <w:rFonts w:ascii="Times New Roman" w:eastAsia="方正仿宋_GBK" w:hAnsi="Times New Roman"/>
          <w:color w:val="000000"/>
          <w:sz w:val="28"/>
        </w:rPr>
        <w:t>万元，上年结转结余</w:t>
      </w:r>
      <w:r>
        <w:rPr>
          <w:rFonts w:ascii="Times New Roman" w:eastAsia="方正仿宋_GBK" w:hAnsi="Times New Roman"/>
          <w:color w:val="000000"/>
          <w:sz w:val="28"/>
        </w:rPr>
        <w:t xml:space="preserve"> 0 </w:t>
      </w:r>
      <w:r>
        <w:rPr>
          <w:rFonts w:ascii="Times New Roman" w:eastAsia="方正仿宋_GBK" w:hAnsi="Times New Roman"/>
          <w:color w:val="000000"/>
          <w:sz w:val="28"/>
        </w:rPr>
        <w:t>万元。</w:t>
      </w:r>
      <w:r>
        <w:rPr>
          <w:rFonts w:ascii="Times New Roman" w:eastAsia="方正仿宋_GBK" w:hAnsi="Times New Roman"/>
          <w:color w:val="000000"/>
          <w:sz w:val="28"/>
        </w:rPr>
        <w:t xml:space="preserve"> </w:t>
      </w:r>
    </w:p>
    <w:p w:rsidR="003B462A" w:rsidRDefault="00BF3446">
      <w:pPr>
        <w:spacing w:line="500" w:lineRule="exact"/>
        <w:ind w:firstLine="560"/>
        <w:rPr>
          <w:rFonts w:eastAsia="方正仿宋_GBK"/>
          <w:color w:val="000000"/>
          <w:sz w:val="28"/>
        </w:rPr>
      </w:pPr>
      <w:r>
        <w:rPr>
          <w:rFonts w:eastAsia="方正仿宋_GBK"/>
          <w:color w:val="000000"/>
          <w:sz w:val="28"/>
        </w:rPr>
        <w:t>2</w:t>
      </w:r>
      <w:r>
        <w:rPr>
          <w:rFonts w:eastAsia="方正仿宋_GBK" w:hint="eastAsia"/>
          <w:color w:val="000000"/>
          <w:sz w:val="28"/>
        </w:rPr>
        <w:t>、支出说明</w:t>
      </w:r>
    </w:p>
    <w:p w:rsidR="003B462A" w:rsidRDefault="00BF3446">
      <w:pPr>
        <w:pStyle w:val="a4"/>
        <w:kinsoku w:val="0"/>
        <w:overflowPunct w:val="0"/>
        <w:spacing w:before="28" w:line="284" w:lineRule="auto"/>
        <w:ind w:left="100" w:right="121" w:firstLine="640"/>
        <w:jc w:val="both"/>
        <w:rPr>
          <w:rFonts w:eastAsia="方正仿宋_GBK" w:hint="default"/>
          <w:color w:val="000000"/>
          <w:sz w:val="28"/>
        </w:rPr>
      </w:pPr>
      <w:r>
        <w:rPr>
          <w:rFonts w:eastAsia="方正仿宋_GBK"/>
          <w:color w:val="000000"/>
          <w:sz w:val="28"/>
        </w:rPr>
        <w:t>收支预算总表支出栏、基本支出表、项目支出表按经济分类和支出功能分类科目编制，反映</w:t>
      </w:r>
      <w:r>
        <w:rPr>
          <w:rFonts w:eastAsia="方正仿宋_GBK"/>
          <w:color w:val="000000"/>
          <w:sz w:val="28"/>
          <w:lang w:eastAsia="zh-CN"/>
        </w:rPr>
        <w:t>阜平县发展和改革局</w:t>
      </w:r>
      <w:r>
        <w:rPr>
          <w:rFonts w:eastAsia="方正仿宋_GBK"/>
          <w:color w:val="000000"/>
          <w:sz w:val="28"/>
        </w:rPr>
        <w:t>年度部门预算中支出预算的总体情况。</w:t>
      </w:r>
      <w:r>
        <w:rPr>
          <w:rFonts w:eastAsia="方正仿宋_GBK"/>
          <w:color w:val="000000"/>
          <w:sz w:val="28"/>
        </w:rPr>
        <w:t xml:space="preserve">2022 </w:t>
      </w:r>
      <w:r>
        <w:rPr>
          <w:rFonts w:eastAsia="方正仿宋_GBK"/>
          <w:color w:val="000000"/>
          <w:sz w:val="28"/>
        </w:rPr>
        <w:t>年支出预算</w:t>
      </w:r>
      <w:r>
        <w:t>32749.07</w:t>
      </w:r>
      <w:r>
        <w:rPr>
          <w:rFonts w:eastAsia="方正仿宋_GBK"/>
          <w:color w:val="000000"/>
          <w:sz w:val="28"/>
        </w:rPr>
        <w:t>万元，其中基本支出</w:t>
      </w:r>
      <w:r>
        <w:t>956.87</w:t>
      </w:r>
      <w:r>
        <w:rPr>
          <w:rFonts w:eastAsia="方正仿宋_GBK"/>
          <w:color w:val="000000"/>
          <w:sz w:val="28"/>
        </w:rPr>
        <w:t>万元，包括人员经费</w:t>
      </w:r>
      <w:r>
        <w:t xml:space="preserve"> 877.76</w:t>
      </w:r>
      <w:r>
        <w:rPr>
          <w:rFonts w:eastAsia="方正仿宋_GBK"/>
          <w:color w:val="000000"/>
          <w:sz w:val="28"/>
        </w:rPr>
        <w:t>万元和日常公用经费</w:t>
      </w:r>
      <w:r>
        <w:rPr>
          <w:rFonts w:eastAsia="方正仿宋_GBK"/>
          <w:color w:val="000000"/>
          <w:sz w:val="28"/>
        </w:rPr>
        <w:t xml:space="preserve"> </w:t>
      </w:r>
      <w:r>
        <w:t>79.11</w:t>
      </w:r>
      <w:r>
        <w:rPr>
          <w:rFonts w:eastAsia="方正仿宋_GBK"/>
          <w:color w:val="000000"/>
          <w:sz w:val="28"/>
        </w:rPr>
        <w:t>万元；项目支出</w:t>
      </w:r>
      <w:r>
        <w:t>31792.20</w:t>
      </w:r>
      <w:r>
        <w:rPr>
          <w:spacing w:val="-94"/>
        </w:rPr>
        <w:t xml:space="preserve"> </w:t>
      </w:r>
      <w:r>
        <w:rPr>
          <w:rFonts w:eastAsia="方正仿宋_GBK"/>
          <w:color w:val="000000"/>
          <w:sz w:val="28"/>
        </w:rPr>
        <w:t>万元，主要为美丽乡村建设、易地扶贫搬迁及搬迁整合项目、智慧城市试点建设项目、“空心村”整治提升工程等、劳务派遣人员经费、电商扶持奖励经费、成品油市场整治及社会消费品零售及外贸进出口工作经费、重点项目、节能监察、价格认证、招商引资等由发改局承担的专项项目工作经费、发改局工作经费、运转经费等。</w:t>
      </w:r>
    </w:p>
    <w:p w:rsidR="003B462A" w:rsidRDefault="00BF3446">
      <w:pPr>
        <w:spacing w:line="500" w:lineRule="exact"/>
        <w:ind w:firstLine="560"/>
        <w:rPr>
          <w:rFonts w:eastAsia="方正仿宋_GBK"/>
          <w:color w:val="000000"/>
          <w:sz w:val="28"/>
        </w:rPr>
      </w:pPr>
      <w:r>
        <w:rPr>
          <w:rFonts w:eastAsia="方正仿宋_GBK"/>
          <w:color w:val="000000"/>
          <w:sz w:val="28"/>
        </w:rPr>
        <w:t>3</w:t>
      </w:r>
      <w:r>
        <w:rPr>
          <w:rFonts w:eastAsia="方正仿宋_GBK" w:hint="eastAsia"/>
          <w:color w:val="000000"/>
          <w:sz w:val="28"/>
        </w:rPr>
        <w:t>、比上年增减情况</w:t>
      </w:r>
    </w:p>
    <w:p w:rsidR="003B462A" w:rsidRDefault="00BF3446">
      <w:pPr>
        <w:pStyle w:val="a4"/>
        <w:kinsoku w:val="0"/>
        <w:overflowPunct w:val="0"/>
        <w:spacing w:before="28" w:line="284" w:lineRule="auto"/>
        <w:ind w:left="100" w:right="121" w:firstLine="640"/>
        <w:jc w:val="both"/>
        <w:rPr>
          <w:rFonts w:eastAsia="方正仿宋_GBK" w:hint="default"/>
          <w:color w:val="000000"/>
          <w:sz w:val="28"/>
          <w:lang w:eastAsia="zh-CN"/>
        </w:rPr>
      </w:pPr>
      <w:r>
        <w:t>2022</w:t>
      </w:r>
      <w:r>
        <w:rPr>
          <w:rFonts w:eastAsia="方正仿宋_GBK"/>
          <w:color w:val="000000"/>
          <w:sz w:val="28"/>
        </w:rPr>
        <w:t>年预算收支安排</w:t>
      </w:r>
      <w:r>
        <w:rPr>
          <w:rFonts w:eastAsia="方正仿宋_GBK"/>
          <w:color w:val="000000"/>
          <w:sz w:val="28"/>
        </w:rPr>
        <w:t xml:space="preserve"> 32749.07</w:t>
      </w:r>
      <w:r>
        <w:rPr>
          <w:rFonts w:eastAsia="方正仿宋_GBK"/>
          <w:color w:val="000000"/>
          <w:sz w:val="28"/>
        </w:rPr>
        <w:t>万元，较</w:t>
      </w:r>
      <w:r>
        <w:rPr>
          <w:rFonts w:eastAsia="方正仿宋_GBK"/>
          <w:color w:val="000000"/>
          <w:sz w:val="28"/>
        </w:rPr>
        <w:t xml:space="preserve"> 2021 </w:t>
      </w:r>
      <w:r>
        <w:rPr>
          <w:rFonts w:eastAsia="方正仿宋_GBK"/>
          <w:color w:val="000000"/>
          <w:sz w:val="28"/>
        </w:rPr>
        <w:t>年预算增加</w:t>
      </w:r>
      <w:r>
        <w:rPr>
          <w:rFonts w:eastAsia="方正仿宋_GBK"/>
          <w:color w:val="000000"/>
          <w:sz w:val="28"/>
        </w:rPr>
        <w:t>138</w:t>
      </w:r>
      <w:r>
        <w:rPr>
          <w:rFonts w:eastAsia="方正仿宋_GBK"/>
          <w:color w:val="000000"/>
          <w:sz w:val="28"/>
        </w:rPr>
        <w:t>20.20</w:t>
      </w:r>
      <w:r>
        <w:rPr>
          <w:rFonts w:eastAsia="方正仿宋_GBK"/>
          <w:color w:val="000000"/>
          <w:sz w:val="28"/>
        </w:rPr>
        <w:t>万元，其中：基本支出增加</w:t>
      </w:r>
      <w:r>
        <w:rPr>
          <w:rFonts w:eastAsia="方正仿宋_GBK"/>
          <w:color w:val="000000"/>
          <w:sz w:val="28"/>
        </w:rPr>
        <w:t>359.60</w:t>
      </w:r>
      <w:r>
        <w:rPr>
          <w:rFonts w:eastAsia="方正仿宋_GBK"/>
          <w:color w:val="000000"/>
          <w:sz w:val="28"/>
          <w:lang w:eastAsia="zh-CN"/>
        </w:rPr>
        <w:t>万</w:t>
      </w:r>
    </w:p>
    <w:p w:rsidR="003B462A" w:rsidRDefault="00BF3446">
      <w:pPr>
        <w:pStyle w:val="a4"/>
        <w:kinsoku w:val="0"/>
        <w:overflowPunct w:val="0"/>
        <w:spacing w:before="28" w:line="284" w:lineRule="auto"/>
        <w:ind w:left="100" w:right="121" w:firstLine="640"/>
        <w:jc w:val="both"/>
        <w:rPr>
          <w:rFonts w:eastAsia="方正仿宋_GBK" w:hint="default"/>
          <w:color w:val="000000"/>
          <w:sz w:val="28"/>
          <w:lang w:eastAsia="zh-CN"/>
        </w:rPr>
      </w:pPr>
      <w:r>
        <w:rPr>
          <w:rFonts w:eastAsia="方正仿宋_GBK"/>
          <w:color w:val="000000"/>
          <w:sz w:val="28"/>
        </w:rPr>
        <w:lastRenderedPageBreak/>
        <w:t>元，主要为增加人员经费支出；项目支出增加</w:t>
      </w:r>
      <w:r>
        <w:rPr>
          <w:rFonts w:eastAsia="方正仿宋_GBK"/>
          <w:color w:val="000000"/>
          <w:sz w:val="28"/>
        </w:rPr>
        <w:t>13460.60</w:t>
      </w:r>
      <w:r>
        <w:rPr>
          <w:rFonts w:eastAsia="方正仿宋_GBK"/>
          <w:color w:val="000000"/>
          <w:sz w:val="28"/>
        </w:rPr>
        <w:t>万元，主要为增加政府性基金安排的美丽乡村建设、易地扶贫搬迁及搬迁整合项目、智慧城市试点建设项目等资金</w:t>
      </w:r>
      <w:r>
        <w:rPr>
          <w:rFonts w:eastAsia="方正仿宋_GBK"/>
          <w:color w:val="000000"/>
          <w:sz w:val="28"/>
          <w:lang w:eastAsia="zh-CN"/>
        </w:rPr>
        <w:t>。</w:t>
      </w:r>
    </w:p>
    <w:p w:rsidR="003B462A" w:rsidRDefault="00BF3446">
      <w:pPr>
        <w:spacing w:before="10" w:after="10" w:line="500" w:lineRule="exact"/>
        <w:outlineLvl w:val="2"/>
        <w:rPr>
          <w:rFonts w:ascii="黑体" w:eastAsia="黑体" w:hAnsi="黑体" w:cs="黑体"/>
          <w:color w:val="000000"/>
          <w:sz w:val="32"/>
        </w:rPr>
      </w:pPr>
      <w:r>
        <w:rPr>
          <w:rFonts w:ascii="黑体" w:eastAsia="黑体" w:hAnsi="黑体" w:cs="黑体" w:hint="eastAsia"/>
          <w:color w:val="000000"/>
          <w:sz w:val="32"/>
        </w:rPr>
        <w:t>三、机关运行经费安排情况</w:t>
      </w:r>
    </w:p>
    <w:p w:rsidR="003B462A" w:rsidRDefault="00BF3446">
      <w:pPr>
        <w:pStyle w:val="-1"/>
      </w:pPr>
      <w:r>
        <w:t>2022</w:t>
      </w:r>
      <w:r>
        <w:rPr>
          <w:rFonts w:hint="eastAsia"/>
        </w:rPr>
        <w:t>年我部门</w:t>
      </w:r>
      <w:r>
        <w:rPr>
          <w:rFonts w:hint="eastAsia"/>
          <w:lang w:eastAsia="zh-CN"/>
        </w:rPr>
        <w:t>机关</w:t>
      </w:r>
      <w:r>
        <w:rPr>
          <w:rFonts w:hint="eastAsia"/>
        </w:rPr>
        <w:t>运行经费共计</w:t>
      </w:r>
      <w:r>
        <w:rPr>
          <w:rFonts w:hint="eastAsia"/>
          <w:lang w:eastAsia="zh-CN"/>
        </w:rPr>
        <w:t>79.11</w:t>
      </w:r>
      <w:r>
        <w:rPr>
          <w:rFonts w:hint="eastAsia"/>
        </w:rPr>
        <w:t>万元，主要用于行政人员公务交通补贴、通讯补贴及单位日常维修、办公费、印刷费、水电费、邮电费、取暖费、差旅费等日常运行支出。</w:t>
      </w:r>
    </w:p>
    <w:p w:rsidR="003B462A" w:rsidRDefault="00BF3446">
      <w:pPr>
        <w:spacing w:before="10" w:after="10" w:line="500" w:lineRule="exact"/>
        <w:ind w:firstLine="640"/>
        <w:outlineLvl w:val="2"/>
      </w:pPr>
      <w:r>
        <w:rPr>
          <w:rFonts w:ascii="黑体" w:eastAsia="黑体" w:hAnsi="黑体" w:cs="黑体" w:hint="eastAsia"/>
          <w:color w:val="000000"/>
          <w:sz w:val="32"/>
        </w:rPr>
        <w:t>四、财政拨款“三公”经费预算情况及增减变化原因</w:t>
      </w:r>
    </w:p>
    <w:p w:rsidR="003B462A" w:rsidRDefault="00BF3446">
      <w:pPr>
        <w:pStyle w:val="-"/>
        <w:ind w:firstLine="640"/>
        <w:rPr>
          <w:lang w:eastAsia="zh-CN"/>
        </w:rPr>
      </w:pPr>
      <w:r>
        <w:t xml:space="preserve">2022 </w:t>
      </w:r>
      <w:r>
        <w:rPr>
          <w:rFonts w:hint="eastAsia"/>
        </w:rPr>
        <w:t>年，我部门财政拨款“三公”经费预算安排</w:t>
      </w:r>
      <w:r>
        <w:rPr>
          <w:rFonts w:hint="eastAsia"/>
          <w:lang w:eastAsia="zh-CN"/>
        </w:rPr>
        <w:t>16.50</w:t>
      </w:r>
      <w:r>
        <w:rPr>
          <w:rFonts w:hint="eastAsia"/>
        </w:rPr>
        <w:t>万元，其中因公出国（境）费</w:t>
      </w:r>
      <w:r>
        <w:t xml:space="preserve"> 0 </w:t>
      </w:r>
      <w:r>
        <w:rPr>
          <w:rFonts w:hint="eastAsia"/>
        </w:rPr>
        <w:t>万元；公务用车购置及运维费</w:t>
      </w:r>
      <w:r>
        <w:rPr>
          <w:rFonts w:hint="eastAsia"/>
          <w:lang w:eastAsia="zh-CN"/>
        </w:rPr>
        <w:t>16.00</w:t>
      </w:r>
      <w:r>
        <w:t xml:space="preserve"> </w:t>
      </w:r>
      <w:r>
        <w:rPr>
          <w:rFonts w:hint="eastAsia"/>
        </w:rPr>
        <w:t>万元（其中：公务用车购置费为</w:t>
      </w:r>
      <w:r>
        <w:rPr>
          <w:rFonts w:hint="eastAsia"/>
          <w:lang w:eastAsia="zh-CN"/>
        </w:rPr>
        <w:t>0</w:t>
      </w:r>
      <w:r>
        <w:rPr>
          <w:rFonts w:hint="eastAsia"/>
        </w:rPr>
        <w:t>万元，公务用车运维费</w:t>
      </w:r>
      <w:r>
        <w:rPr>
          <w:rFonts w:hint="eastAsia"/>
          <w:lang w:eastAsia="zh-CN"/>
        </w:rPr>
        <w:t>16.00</w:t>
      </w:r>
      <w:r>
        <w:rPr>
          <w:rFonts w:hint="eastAsia"/>
        </w:rPr>
        <w:t>万元</w:t>
      </w:r>
      <w:r>
        <w:t>)</w:t>
      </w:r>
      <w:r>
        <w:rPr>
          <w:rFonts w:hint="eastAsia"/>
        </w:rPr>
        <w:t>；公务接待费</w:t>
      </w:r>
      <w:r>
        <w:t>0.</w:t>
      </w:r>
      <w:r>
        <w:rPr>
          <w:rFonts w:hint="eastAsia"/>
          <w:lang w:eastAsia="zh-CN"/>
        </w:rPr>
        <w:t>50</w:t>
      </w:r>
      <w:r>
        <w:rPr>
          <w:rFonts w:hint="eastAsia"/>
        </w:rPr>
        <w:t>万元。与</w:t>
      </w:r>
      <w:r>
        <w:t xml:space="preserve"> 2021 </w:t>
      </w:r>
      <w:r>
        <w:rPr>
          <w:rFonts w:hint="eastAsia"/>
        </w:rPr>
        <w:t>年相比无增减变化。</w:t>
      </w:r>
    </w:p>
    <w:p w:rsidR="003B462A" w:rsidRDefault="00BF3446">
      <w:pPr>
        <w:spacing w:before="10" w:after="10" w:line="500" w:lineRule="exact"/>
        <w:ind w:firstLine="640"/>
        <w:outlineLvl w:val="2"/>
        <w:rPr>
          <w:rFonts w:ascii="黑体" w:eastAsia="黑体" w:hAnsi="黑体" w:cs="黑体"/>
          <w:color w:val="000000"/>
          <w:sz w:val="32"/>
        </w:rPr>
      </w:pPr>
      <w:r>
        <w:rPr>
          <w:rFonts w:ascii="黑体" w:eastAsia="黑体" w:hAnsi="黑体" w:cs="黑体" w:hint="eastAsia"/>
          <w:color w:val="000000"/>
          <w:sz w:val="32"/>
        </w:rPr>
        <w:t>五、预算绩效信息</w:t>
      </w:r>
    </w:p>
    <w:p w:rsidR="003B462A" w:rsidRDefault="00BF3446">
      <w:pPr>
        <w:spacing w:line="500" w:lineRule="exact"/>
        <w:ind w:firstLine="640"/>
      </w:pPr>
      <w:r>
        <w:rPr>
          <w:rFonts w:ascii="方正楷体_GBK" w:eastAsia="方正楷体_GBK" w:hAnsi="方正楷体_GBK" w:cs="方正楷体_GBK" w:hint="eastAsia"/>
          <w:b/>
          <w:color w:val="000000"/>
          <w:sz w:val="32"/>
        </w:rPr>
        <w:t>第一部分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hint="eastAsia"/>
          <w:b/>
          <w:color w:val="000000"/>
          <w:sz w:val="32"/>
        </w:rPr>
        <w:t>部门整体绩效目标</w:t>
      </w:r>
    </w:p>
    <w:p w:rsidR="003B462A" w:rsidRDefault="00BF3446">
      <w:pPr>
        <w:spacing w:line="500" w:lineRule="exact"/>
        <w:rPr>
          <w:rFonts w:ascii="方正楷体_GBK" w:eastAsia="方正楷体_GBK" w:hAnsi="方正楷体_GBK" w:cs="方正楷体_GBK"/>
          <w:b/>
          <w:color w:val="000000"/>
          <w:sz w:val="32"/>
          <w:lang w:eastAsia="zh-CN"/>
        </w:rPr>
      </w:pPr>
      <w:r>
        <w:rPr>
          <w:rFonts w:eastAsia="方正仿宋_GBK" w:hint="eastAsia"/>
          <w:color w:val="000000"/>
          <w:sz w:val="28"/>
        </w:rPr>
        <w:t>（一）总体绩效目标</w:t>
      </w:r>
    </w:p>
    <w:p w:rsidR="003B462A" w:rsidRDefault="00BF3446">
      <w:pPr>
        <w:tabs>
          <w:tab w:val="left" w:pos="0"/>
        </w:tabs>
        <w:spacing w:line="560" w:lineRule="exact"/>
        <w:ind w:firstLineChars="300" w:firstLine="960"/>
        <w:rPr>
          <w:rFonts w:ascii="黑体" w:eastAsia="黑体" w:hAnsi="黑体" w:cs="黑体"/>
          <w:kern w:val="2"/>
          <w:sz w:val="32"/>
          <w:szCs w:val="32"/>
        </w:rPr>
      </w:pPr>
      <w:r>
        <w:rPr>
          <w:rFonts w:ascii="黑体" w:eastAsia="黑体" w:hAnsi="黑体" w:cs="黑体" w:hint="eastAsia"/>
          <w:kern w:val="2"/>
          <w:sz w:val="32"/>
          <w:szCs w:val="32"/>
        </w:rPr>
        <w:t>1</w:t>
      </w:r>
      <w:r>
        <w:rPr>
          <w:rFonts w:ascii="黑体" w:eastAsia="黑体" w:hAnsi="黑体" w:cs="黑体" w:hint="eastAsia"/>
          <w:kern w:val="2"/>
          <w:sz w:val="32"/>
          <w:szCs w:val="32"/>
        </w:rPr>
        <w:t>、加强经济指标运行监测分析。</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加强经济指标运行监测分析，及时调度主要经济指标完成情况，协调解决指标运行中存在的问题，推动承担主要经济指标争先进位。</w:t>
      </w:r>
      <w:r>
        <w:rPr>
          <w:rFonts w:eastAsia="方正仿宋_GBK" w:hint="eastAsia"/>
          <w:sz w:val="28"/>
        </w:rPr>
        <w:t>2022</w:t>
      </w:r>
      <w:r>
        <w:rPr>
          <w:rFonts w:eastAsia="方正仿宋_GBK" w:hint="eastAsia"/>
          <w:sz w:val="28"/>
        </w:rPr>
        <w:t>年地区生产总值增长</w:t>
      </w:r>
      <w:r>
        <w:rPr>
          <w:rFonts w:eastAsia="方正仿宋_GBK" w:hint="eastAsia"/>
          <w:sz w:val="28"/>
        </w:rPr>
        <w:t>10%</w:t>
      </w:r>
      <w:r>
        <w:rPr>
          <w:rFonts w:eastAsia="方正仿宋_GBK" w:hint="eastAsia"/>
          <w:sz w:val="28"/>
        </w:rPr>
        <w:t>以上，总量达到</w:t>
      </w:r>
      <w:r>
        <w:rPr>
          <w:rFonts w:eastAsia="方正仿宋_GBK" w:hint="eastAsia"/>
          <w:sz w:val="28"/>
        </w:rPr>
        <w:t>63.69</w:t>
      </w:r>
      <w:r>
        <w:rPr>
          <w:rFonts w:eastAsia="方正仿宋_GBK" w:hint="eastAsia"/>
          <w:sz w:val="28"/>
        </w:rPr>
        <w:t>亿元，第一产业实现增加值</w:t>
      </w:r>
      <w:r>
        <w:rPr>
          <w:rFonts w:eastAsia="方正仿宋_GBK" w:hint="eastAsia"/>
          <w:sz w:val="28"/>
        </w:rPr>
        <w:t>18.59</w:t>
      </w:r>
      <w:r>
        <w:rPr>
          <w:rFonts w:eastAsia="方正仿宋_GBK" w:hint="eastAsia"/>
          <w:sz w:val="28"/>
        </w:rPr>
        <w:t>亿元，增速</w:t>
      </w:r>
      <w:r>
        <w:rPr>
          <w:rFonts w:eastAsia="方正仿宋_GBK" w:hint="eastAsia"/>
          <w:sz w:val="28"/>
        </w:rPr>
        <w:t>10%</w:t>
      </w:r>
      <w:r>
        <w:rPr>
          <w:rFonts w:eastAsia="方正仿宋_GBK" w:hint="eastAsia"/>
          <w:sz w:val="28"/>
        </w:rPr>
        <w:t>，对</w:t>
      </w:r>
      <w:r>
        <w:rPr>
          <w:rFonts w:eastAsia="方正仿宋_GBK" w:hint="eastAsia"/>
          <w:sz w:val="28"/>
        </w:rPr>
        <w:t>GDP</w:t>
      </w:r>
      <w:r>
        <w:rPr>
          <w:rFonts w:eastAsia="方正仿宋_GBK" w:hint="eastAsia"/>
          <w:sz w:val="28"/>
        </w:rPr>
        <w:t>增长贡献率为</w:t>
      </w:r>
      <w:r>
        <w:rPr>
          <w:rFonts w:eastAsia="方正仿宋_GBK" w:hint="eastAsia"/>
          <w:sz w:val="28"/>
        </w:rPr>
        <w:t>29.2%</w:t>
      </w:r>
      <w:r>
        <w:rPr>
          <w:rFonts w:eastAsia="方正仿宋_GBK" w:hint="eastAsia"/>
          <w:sz w:val="28"/>
        </w:rPr>
        <w:t>；第二产业实现增加值</w:t>
      </w:r>
      <w:r>
        <w:rPr>
          <w:rFonts w:eastAsia="方正仿宋_GBK" w:hint="eastAsia"/>
          <w:sz w:val="28"/>
        </w:rPr>
        <w:t>11.12</w:t>
      </w:r>
      <w:r>
        <w:rPr>
          <w:rFonts w:eastAsia="方正仿宋_GBK" w:hint="eastAsia"/>
          <w:sz w:val="28"/>
        </w:rPr>
        <w:t>亿元左右，增速</w:t>
      </w:r>
      <w:r>
        <w:rPr>
          <w:rFonts w:eastAsia="方正仿宋_GBK" w:hint="eastAsia"/>
          <w:sz w:val="28"/>
        </w:rPr>
        <w:t>9%</w:t>
      </w:r>
      <w:r>
        <w:rPr>
          <w:rFonts w:eastAsia="方正仿宋_GBK" w:hint="eastAsia"/>
          <w:sz w:val="28"/>
        </w:rPr>
        <w:t>，对</w:t>
      </w:r>
      <w:r>
        <w:rPr>
          <w:rFonts w:eastAsia="方正仿宋_GBK" w:hint="eastAsia"/>
          <w:sz w:val="28"/>
        </w:rPr>
        <w:t>GDP</w:t>
      </w:r>
      <w:r>
        <w:rPr>
          <w:rFonts w:eastAsia="方正仿宋_GBK" w:hint="eastAsia"/>
          <w:sz w:val="28"/>
        </w:rPr>
        <w:t>增长贡献率为</w:t>
      </w:r>
      <w:r>
        <w:rPr>
          <w:rFonts w:eastAsia="方正仿宋_GBK" w:hint="eastAsia"/>
          <w:sz w:val="28"/>
        </w:rPr>
        <w:t>15.89%</w:t>
      </w:r>
      <w:r>
        <w:rPr>
          <w:rFonts w:eastAsia="方正仿宋_GBK" w:hint="eastAsia"/>
          <w:sz w:val="28"/>
        </w:rPr>
        <w:t>；第三产业实现增加值</w:t>
      </w:r>
      <w:r>
        <w:rPr>
          <w:rFonts w:eastAsia="方正仿宋_GBK" w:hint="eastAsia"/>
          <w:sz w:val="28"/>
        </w:rPr>
        <w:t>33.98</w:t>
      </w:r>
      <w:r>
        <w:rPr>
          <w:rFonts w:eastAsia="方正仿宋_GBK" w:hint="eastAsia"/>
          <w:sz w:val="28"/>
        </w:rPr>
        <w:t>亿元，增速</w:t>
      </w:r>
      <w:r>
        <w:rPr>
          <w:rFonts w:eastAsia="方正仿宋_GBK" w:hint="eastAsia"/>
          <w:sz w:val="28"/>
        </w:rPr>
        <w:t>10.32%</w:t>
      </w:r>
      <w:r>
        <w:rPr>
          <w:rFonts w:eastAsia="方正仿宋_GBK" w:hint="eastAsia"/>
          <w:sz w:val="28"/>
        </w:rPr>
        <w:t>，对</w:t>
      </w:r>
      <w:r>
        <w:rPr>
          <w:rFonts w:eastAsia="方正仿宋_GBK" w:hint="eastAsia"/>
          <w:sz w:val="28"/>
        </w:rPr>
        <w:t>GDP</w:t>
      </w:r>
      <w:r>
        <w:rPr>
          <w:rFonts w:eastAsia="方正仿宋_GBK" w:hint="eastAsia"/>
          <w:sz w:val="28"/>
        </w:rPr>
        <w:t>增长贡献率为</w:t>
      </w:r>
      <w:r>
        <w:rPr>
          <w:rFonts w:eastAsia="方正仿宋_GBK" w:hint="eastAsia"/>
          <w:sz w:val="28"/>
        </w:rPr>
        <w:t>54.92%</w:t>
      </w:r>
      <w:r>
        <w:rPr>
          <w:rFonts w:eastAsia="方正仿宋_GBK" w:hint="eastAsia"/>
          <w:sz w:val="28"/>
        </w:rPr>
        <w:t>；规模以上工业增加值增长</w:t>
      </w:r>
      <w:r>
        <w:rPr>
          <w:rFonts w:eastAsia="方正仿宋_GBK" w:hint="eastAsia"/>
          <w:sz w:val="28"/>
        </w:rPr>
        <w:t>9%</w:t>
      </w:r>
      <w:r>
        <w:rPr>
          <w:rFonts w:eastAsia="方正仿宋_GBK" w:hint="eastAsia"/>
          <w:sz w:val="28"/>
        </w:rPr>
        <w:t>左右；固定资产投资增长</w:t>
      </w:r>
      <w:r>
        <w:rPr>
          <w:rFonts w:eastAsia="方正仿宋_GBK" w:hint="eastAsia"/>
          <w:sz w:val="28"/>
        </w:rPr>
        <w:t>8%</w:t>
      </w:r>
      <w:r>
        <w:rPr>
          <w:rFonts w:eastAsia="方正仿宋_GBK" w:hint="eastAsia"/>
          <w:sz w:val="28"/>
        </w:rPr>
        <w:t>左右；社会消费品零售总额增长</w:t>
      </w:r>
      <w:r>
        <w:rPr>
          <w:rFonts w:eastAsia="方正仿宋_GBK" w:hint="eastAsia"/>
          <w:sz w:val="28"/>
        </w:rPr>
        <w:t>9%</w:t>
      </w:r>
      <w:r>
        <w:rPr>
          <w:rFonts w:eastAsia="方正仿宋_GBK" w:hint="eastAsia"/>
          <w:sz w:val="28"/>
        </w:rPr>
        <w:t>左右</w:t>
      </w:r>
      <w:r>
        <w:rPr>
          <w:rFonts w:eastAsia="方正仿宋_GBK" w:hint="eastAsia"/>
          <w:sz w:val="28"/>
        </w:rPr>
        <w:t>。</w:t>
      </w:r>
    </w:p>
    <w:p w:rsidR="003B462A" w:rsidRDefault="00BF3446">
      <w:pPr>
        <w:tabs>
          <w:tab w:val="left" w:pos="0"/>
        </w:tabs>
        <w:spacing w:line="560" w:lineRule="exact"/>
        <w:ind w:firstLineChars="300" w:firstLine="960"/>
        <w:rPr>
          <w:rFonts w:ascii="黑体" w:eastAsia="黑体" w:hAnsi="黑体" w:cs="黑体"/>
          <w:kern w:val="2"/>
          <w:sz w:val="32"/>
          <w:szCs w:val="32"/>
        </w:rPr>
      </w:pPr>
      <w:r>
        <w:rPr>
          <w:rFonts w:ascii="黑体" w:eastAsia="黑体" w:hAnsi="黑体" w:cs="黑体" w:hint="eastAsia"/>
          <w:kern w:val="2"/>
          <w:sz w:val="32"/>
          <w:szCs w:val="32"/>
        </w:rPr>
        <w:lastRenderedPageBreak/>
        <w:t>2</w:t>
      </w:r>
      <w:r>
        <w:rPr>
          <w:rFonts w:ascii="黑体" w:eastAsia="黑体" w:hAnsi="黑体" w:cs="黑体" w:hint="eastAsia"/>
          <w:kern w:val="2"/>
          <w:sz w:val="32"/>
          <w:szCs w:val="32"/>
        </w:rPr>
        <w:t>、推进招商引资工作。</w:t>
      </w:r>
    </w:p>
    <w:p w:rsidR="003B462A" w:rsidRDefault="00BF3446">
      <w:pPr>
        <w:tabs>
          <w:tab w:val="left" w:pos="0"/>
        </w:tabs>
        <w:spacing w:line="560" w:lineRule="exact"/>
        <w:ind w:firstLineChars="200" w:firstLine="592"/>
        <w:rPr>
          <w:rFonts w:eastAsia="方正仿宋_GBK"/>
          <w:sz w:val="28"/>
        </w:rPr>
      </w:pPr>
      <w:r>
        <w:rPr>
          <w:rFonts w:ascii="仿宋" w:eastAsia="仿宋" w:hAnsi="仿宋" w:cs="仿宋" w:hint="eastAsia"/>
          <w:spacing w:val="-12"/>
          <w:sz w:val="32"/>
          <w:szCs w:val="32"/>
        </w:rPr>
        <w:t>制</w:t>
      </w:r>
      <w:r>
        <w:rPr>
          <w:rFonts w:eastAsia="方正仿宋_GBK" w:hint="eastAsia"/>
          <w:sz w:val="28"/>
        </w:rPr>
        <w:t>定《阜平县</w:t>
      </w:r>
      <w:r>
        <w:rPr>
          <w:rFonts w:eastAsia="方正仿宋_GBK" w:hint="eastAsia"/>
          <w:sz w:val="28"/>
        </w:rPr>
        <w:t>2022</w:t>
      </w:r>
      <w:r>
        <w:rPr>
          <w:rFonts w:eastAsia="方正仿宋_GBK" w:hint="eastAsia"/>
          <w:sz w:val="28"/>
        </w:rPr>
        <w:t>年招商引资项目建设突破年实施方案》，积极</w:t>
      </w:r>
      <w:r>
        <w:rPr>
          <w:rFonts w:eastAsia="方正仿宋_GBK" w:hint="eastAsia"/>
          <w:sz w:val="28"/>
          <w:lang w:val="zh-CN"/>
        </w:rPr>
        <w:t>推动</w:t>
      </w:r>
      <w:r>
        <w:rPr>
          <w:rFonts w:eastAsia="方正仿宋_GBK" w:hint="eastAsia"/>
          <w:sz w:val="28"/>
        </w:rPr>
        <w:t>开展“招商引资项目建设突破年”行动，聚焦以光伏制造为主的新能源、装配式建筑建材、农副产品深加工三大定位，持续加大招商引资力度，年内至少引进</w:t>
      </w:r>
      <w:r>
        <w:rPr>
          <w:rFonts w:eastAsia="方正仿宋_GBK" w:hint="eastAsia"/>
          <w:sz w:val="28"/>
        </w:rPr>
        <w:t>25</w:t>
      </w:r>
      <w:r>
        <w:rPr>
          <w:rFonts w:eastAsia="方正仿宋_GBK" w:hint="eastAsia"/>
          <w:sz w:val="28"/>
        </w:rPr>
        <w:t>个亿元以上项目，引资额突破</w:t>
      </w:r>
      <w:r>
        <w:rPr>
          <w:rFonts w:eastAsia="方正仿宋_GBK" w:hint="eastAsia"/>
          <w:sz w:val="28"/>
        </w:rPr>
        <w:t>60</w:t>
      </w:r>
      <w:r>
        <w:rPr>
          <w:rFonts w:eastAsia="方正仿宋_GBK" w:hint="eastAsia"/>
          <w:sz w:val="28"/>
        </w:rPr>
        <w:t>亿元。一是召开招商动员大会。计划</w:t>
      </w:r>
      <w:r>
        <w:rPr>
          <w:rFonts w:eastAsia="方正仿宋_GBK" w:hint="eastAsia"/>
          <w:sz w:val="28"/>
        </w:rPr>
        <w:t>2022</w:t>
      </w:r>
      <w:r>
        <w:rPr>
          <w:rFonts w:eastAsia="方正仿宋_GBK" w:hint="eastAsia"/>
          <w:sz w:val="28"/>
        </w:rPr>
        <w:t>年</w:t>
      </w:r>
      <w:r>
        <w:rPr>
          <w:rFonts w:eastAsia="方正仿宋_GBK" w:hint="eastAsia"/>
          <w:sz w:val="28"/>
        </w:rPr>
        <w:t>2</w:t>
      </w:r>
      <w:r>
        <w:rPr>
          <w:rFonts w:eastAsia="方正仿宋_GBK" w:hint="eastAsia"/>
          <w:sz w:val="28"/>
        </w:rPr>
        <w:t>月召开阜平县产业发展及全县招商动员大会，营造重商敬商氛围。二是签约一批光伏能源项目。聚焦落实减碳降碳目标，调整优化产业结构，计划</w:t>
      </w:r>
      <w:r>
        <w:rPr>
          <w:rFonts w:eastAsia="方正仿宋_GBK" w:hint="eastAsia"/>
          <w:sz w:val="28"/>
        </w:rPr>
        <w:t>2022</w:t>
      </w:r>
      <w:r>
        <w:rPr>
          <w:rFonts w:eastAsia="方正仿宋_GBK" w:hint="eastAsia"/>
          <w:sz w:val="28"/>
        </w:rPr>
        <w:t>年</w:t>
      </w:r>
      <w:r>
        <w:rPr>
          <w:rFonts w:eastAsia="方正仿宋_GBK" w:hint="eastAsia"/>
          <w:sz w:val="28"/>
        </w:rPr>
        <w:t>3</w:t>
      </w:r>
      <w:r>
        <w:rPr>
          <w:rFonts w:eastAsia="方正仿宋_GBK" w:hint="eastAsia"/>
          <w:sz w:val="28"/>
        </w:rPr>
        <w:t>月签约一批光伏能源项目，同步带动相关工业制造业项目落户阜平，打造</w:t>
      </w:r>
      <w:r>
        <w:rPr>
          <w:rFonts w:eastAsia="方正仿宋_GBK" w:hint="eastAsia"/>
          <w:sz w:val="28"/>
        </w:rPr>
        <w:t>光伏制造全产业链条。三是签约一批数字赋能现代农业项目。推进科技进乡村、资金进乡村、青年回农村、乡贤回农村的“两进两回”行动，破解要素制约，加速资源流向农村，实现农业农村高质量发展。计划</w:t>
      </w:r>
      <w:r>
        <w:rPr>
          <w:rFonts w:eastAsia="方正仿宋_GBK" w:hint="eastAsia"/>
          <w:sz w:val="28"/>
        </w:rPr>
        <w:t>2022</w:t>
      </w:r>
      <w:r>
        <w:rPr>
          <w:rFonts w:eastAsia="方正仿宋_GBK" w:hint="eastAsia"/>
          <w:sz w:val="28"/>
        </w:rPr>
        <w:t>年</w:t>
      </w:r>
      <w:r>
        <w:rPr>
          <w:rFonts w:eastAsia="方正仿宋_GBK" w:hint="eastAsia"/>
          <w:sz w:val="28"/>
        </w:rPr>
        <w:t>5</w:t>
      </w:r>
      <w:r>
        <w:rPr>
          <w:rFonts w:eastAsia="方正仿宋_GBK" w:hint="eastAsia"/>
          <w:sz w:val="28"/>
        </w:rPr>
        <w:t>月签约一批数字赋能现代农业、金融支持农业农村以及产业开发、文旅融合等新项目。四是签约一批旅游业项目。发挥生态优势，紧盯旅游兴县目标，立体开发“一日看四季，全年享春秋”旅游产业体系，建设以太行山沿线为核心，辐射京津冀晋的休闲康养旅游示范区，计划</w:t>
      </w:r>
      <w:r>
        <w:rPr>
          <w:rFonts w:eastAsia="方正仿宋_GBK" w:hint="eastAsia"/>
          <w:sz w:val="28"/>
        </w:rPr>
        <w:t>6</w:t>
      </w:r>
      <w:r>
        <w:rPr>
          <w:rFonts w:eastAsia="方正仿宋_GBK" w:hint="eastAsia"/>
          <w:sz w:val="28"/>
        </w:rPr>
        <w:t>月签约一批优质康养旅游项目。五是出台配套政策。出台《阜平县重点投资项目行</w:t>
      </w:r>
      <w:r>
        <w:rPr>
          <w:rFonts w:eastAsia="方正仿宋_GBK" w:hint="eastAsia"/>
          <w:sz w:val="28"/>
        </w:rPr>
        <w:t>政审批全程代办服务办法》、《阜平县优化营商环境推行重点投资项目“三不见面”服务措施》，为重点投资项目提供“阳光雨露式”服务，及时疏通堵点，促进重点投资项目快落地、早开工、快建设、早达产。六是承接好京津疏解。落实“京保协作五个一”行动，全面加强与京津对接合作，积极对接中国水电一局，引进一批与京津产业相配套的项目，积极与中社科（北京）设计研究院对接，全面优化我县营商环境，引进一批京津优质医疗教育合作项目，引进一批企业总部落地，参与阜平建设。七是开辟电视专栏。阜平电视台开辟“跑出加速度，拼出新成绩”专栏，将招商引</w:t>
      </w:r>
      <w:r>
        <w:rPr>
          <w:rFonts w:eastAsia="方正仿宋_GBK" w:hint="eastAsia"/>
          <w:sz w:val="28"/>
        </w:rPr>
        <w:t>资单位与责任部门举措、目标等公示，每半年公布成效并向人大、政协反馈情况，同时接受社会各界监督。</w:t>
      </w:r>
    </w:p>
    <w:p w:rsidR="003B462A" w:rsidRDefault="00BF3446">
      <w:pPr>
        <w:tabs>
          <w:tab w:val="left" w:pos="0"/>
        </w:tabs>
        <w:spacing w:line="560" w:lineRule="exact"/>
        <w:ind w:firstLineChars="300" w:firstLine="960"/>
        <w:rPr>
          <w:rFonts w:ascii="黑体" w:eastAsia="黑体" w:hAnsi="黑体" w:cs="黑体"/>
          <w:sz w:val="32"/>
          <w:szCs w:val="32"/>
        </w:rPr>
      </w:pPr>
      <w:r>
        <w:rPr>
          <w:rFonts w:ascii="黑体" w:eastAsia="黑体" w:hAnsi="黑体" w:cs="黑体" w:hint="eastAsia"/>
          <w:sz w:val="32"/>
          <w:szCs w:val="32"/>
        </w:rPr>
        <w:lastRenderedPageBreak/>
        <w:t>3</w:t>
      </w:r>
      <w:r>
        <w:rPr>
          <w:rFonts w:ascii="黑体" w:eastAsia="黑体" w:hAnsi="黑体" w:cs="黑体" w:hint="eastAsia"/>
          <w:sz w:val="32"/>
          <w:szCs w:val="32"/>
        </w:rPr>
        <w:t>、抓好重点项目建设工作。</w:t>
      </w:r>
    </w:p>
    <w:p w:rsidR="003B462A" w:rsidRDefault="00BF3446" w:rsidP="002A2D32">
      <w:pPr>
        <w:tabs>
          <w:tab w:val="left" w:pos="0"/>
        </w:tabs>
        <w:spacing w:line="560" w:lineRule="exact"/>
        <w:ind w:firstLineChars="200" w:firstLine="594"/>
        <w:rPr>
          <w:rFonts w:eastAsia="方正仿宋_GBK"/>
          <w:sz w:val="28"/>
        </w:rPr>
      </w:pPr>
      <w:r>
        <w:rPr>
          <w:rFonts w:ascii="仿宋" w:eastAsia="仿宋" w:hAnsi="仿宋" w:cs="仿宋" w:hint="eastAsia"/>
          <w:b/>
          <w:spacing w:val="-12"/>
          <w:sz w:val="32"/>
          <w:szCs w:val="32"/>
        </w:rPr>
        <w:t>一</w:t>
      </w:r>
      <w:r>
        <w:rPr>
          <w:rFonts w:eastAsia="方正仿宋_GBK" w:hint="eastAsia"/>
          <w:sz w:val="28"/>
        </w:rPr>
        <w:t>是抓好重点项目谋划工作。围绕富民产业、基础设施、社会事业、民生保障、生态环保等领域，在现代农业、食品深加工、文化旅游、新能源等方面积极谋划储备</w:t>
      </w:r>
      <w:r>
        <w:rPr>
          <w:rFonts w:eastAsia="方正仿宋_GBK" w:hint="eastAsia"/>
          <w:sz w:val="28"/>
        </w:rPr>
        <w:t>2022</w:t>
      </w:r>
      <w:r>
        <w:rPr>
          <w:rFonts w:eastAsia="方正仿宋_GBK" w:hint="eastAsia"/>
          <w:sz w:val="28"/>
        </w:rPr>
        <w:t>年重点项目。目前谋划我县</w:t>
      </w:r>
      <w:r>
        <w:rPr>
          <w:rFonts w:eastAsia="方正仿宋_GBK" w:hint="eastAsia"/>
          <w:sz w:val="28"/>
        </w:rPr>
        <w:t>2022</w:t>
      </w:r>
      <w:r>
        <w:rPr>
          <w:rFonts w:eastAsia="方正仿宋_GBK" w:hint="eastAsia"/>
          <w:sz w:val="28"/>
        </w:rPr>
        <w:t>年县级重点项目</w:t>
      </w:r>
      <w:r>
        <w:rPr>
          <w:rFonts w:eastAsia="方正仿宋_GBK" w:hint="eastAsia"/>
          <w:sz w:val="28"/>
        </w:rPr>
        <w:t>66</w:t>
      </w:r>
      <w:r>
        <w:rPr>
          <w:rFonts w:eastAsia="方正仿宋_GBK" w:hint="eastAsia"/>
          <w:sz w:val="28"/>
        </w:rPr>
        <w:t>项（续建项目</w:t>
      </w:r>
      <w:r>
        <w:rPr>
          <w:rFonts w:eastAsia="方正仿宋_GBK" w:hint="eastAsia"/>
          <w:sz w:val="28"/>
        </w:rPr>
        <w:t>20</w:t>
      </w:r>
      <w:r>
        <w:rPr>
          <w:rFonts w:eastAsia="方正仿宋_GBK" w:hint="eastAsia"/>
          <w:sz w:val="28"/>
        </w:rPr>
        <w:t>项，新建项目</w:t>
      </w:r>
      <w:r>
        <w:rPr>
          <w:rFonts w:eastAsia="方正仿宋_GBK" w:hint="eastAsia"/>
          <w:sz w:val="28"/>
        </w:rPr>
        <w:t>17</w:t>
      </w:r>
      <w:r>
        <w:rPr>
          <w:rFonts w:eastAsia="方正仿宋_GBK" w:hint="eastAsia"/>
          <w:sz w:val="28"/>
        </w:rPr>
        <w:t>项、前期项目</w:t>
      </w:r>
      <w:r>
        <w:rPr>
          <w:rFonts w:eastAsia="方正仿宋_GBK" w:hint="eastAsia"/>
          <w:sz w:val="28"/>
        </w:rPr>
        <w:t>29</w:t>
      </w:r>
      <w:r>
        <w:rPr>
          <w:rFonts w:eastAsia="方正仿宋_GBK" w:hint="eastAsia"/>
          <w:sz w:val="28"/>
        </w:rPr>
        <w:t>项），总投资</w:t>
      </w:r>
      <w:r>
        <w:rPr>
          <w:rFonts w:eastAsia="方正仿宋_GBK" w:hint="eastAsia"/>
          <w:sz w:val="28"/>
        </w:rPr>
        <w:t>259.51</w:t>
      </w:r>
      <w:r>
        <w:rPr>
          <w:rFonts w:eastAsia="方正仿宋_GBK" w:hint="eastAsia"/>
          <w:sz w:val="28"/>
        </w:rPr>
        <w:t>亿元，年度计划投资</w:t>
      </w:r>
      <w:r>
        <w:rPr>
          <w:rFonts w:eastAsia="方正仿宋_GBK" w:hint="eastAsia"/>
          <w:sz w:val="28"/>
        </w:rPr>
        <w:t>26.43</w:t>
      </w:r>
      <w:r>
        <w:rPr>
          <w:rFonts w:eastAsia="方正仿宋_GBK" w:hint="eastAsia"/>
          <w:sz w:val="28"/>
        </w:rPr>
        <w:t>亿元。</w:t>
      </w:r>
      <w:r>
        <w:rPr>
          <w:rFonts w:eastAsia="方正仿宋_GBK" w:hint="eastAsia"/>
          <w:sz w:val="28"/>
        </w:rPr>
        <w:t>2022</w:t>
      </w:r>
      <w:r>
        <w:rPr>
          <w:rFonts w:eastAsia="方正仿宋_GBK" w:hint="eastAsia"/>
          <w:sz w:val="28"/>
        </w:rPr>
        <w:t>年省市重点项目</w:t>
      </w:r>
      <w:r>
        <w:rPr>
          <w:rFonts w:eastAsia="方正仿宋_GBK" w:hint="eastAsia"/>
          <w:sz w:val="28"/>
        </w:rPr>
        <w:t>17</w:t>
      </w:r>
      <w:r>
        <w:rPr>
          <w:rFonts w:eastAsia="方正仿宋_GBK" w:hint="eastAsia"/>
          <w:sz w:val="28"/>
        </w:rPr>
        <w:t>项（续建和建成投产项目</w:t>
      </w:r>
      <w:r>
        <w:rPr>
          <w:rFonts w:eastAsia="方正仿宋_GBK" w:hint="eastAsia"/>
          <w:sz w:val="28"/>
        </w:rPr>
        <w:t>5</w:t>
      </w:r>
      <w:r>
        <w:rPr>
          <w:rFonts w:eastAsia="方正仿宋_GBK" w:hint="eastAsia"/>
          <w:sz w:val="28"/>
        </w:rPr>
        <w:t>项、新开工项目</w:t>
      </w:r>
      <w:r>
        <w:rPr>
          <w:rFonts w:eastAsia="方正仿宋_GBK" w:hint="eastAsia"/>
          <w:sz w:val="28"/>
        </w:rPr>
        <w:t>10</w:t>
      </w:r>
      <w:r>
        <w:rPr>
          <w:rFonts w:eastAsia="方正仿宋_GBK" w:hint="eastAsia"/>
          <w:sz w:val="28"/>
        </w:rPr>
        <w:t>项、前期项目</w:t>
      </w:r>
      <w:r>
        <w:rPr>
          <w:rFonts w:eastAsia="方正仿宋_GBK" w:hint="eastAsia"/>
          <w:sz w:val="28"/>
        </w:rPr>
        <w:t>2</w:t>
      </w:r>
      <w:r>
        <w:rPr>
          <w:rFonts w:eastAsia="方正仿宋_GBK" w:hint="eastAsia"/>
          <w:sz w:val="28"/>
        </w:rPr>
        <w:t>项），总投资</w:t>
      </w:r>
      <w:r>
        <w:rPr>
          <w:rFonts w:eastAsia="方正仿宋_GBK" w:hint="eastAsia"/>
          <w:sz w:val="28"/>
        </w:rPr>
        <w:t>69.76</w:t>
      </w:r>
      <w:r>
        <w:rPr>
          <w:rFonts w:eastAsia="方正仿宋_GBK" w:hint="eastAsia"/>
          <w:sz w:val="28"/>
        </w:rPr>
        <w:t>亿元，年度计划投资</w:t>
      </w:r>
      <w:r>
        <w:rPr>
          <w:rFonts w:eastAsia="方正仿宋_GBK" w:hint="eastAsia"/>
          <w:sz w:val="28"/>
        </w:rPr>
        <w:t>15.63</w:t>
      </w:r>
      <w:r>
        <w:rPr>
          <w:rFonts w:eastAsia="方正仿宋_GBK" w:hint="eastAsia"/>
          <w:sz w:val="28"/>
        </w:rPr>
        <w:t>亿元。其中，省级重点项目</w:t>
      </w:r>
      <w:r>
        <w:rPr>
          <w:rFonts w:eastAsia="方正仿宋_GBK" w:hint="eastAsia"/>
          <w:sz w:val="28"/>
        </w:rPr>
        <w:t>1</w:t>
      </w:r>
      <w:r>
        <w:rPr>
          <w:rFonts w:eastAsia="方正仿宋_GBK" w:hint="eastAsia"/>
          <w:sz w:val="28"/>
        </w:rPr>
        <w:t>项（续建项目），总投资</w:t>
      </w:r>
      <w:r>
        <w:rPr>
          <w:rFonts w:eastAsia="方正仿宋_GBK" w:hint="eastAsia"/>
          <w:sz w:val="28"/>
        </w:rPr>
        <w:t>3.3</w:t>
      </w:r>
      <w:r>
        <w:rPr>
          <w:rFonts w:eastAsia="方正仿宋_GBK" w:hint="eastAsia"/>
          <w:sz w:val="28"/>
        </w:rPr>
        <w:t>亿元，年度计划投资</w:t>
      </w:r>
      <w:r>
        <w:rPr>
          <w:rFonts w:eastAsia="方正仿宋_GBK" w:hint="eastAsia"/>
          <w:sz w:val="28"/>
        </w:rPr>
        <w:t>1</w:t>
      </w:r>
      <w:r>
        <w:rPr>
          <w:rFonts w:eastAsia="方正仿宋_GBK" w:hint="eastAsia"/>
          <w:sz w:val="28"/>
        </w:rPr>
        <w:t>亿元；市级重点项目</w:t>
      </w:r>
      <w:r>
        <w:rPr>
          <w:rFonts w:eastAsia="方正仿宋_GBK" w:hint="eastAsia"/>
          <w:sz w:val="28"/>
        </w:rPr>
        <w:t>16</w:t>
      </w:r>
      <w:r>
        <w:rPr>
          <w:rFonts w:eastAsia="方正仿宋_GBK" w:hint="eastAsia"/>
          <w:sz w:val="28"/>
        </w:rPr>
        <w:t>项（续建项目</w:t>
      </w:r>
      <w:r>
        <w:rPr>
          <w:rFonts w:eastAsia="方正仿宋_GBK" w:hint="eastAsia"/>
          <w:sz w:val="28"/>
        </w:rPr>
        <w:t>2</w:t>
      </w:r>
      <w:r>
        <w:rPr>
          <w:rFonts w:eastAsia="方正仿宋_GBK" w:hint="eastAsia"/>
          <w:sz w:val="28"/>
        </w:rPr>
        <w:t>项，建成投产项目</w:t>
      </w:r>
      <w:r>
        <w:rPr>
          <w:rFonts w:eastAsia="方正仿宋_GBK" w:hint="eastAsia"/>
          <w:sz w:val="28"/>
        </w:rPr>
        <w:t>2</w:t>
      </w:r>
      <w:r>
        <w:rPr>
          <w:rFonts w:eastAsia="方正仿宋_GBK" w:hint="eastAsia"/>
          <w:sz w:val="28"/>
        </w:rPr>
        <w:t>项，新开工项目</w:t>
      </w:r>
      <w:r>
        <w:rPr>
          <w:rFonts w:eastAsia="方正仿宋_GBK" w:hint="eastAsia"/>
          <w:sz w:val="28"/>
        </w:rPr>
        <w:t>10</w:t>
      </w:r>
      <w:r>
        <w:rPr>
          <w:rFonts w:eastAsia="方正仿宋_GBK" w:hint="eastAsia"/>
          <w:sz w:val="28"/>
        </w:rPr>
        <w:t>项、前期项目</w:t>
      </w:r>
      <w:r>
        <w:rPr>
          <w:rFonts w:eastAsia="方正仿宋_GBK" w:hint="eastAsia"/>
          <w:sz w:val="28"/>
        </w:rPr>
        <w:t>2</w:t>
      </w:r>
      <w:r>
        <w:rPr>
          <w:rFonts w:eastAsia="方正仿宋_GBK" w:hint="eastAsia"/>
          <w:sz w:val="28"/>
        </w:rPr>
        <w:t>项），总投资</w:t>
      </w:r>
      <w:r>
        <w:rPr>
          <w:rFonts w:eastAsia="方正仿宋_GBK" w:hint="eastAsia"/>
          <w:sz w:val="28"/>
        </w:rPr>
        <w:t>66.46</w:t>
      </w:r>
      <w:r>
        <w:rPr>
          <w:rFonts w:eastAsia="方正仿宋_GBK" w:hint="eastAsia"/>
          <w:sz w:val="28"/>
        </w:rPr>
        <w:t>亿元，年度计划投资</w:t>
      </w:r>
      <w:r>
        <w:rPr>
          <w:rFonts w:eastAsia="方正仿宋_GBK" w:hint="eastAsia"/>
          <w:sz w:val="28"/>
        </w:rPr>
        <w:t>14.63</w:t>
      </w:r>
      <w:r>
        <w:rPr>
          <w:rFonts w:eastAsia="方正仿宋_GBK" w:hint="eastAsia"/>
          <w:sz w:val="28"/>
        </w:rPr>
        <w:t>亿元。二是全力推进重点项目建设。建立招商引资项目建设月调度机制及联席会议制度，发改局商相关单位对招商引资项目建设每周进行调度，县委县政府主要领导每月进行调度。同时认真落实重点项目领导包联机制，合力推进并协调解决项目推进中存在的困难和问题。各项目主管部</w:t>
      </w:r>
      <w:r>
        <w:rPr>
          <w:rFonts w:eastAsia="方正仿宋_GBK" w:hint="eastAsia"/>
          <w:sz w:val="28"/>
        </w:rPr>
        <w:t>门对</w:t>
      </w:r>
      <w:r>
        <w:rPr>
          <w:rFonts w:eastAsia="方正仿宋_GBK" w:hint="eastAsia"/>
          <w:sz w:val="28"/>
        </w:rPr>
        <w:t>2022</w:t>
      </w:r>
      <w:r>
        <w:rPr>
          <w:rFonts w:eastAsia="方正仿宋_GBK" w:hint="eastAsia"/>
          <w:sz w:val="28"/>
        </w:rPr>
        <w:t>年新建项目要进一步加强沟通协调，完善项目开工条件，加大综合服务力度。按照开展省市重点项目前期手续办理“双百日攻坚夺旗”专项行动的要求，各项目主管部门要建立手续办理盯办落实督办机制，实行领办代办，协调推进手续办理，推动项目如期开工建设。同时进一步完善项目库建设，实行项目库动态调整，原则上每周调整一次，形成“储备一批、洽谈一批、签约一批、开工一批、投产一批”的良性循环。继续实行重点项目月报制，每月中旬将重点项目进展情况以简报形式报县委、县政府领导及有关部门、乡镇，做到及时发现并解决制约项目进展因素，</w:t>
      </w:r>
      <w:r>
        <w:rPr>
          <w:rFonts w:eastAsia="方正仿宋_GBK" w:hint="eastAsia"/>
          <w:sz w:val="28"/>
        </w:rPr>
        <w:t>确保顺利完成年度目标任务。三是推进重大项目建设。雄忻铁路项目，配合铁路总公司推动雄忻铁路（阜平段）上半年完成初步设计、施工图设计批复，下半年完成征拆占并开工建设。抽水蓄能电站项目，配合深能公司完成预可研阶段临时征地、地勘钻探、敏感因素排查，设</w:t>
      </w:r>
      <w:r>
        <w:rPr>
          <w:rFonts w:eastAsia="方正仿宋_GBK" w:hint="eastAsia"/>
          <w:sz w:val="28"/>
        </w:rPr>
        <w:lastRenderedPageBreak/>
        <w:t>计报告编制工作，并通过评审。完成临时电源架设、可研阶段临时征地、地形图测量、民爆（火工材料）审批供药、资料收集，开展厂房平洞爆破施工。大力推动天然气管道项目，配合企业做好相关工作，争取</w:t>
      </w:r>
      <w:r>
        <w:rPr>
          <w:rFonts w:eastAsia="方正仿宋_GBK" w:hint="eastAsia"/>
          <w:sz w:val="28"/>
        </w:rPr>
        <w:t>2022</w:t>
      </w:r>
      <w:r>
        <w:rPr>
          <w:rFonts w:eastAsia="方正仿宋_GBK" w:hint="eastAsia"/>
          <w:sz w:val="28"/>
        </w:rPr>
        <w:t>年完成核准等前期手续，</w:t>
      </w:r>
      <w:r>
        <w:rPr>
          <w:rFonts w:eastAsia="方正仿宋_GBK" w:hint="eastAsia"/>
          <w:sz w:val="28"/>
        </w:rPr>
        <w:t>2023</w:t>
      </w:r>
      <w:r>
        <w:rPr>
          <w:rFonts w:eastAsia="方正仿宋_GBK" w:hint="eastAsia"/>
          <w:sz w:val="28"/>
        </w:rPr>
        <w:t>年开工建设。继续推进通用机场项目，</w:t>
      </w:r>
      <w:r>
        <w:rPr>
          <w:rFonts w:eastAsia="方正仿宋_GBK" w:hint="eastAsia"/>
          <w:sz w:val="28"/>
        </w:rPr>
        <w:t>2022</w:t>
      </w:r>
      <w:r>
        <w:rPr>
          <w:rFonts w:eastAsia="方正仿宋_GBK" w:hint="eastAsia"/>
          <w:sz w:val="28"/>
        </w:rPr>
        <w:t>年上半</w:t>
      </w:r>
      <w:r>
        <w:rPr>
          <w:rFonts w:eastAsia="方正仿宋_GBK" w:hint="eastAsia"/>
          <w:sz w:val="28"/>
        </w:rPr>
        <w:t>年完成《新建河北阜平通用机场军地协议》签订，下半年完成民航华北地区管理局对通用机场场址的实地踏勘和机场选址报告批复，同时通过招商引资，积极寻求有实力的航空企业共同参与阜平通用机场建设。</w:t>
      </w:r>
    </w:p>
    <w:p w:rsidR="003B462A" w:rsidRDefault="00BF3446">
      <w:pPr>
        <w:tabs>
          <w:tab w:val="left" w:pos="0"/>
        </w:tabs>
        <w:spacing w:line="560" w:lineRule="exact"/>
        <w:ind w:firstLineChars="300" w:firstLine="960"/>
        <w:rPr>
          <w:rFonts w:ascii="黑体" w:eastAsia="黑体" w:hAnsi="黑体" w:cs="黑体"/>
          <w:kern w:val="2"/>
          <w:sz w:val="32"/>
          <w:szCs w:val="32"/>
        </w:rPr>
      </w:pPr>
      <w:r>
        <w:rPr>
          <w:rFonts w:ascii="黑体" w:eastAsia="黑体" w:hAnsi="黑体" w:cs="黑体" w:hint="eastAsia"/>
          <w:kern w:val="2"/>
          <w:sz w:val="32"/>
          <w:szCs w:val="32"/>
        </w:rPr>
        <w:t>4</w:t>
      </w:r>
      <w:r>
        <w:rPr>
          <w:rFonts w:ascii="黑体" w:eastAsia="黑体" w:hAnsi="黑体" w:cs="黑体" w:hint="eastAsia"/>
          <w:kern w:val="2"/>
          <w:sz w:val="32"/>
          <w:szCs w:val="32"/>
        </w:rPr>
        <w:t>、推动数字经济发展。</w:t>
      </w:r>
    </w:p>
    <w:p w:rsidR="003B462A" w:rsidRDefault="00BF3446">
      <w:pPr>
        <w:tabs>
          <w:tab w:val="left" w:pos="0"/>
        </w:tabs>
        <w:spacing w:line="560" w:lineRule="exact"/>
        <w:ind w:firstLineChars="200" w:firstLine="592"/>
        <w:rPr>
          <w:rFonts w:eastAsia="方正仿宋_GBK"/>
          <w:sz w:val="28"/>
        </w:rPr>
      </w:pPr>
      <w:r>
        <w:rPr>
          <w:rFonts w:ascii="仿宋" w:eastAsia="仿宋" w:hAnsi="仿宋" w:cs="仿宋" w:hint="eastAsia"/>
          <w:spacing w:val="-12"/>
          <w:sz w:val="32"/>
          <w:szCs w:val="32"/>
        </w:rPr>
        <w:t>依</w:t>
      </w:r>
      <w:r>
        <w:rPr>
          <w:rFonts w:eastAsia="方正仿宋_GBK" w:hint="eastAsia"/>
          <w:sz w:val="28"/>
        </w:rPr>
        <w:t>托建设新型智慧城市试点的契机，积极推进智慧城市基础设施、数字惠民、城市运营、产业发展等方面建设，推动数字经济向经济开发区延伸，鼓励企业将基础系统、业务、平台部署到云端。参与京津冀地区数字领域交流合作，为企业提供数字化转型交流平台。并且下大力引进数字行业的优秀企业，开展各类示范项目，引领带动行业积极创</w:t>
      </w:r>
      <w:r>
        <w:rPr>
          <w:rFonts w:eastAsia="方正仿宋_GBK" w:hint="eastAsia"/>
          <w:sz w:val="28"/>
        </w:rPr>
        <w:t>新，参与智慧阜平建设，实现数字经济产业化、产业数字化，取得信息化推动经济发展的良好效果。</w:t>
      </w:r>
    </w:p>
    <w:p w:rsidR="003B462A" w:rsidRDefault="00BF3446">
      <w:pPr>
        <w:tabs>
          <w:tab w:val="left" w:pos="0"/>
        </w:tabs>
        <w:spacing w:line="560" w:lineRule="exact"/>
        <w:ind w:firstLineChars="300" w:firstLine="960"/>
        <w:rPr>
          <w:rFonts w:ascii="黑体" w:eastAsia="黑体" w:hAnsi="黑体" w:cs="黑体"/>
          <w:kern w:val="2"/>
          <w:sz w:val="32"/>
          <w:szCs w:val="32"/>
        </w:rPr>
      </w:pPr>
      <w:r>
        <w:rPr>
          <w:rFonts w:ascii="黑体" w:eastAsia="黑体" w:hAnsi="黑体" w:cs="黑体" w:hint="eastAsia"/>
          <w:kern w:val="2"/>
          <w:sz w:val="32"/>
          <w:szCs w:val="32"/>
        </w:rPr>
        <w:t>5</w:t>
      </w:r>
      <w:r>
        <w:rPr>
          <w:rFonts w:ascii="黑体" w:eastAsia="黑体" w:hAnsi="黑体" w:cs="黑体" w:hint="eastAsia"/>
          <w:kern w:val="2"/>
          <w:sz w:val="32"/>
          <w:szCs w:val="32"/>
        </w:rPr>
        <w:t>、推进能源利用工作。</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一是编制落实《阜平县光伏资源总体规划》，按照以资源引产业的思路，大力推动新能源产业发展，打造以光伏制造业为代表的新能源产业集群。加快推进我县</w:t>
      </w:r>
      <w:r>
        <w:rPr>
          <w:rFonts w:eastAsia="方正仿宋_GBK" w:hint="eastAsia"/>
          <w:sz w:val="28"/>
        </w:rPr>
        <w:t>5</w:t>
      </w:r>
      <w:r>
        <w:rPr>
          <w:rFonts w:eastAsia="方正仿宋_GBK" w:hint="eastAsia"/>
          <w:sz w:val="28"/>
        </w:rPr>
        <w:t>个总装机容量</w:t>
      </w:r>
      <w:r>
        <w:rPr>
          <w:rFonts w:eastAsia="方正仿宋_GBK" w:hint="eastAsia"/>
          <w:sz w:val="28"/>
        </w:rPr>
        <w:t>2GW</w:t>
      </w:r>
      <w:r>
        <w:rPr>
          <w:rFonts w:eastAsia="方正仿宋_GBK" w:hint="eastAsia"/>
          <w:sz w:val="28"/>
        </w:rPr>
        <w:t>总投资约</w:t>
      </w:r>
      <w:r>
        <w:rPr>
          <w:rFonts w:eastAsia="方正仿宋_GBK" w:hint="eastAsia"/>
          <w:sz w:val="28"/>
        </w:rPr>
        <w:t>80</w:t>
      </w:r>
      <w:r>
        <w:rPr>
          <w:rFonts w:eastAsia="方正仿宋_GBK" w:hint="eastAsia"/>
          <w:sz w:val="28"/>
        </w:rPr>
        <w:t>亿元的市场化光伏电站建设项目落地。加快推进</w:t>
      </w:r>
      <w:r>
        <w:rPr>
          <w:rFonts w:eastAsia="方正仿宋_GBK" w:hint="eastAsia"/>
          <w:sz w:val="28"/>
        </w:rPr>
        <w:t>2GW</w:t>
      </w:r>
      <w:r>
        <w:rPr>
          <w:rFonts w:eastAsia="方正仿宋_GBK" w:hint="eastAsia"/>
          <w:sz w:val="28"/>
        </w:rPr>
        <w:t>光伏电站项目配套光伏组件生产、高端智能制造、智慧储能产业约</w:t>
      </w:r>
      <w:r>
        <w:rPr>
          <w:rFonts w:eastAsia="方正仿宋_GBK" w:hint="eastAsia"/>
          <w:sz w:val="28"/>
        </w:rPr>
        <w:t>40</w:t>
      </w:r>
      <w:r>
        <w:rPr>
          <w:rFonts w:eastAsia="方正仿宋_GBK" w:hint="eastAsia"/>
          <w:sz w:val="28"/>
        </w:rPr>
        <w:t>亿元项目签约落地，年内动工。加快推进中民十一科技与中利腾辉</w:t>
      </w:r>
      <w:r>
        <w:rPr>
          <w:rFonts w:eastAsia="方正仿宋_GBK" w:hint="eastAsia"/>
          <w:sz w:val="28"/>
        </w:rPr>
        <w:t>5GW</w:t>
      </w:r>
      <w:r>
        <w:rPr>
          <w:rFonts w:eastAsia="方正仿宋_GBK" w:hint="eastAsia"/>
          <w:sz w:val="28"/>
        </w:rPr>
        <w:t>电池和</w:t>
      </w:r>
      <w:r>
        <w:rPr>
          <w:rFonts w:eastAsia="方正仿宋_GBK" w:hint="eastAsia"/>
          <w:sz w:val="28"/>
        </w:rPr>
        <w:t>10GW</w:t>
      </w:r>
      <w:r>
        <w:rPr>
          <w:rFonts w:eastAsia="方正仿宋_GBK" w:hint="eastAsia"/>
          <w:sz w:val="28"/>
        </w:rPr>
        <w:t>光伏组件</w:t>
      </w:r>
      <w:r>
        <w:rPr>
          <w:rFonts w:eastAsia="方正仿宋_GBK" w:hint="eastAsia"/>
          <w:sz w:val="28"/>
        </w:rPr>
        <w:t>120</w:t>
      </w:r>
      <w:r>
        <w:rPr>
          <w:rFonts w:eastAsia="方正仿宋_GBK" w:hint="eastAsia"/>
          <w:sz w:val="28"/>
        </w:rPr>
        <w:t>亿元项目上半年落地开工。</w:t>
      </w:r>
      <w:r>
        <w:rPr>
          <w:rFonts w:eastAsia="方正仿宋_GBK" w:hint="eastAsia"/>
          <w:sz w:val="28"/>
        </w:rPr>
        <w:t>二是加大光伏指标争取力度，力争谋划项目落地。三是做好“光伏</w:t>
      </w:r>
      <w:r>
        <w:rPr>
          <w:rFonts w:eastAsia="方正仿宋_GBK" w:hint="eastAsia"/>
          <w:sz w:val="28"/>
        </w:rPr>
        <w:t>+</w:t>
      </w:r>
      <w:r>
        <w:rPr>
          <w:rFonts w:eastAsia="方正仿宋_GBK" w:hint="eastAsia"/>
          <w:sz w:val="28"/>
        </w:rPr>
        <w:t>电取暖”用户的运维检修工作。做好光伏扶贫电站的运维管理工作，保障贫困村、贫困户收益。</w:t>
      </w:r>
    </w:p>
    <w:p w:rsidR="003B462A" w:rsidRDefault="00BF3446">
      <w:pPr>
        <w:tabs>
          <w:tab w:val="left" w:pos="0"/>
        </w:tabs>
        <w:spacing w:line="560" w:lineRule="exact"/>
        <w:ind w:firstLineChars="300" w:firstLine="960"/>
        <w:rPr>
          <w:rFonts w:ascii="黑体" w:eastAsia="黑体" w:hAnsi="黑体" w:cs="黑体"/>
          <w:kern w:val="2"/>
          <w:sz w:val="32"/>
          <w:szCs w:val="32"/>
        </w:rPr>
      </w:pPr>
      <w:r>
        <w:rPr>
          <w:rFonts w:ascii="黑体" w:eastAsia="黑体" w:hAnsi="黑体" w:cs="黑体" w:hint="eastAsia"/>
          <w:kern w:val="2"/>
          <w:sz w:val="32"/>
          <w:szCs w:val="32"/>
        </w:rPr>
        <w:lastRenderedPageBreak/>
        <w:t>6</w:t>
      </w:r>
      <w:r>
        <w:rPr>
          <w:rFonts w:ascii="黑体" w:eastAsia="黑体" w:hAnsi="黑体" w:cs="黑体" w:hint="eastAsia"/>
          <w:kern w:val="2"/>
          <w:sz w:val="32"/>
          <w:szCs w:val="32"/>
        </w:rPr>
        <w:t>、推动工业经济发展。</w:t>
      </w:r>
    </w:p>
    <w:p w:rsidR="003B462A" w:rsidRDefault="00BF3446" w:rsidP="002A2D32">
      <w:pPr>
        <w:tabs>
          <w:tab w:val="left" w:pos="0"/>
        </w:tabs>
        <w:spacing w:line="560" w:lineRule="exact"/>
        <w:ind w:firstLineChars="200" w:firstLine="594"/>
        <w:rPr>
          <w:rFonts w:ascii="仿宋" w:eastAsia="仿宋" w:hAnsi="仿宋" w:cs="仿宋"/>
          <w:spacing w:val="-12"/>
          <w:sz w:val="32"/>
          <w:szCs w:val="32"/>
        </w:rPr>
      </w:pPr>
      <w:r>
        <w:rPr>
          <w:rFonts w:ascii="仿宋" w:eastAsia="仿宋" w:hAnsi="仿宋" w:cs="仿宋" w:hint="eastAsia"/>
          <w:b/>
          <w:spacing w:val="-12"/>
          <w:sz w:val="32"/>
          <w:szCs w:val="32"/>
        </w:rPr>
        <w:t>一</w:t>
      </w:r>
      <w:r>
        <w:rPr>
          <w:rFonts w:eastAsia="方正仿宋_GBK" w:hint="eastAsia"/>
          <w:sz w:val="28"/>
        </w:rPr>
        <w:t>是加强摸底调查尤其是对</w:t>
      </w:r>
      <w:r>
        <w:rPr>
          <w:rFonts w:eastAsia="方正仿宋_GBK" w:hint="eastAsia"/>
          <w:sz w:val="28"/>
        </w:rPr>
        <w:t>1000</w:t>
      </w:r>
      <w:r>
        <w:rPr>
          <w:rFonts w:eastAsia="方正仿宋_GBK" w:hint="eastAsia"/>
          <w:sz w:val="28"/>
        </w:rPr>
        <w:t>万以上工业项目进行走访调查，通过政策扶持，加快企业小升规。围绕特色主导产业集群，支持“专精特新”和“小巨人”企业规模扩张，培育发展一批规模企业，力争</w:t>
      </w:r>
      <w:r>
        <w:rPr>
          <w:rFonts w:eastAsia="方正仿宋_GBK" w:hint="eastAsia"/>
          <w:sz w:val="28"/>
        </w:rPr>
        <w:t>2022</w:t>
      </w:r>
      <w:r>
        <w:rPr>
          <w:rFonts w:eastAsia="方正仿宋_GBK" w:hint="eastAsia"/>
          <w:sz w:val="28"/>
        </w:rPr>
        <w:t>年新入统规上企业</w:t>
      </w:r>
      <w:r>
        <w:rPr>
          <w:rFonts w:eastAsia="方正仿宋_GBK" w:hint="eastAsia"/>
          <w:sz w:val="28"/>
        </w:rPr>
        <w:t>3</w:t>
      </w:r>
      <w:r>
        <w:rPr>
          <w:rFonts w:eastAsia="方正仿宋_GBK" w:hint="eastAsia"/>
          <w:sz w:val="28"/>
        </w:rPr>
        <w:t>家。二是严格落实领导包联制度，协调解决企业生产经营中面临的个性问题和临时性困难，全力提高企业的运行质量。实施专项清欠行动，建立长效机制，</w:t>
      </w:r>
      <w:r>
        <w:rPr>
          <w:rFonts w:eastAsia="方正仿宋_GBK" w:hint="eastAsia"/>
          <w:sz w:val="28"/>
        </w:rPr>
        <w:t>防止发生拖欠</w:t>
      </w:r>
      <w:r>
        <w:rPr>
          <w:rFonts w:ascii="仿宋" w:eastAsia="仿宋" w:hAnsi="仿宋" w:cs="仿宋" w:hint="eastAsia"/>
          <w:spacing w:val="-12"/>
          <w:sz w:val="32"/>
          <w:szCs w:val="32"/>
        </w:rPr>
        <w:t>现象。</w:t>
      </w:r>
    </w:p>
    <w:p w:rsidR="003B462A" w:rsidRDefault="00BF3446">
      <w:pPr>
        <w:tabs>
          <w:tab w:val="left" w:pos="0"/>
        </w:tabs>
        <w:spacing w:line="560" w:lineRule="exact"/>
        <w:ind w:firstLineChars="200" w:firstLine="640"/>
        <w:rPr>
          <w:rFonts w:ascii="黑体" w:eastAsia="黑体" w:hAnsi="黑体" w:cs="黑体"/>
          <w:kern w:val="2"/>
          <w:sz w:val="32"/>
          <w:szCs w:val="32"/>
        </w:rPr>
      </w:pPr>
      <w:r>
        <w:rPr>
          <w:rFonts w:ascii="黑体" w:eastAsia="黑体" w:hAnsi="黑体" w:cs="黑体" w:hint="eastAsia"/>
          <w:kern w:val="2"/>
          <w:sz w:val="32"/>
          <w:szCs w:val="32"/>
        </w:rPr>
        <w:t>7</w:t>
      </w:r>
      <w:r>
        <w:rPr>
          <w:rFonts w:ascii="黑体" w:eastAsia="黑体" w:hAnsi="黑体" w:cs="黑体" w:hint="eastAsia"/>
          <w:kern w:val="2"/>
          <w:sz w:val="32"/>
          <w:szCs w:val="32"/>
        </w:rPr>
        <w:t>、推进粮食与物资储备工作。</w:t>
      </w:r>
    </w:p>
    <w:p w:rsidR="003B462A" w:rsidRDefault="00BF3446" w:rsidP="002A2D32">
      <w:pPr>
        <w:tabs>
          <w:tab w:val="left" w:pos="0"/>
        </w:tabs>
        <w:spacing w:line="560" w:lineRule="exact"/>
        <w:ind w:firstLineChars="200" w:firstLine="594"/>
        <w:rPr>
          <w:rFonts w:eastAsia="方正仿宋_GBK"/>
          <w:sz w:val="28"/>
        </w:rPr>
      </w:pPr>
      <w:r>
        <w:rPr>
          <w:rFonts w:ascii="仿宋" w:eastAsia="仿宋" w:hAnsi="仿宋" w:cs="仿宋" w:hint="eastAsia"/>
          <w:b/>
          <w:spacing w:val="-12"/>
          <w:sz w:val="32"/>
          <w:szCs w:val="32"/>
        </w:rPr>
        <w:t>一</w:t>
      </w:r>
      <w:r>
        <w:rPr>
          <w:rFonts w:eastAsia="方正仿宋_GBK" w:hint="eastAsia"/>
          <w:sz w:val="28"/>
        </w:rPr>
        <w:t>是积极向省市争跑“十四五”优质粮食工程建设项目。二是完成原粮储备</w:t>
      </w:r>
      <w:r>
        <w:rPr>
          <w:rFonts w:eastAsia="方正仿宋_GBK" w:hint="eastAsia"/>
          <w:sz w:val="28"/>
        </w:rPr>
        <w:t>1</w:t>
      </w:r>
      <w:r>
        <w:rPr>
          <w:rFonts w:eastAsia="方正仿宋_GBK" w:hint="eastAsia"/>
          <w:sz w:val="28"/>
        </w:rPr>
        <w:t>万吨。三是保障粮食最低周转库存。四是继续扎实开展粮食产销对接工作，不断深化粮食产销供需区域合作，保证粮食市场供应数量充足，品种丰富，结构合理。五是做好粮食质量安全监测工作。对新收获玉米、库存玉米进行质量安全抽样化验监测。</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8</w:t>
      </w:r>
      <w:r>
        <w:rPr>
          <w:rFonts w:eastAsia="方正仿宋_GBK" w:hint="eastAsia"/>
          <w:sz w:val="28"/>
        </w:rPr>
        <w:t>、推进科技创新工作。</w:t>
      </w:r>
    </w:p>
    <w:p w:rsidR="003B462A" w:rsidRDefault="00BF3446">
      <w:pPr>
        <w:tabs>
          <w:tab w:val="left" w:pos="0"/>
        </w:tabs>
        <w:spacing w:line="560" w:lineRule="exact"/>
        <w:ind w:firstLineChars="200" w:firstLine="560"/>
        <w:rPr>
          <w:rFonts w:ascii="仿宋" w:eastAsia="仿宋" w:hAnsi="仿宋" w:cs="仿宋"/>
          <w:spacing w:val="-12"/>
          <w:sz w:val="32"/>
          <w:szCs w:val="32"/>
        </w:rPr>
      </w:pPr>
      <w:r>
        <w:rPr>
          <w:rFonts w:eastAsia="方正仿宋_GBK" w:hint="eastAsia"/>
          <w:sz w:val="28"/>
        </w:rPr>
        <w:t>一是继续加强科技型中小企业申报工作力度，加强宣传、主动出击，提高数量、质量，年内新增科技型中小企业不少于</w:t>
      </w:r>
      <w:r>
        <w:rPr>
          <w:rFonts w:eastAsia="方正仿宋_GBK" w:hint="eastAsia"/>
          <w:sz w:val="28"/>
        </w:rPr>
        <w:t>15</w:t>
      </w:r>
      <w:r>
        <w:rPr>
          <w:rFonts w:eastAsia="方正仿宋_GBK" w:hint="eastAsia"/>
          <w:sz w:val="28"/>
        </w:rPr>
        <w:t>家，总量达到</w:t>
      </w:r>
      <w:r>
        <w:rPr>
          <w:rFonts w:eastAsia="方正仿宋_GBK" w:hint="eastAsia"/>
          <w:sz w:val="28"/>
        </w:rPr>
        <w:t>165</w:t>
      </w:r>
      <w:r>
        <w:rPr>
          <w:rFonts w:eastAsia="方正仿宋_GBK" w:hint="eastAsia"/>
          <w:sz w:val="28"/>
        </w:rPr>
        <w:t>家以上。二是加强对原有</w:t>
      </w:r>
      <w:r>
        <w:rPr>
          <w:rFonts w:eastAsia="方正仿宋_GBK" w:hint="eastAsia"/>
          <w:sz w:val="28"/>
        </w:rPr>
        <w:t>众创空间的工作指导，提升服务质量，引导鼓励符合条件的企业申报省级众创空间。三是对符合《高新技术企业认定管理办法》条件相近的企业开展高新技术企业认定帮扶活动，鼓励引导企业加大研发力度，年内新增</w:t>
      </w:r>
      <w:r>
        <w:rPr>
          <w:rFonts w:eastAsia="方正仿宋_GBK" w:hint="eastAsia"/>
          <w:sz w:val="28"/>
        </w:rPr>
        <w:t>1</w:t>
      </w:r>
      <w:r>
        <w:rPr>
          <w:rFonts w:eastAsia="方正仿宋_GBK" w:hint="eastAsia"/>
          <w:sz w:val="28"/>
        </w:rPr>
        <w:t>家高新技术企业。四是进一步强化对科技型企业的指导、培训和服务，及时反馈、精准调度，增强完成目标任务使命。做好科技服务“团、站、员”建设，做好脱贫攻坚与乡村振兴的有效衔接。五是推进县域科技跃升计划，力争退出全省后</w:t>
      </w:r>
      <w:r>
        <w:rPr>
          <w:rFonts w:eastAsia="方正仿宋_GBK" w:hint="eastAsia"/>
          <w:sz w:val="28"/>
        </w:rPr>
        <w:t>10</w:t>
      </w:r>
      <w:r>
        <w:rPr>
          <w:rFonts w:eastAsia="方正仿宋_GBK" w:hint="eastAsia"/>
          <w:sz w:val="28"/>
        </w:rPr>
        <w:t>位。</w:t>
      </w:r>
    </w:p>
    <w:p w:rsidR="003B462A" w:rsidRDefault="00BF3446">
      <w:pPr>
        <w:tabs>
          <w:tab w:val="left" w:pos="0"/>
        </w:tabs>
        <w:spacing w:line="560" w:lineRule="exact"/>
        <w:ind w:firstLineChars="200" w:firstLine="640"/>
        <w:rPr>
          <w:rFonts w:ascii="黑体" w:eastAsia="黑体" w:hAnsi="黑体" w:cs="黑体"/>
          <w:kern w:val="2"/>
          <w:sz w:val="32"/>
          <w:szCs w:val="32"/>
        </w:rPr>
      </w:pPr>
      <w:r>
        <w:rPr>
          <w:rFonts w:ascii="黑体" w:eastAsia="黑体" w:hAnsi="黑体" w:cs="黑体" w:hint="eastAsia"/>
          <w:kern w:val="2"/>
          <w:sz w:val="32"/>
          <w:szCs w:val="32"/>
        </w:rPr>
        <w:t>9</w:t>
      </w:r>
      <w:r>
        <w:rPr>
          <w:rFonts w:ascii="黑体" w:eastAsia="黑体" w:hAnsi="黑体" w:cs="黑体" w:hint="eastAsia"/>
          <w:kern w:val="2"/>
          <w:sz w:val="32"/>
          <w:szCs w:val="32"/>
        </w:rPr>
        <w:t>、推进商贸流通领域工作。</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一是做好外贸工作。积极开拓国际市场、扩大进出口贸易，加大外贸企业孵化力度</w:t>
      </w:r>
      <w:r>
        <w:rPr>
          <w:rFonts w:eastAsia="方正仿宋_GBK" w:hint="eastAsia"/>
          <w:sz w:val="28"/>
        </w:rPr>
        <w:t>，强化外贸企业孵化培育机制，培育壮大外贸主体，做好</w:t>
      </w:r>
      <w:r>
        <w:rPr>
          <w:rFonts w:eastAsia="方正仿宋_GBK" w:hint="eastAsia"/>
          <w:sz w:val="28"/>
        </w:rPr>
        <w:t>131</w:t>
      </w:r>
      <w:r>
        <w:rPr>
          <w:rFonts w:eastAsia="方正仿宋_GBK" w:hint="eastAsia"/>
          <w:sz w:val="28"/>
        </w:rPr>
        <w:t>届广交会的参展组织及鼓励企业到第五届进口博会寻求合作伙伴，推动更多中小企业进入国际市场。二是做好外资工作。以招商引资为重点，加大项目推进力度，创优投资环境，进一步扩大利用外资范围。三是保持好限上批发零售和住宿餐饮发展态势。积极引导督促商贸企业，抓住各种节假日时机，加强宣传，采取合理的促销措施，拉动县域消费。四是优化生活性服务业功能布局。发展“生态旅游</w:t>
      </w:r>
      <w:r>
        <w:rPr>
          <w:rFonts w:eastAsia="方正仿宋_GBK" w:hint="eastAsia"/>
          <w:sz w:val="28"/>
        </w:rPr>
        <w:t>+</w:t>
      </w:r>
      <w:r>
        <w:rPr>
          <w:rFonts w:eastAsia="方正仿宋_GBK" w:hint="eastAsia"/>
          <w:sz w:val="28"/>
        </w:rPr>
        <w:t>”等服务，培育乡村文化产业，提升吸纳脱贫人口特别是易地搬迁群众就业能力；提高县城生活服务消</w:t>
      </w:r>
      <w:r>
        <w:rPr>
          <w:rFonts w:ascii="仿宋" w:eastAsia="仿宋" w:hAnsi="仿宋" w:cs="仿宋" w:hint="eastAsia"/>
          <w:spacing w:val="-12"/>
          <w:sz w:val="32"/>
          <w:szCs w:val="32"/>
        </w:rPr>
        <w:t>费承载力，推</w:t>
      </w:r>
      <w:r>
        <w:rPr>
          <w:rFonts w:ascii="仿宋" w:eastAsia="仿宋" w:hAnsi="仿宋" w:cs="仿宋" w:hint="eastAsia"/>
          <w:spacing w:val="-12"/>
          <w:sz w:val="32"/>
          <w:szCs w:val="32"/>
        </w:rPr>
        <w:t>进特色商业街区、旅</w:t>
      </w:r>
      <w:r>
        <w:rPr>
          <w:rFonts w:eastAsia="方正仿宋_GBK" w:hint="eastAsia"/>
          <w:sz w:val="28"/>
        </w:rPr>
        <w:t>游休闲街区和商圈建设，集成文化娱乐、旅游休闲、体育健身、餐饮住宿、生活便利服务，打造综合服务载体。五是继续加大对黑加油站点和制售非标油品的打击力度，牵头开展好成品油市场秩序巩固提升专项行动。做好商贸流通领域市场监管和专项整治工作。六是推进与知名电商平台、大型商超合作，建成华北首个天猫超市农产品基地仓，出台政策奖励带货“网红”，力争打造</w:t>
      </w:r>
      <w:r>
        <w:rPr>
          <w:rFonts w:eastAsia="方正仿宋_GBK" w:hint="eastAsia"/>
          <w:sz w:val="28"/>
        </w:rPr>
        <w:t>3</w:t>
      </w:r>
      <w:r>
        <w:rPr>
          <w:rFonts w:eastAsia="方正仿宋_GBK" w:hint="eastAsia"/>
          <w:sz w:val="28"/>
        </w:rPr>
        <w:t>—</w:t>
      </w:r>
      <w:r>
        <w:rPr>
          <w:rFonts w:eastAsia="方正仿宋_GBK" w:hint="eastAsia"/>
          <w:sz w:val="28"/>
        </w:rPr>
        <w:t>5</w:t>
      </w:r>
      <w:r>
        <w:rPr>
          <w:rFonts w:eastAsia="方正仿宋_GBK" w:hint="eastAsia"/>
          <w:sz w:val="28"/>
        </w:rPr>
        <w:t>个千万级销售单品，</w:t>
      </w:r>
      <w:r>
        <w:rPr>
          <w:rFonts w:eastAsia="方正仿宋_GBK" w:hint="eastAsia"/>
          <w:sz w:val="28"/>
        </w:rPr>
        <w:t>10</w:t>
      </w:r>
      <w:r>
        <w:rPr>
          <w:rFonts w:eastAsia="方正仿宋_GBK" w:hint="eastAsia"/>
          <w:sz w:val="28"/>
        </w:rPr>
        <w:t>—</w:t>
      </w:r>
      <w:r>
        <w:rPr>
          <w:rFonts w:eastAsia="方正仿宋_GBK" w:hint="eastAsia"/>
          <w:sz w:val="28"/>
        </w:rPr>
        <w:t>20</w:t>
      </w:r>
      <w:r>
        <w:rPr>
          <w:rFonts w:eastAsia="方正仿宋_GBK" w:hint="eastAsia"/>
          <w:sz w:val="28"/>
        </w:rPr>
        <w:t>个百万级销售单品，全网销售额达到</w:t>
      </w:r>
      <w:r>
        <w:rPr>
          <w:rFonts w:eastAsia="方正仿宋_GBK" w:hint="eastAsia"/>
          <w:sz w:val="28"/>
        </w:rPr>
        <w:t>3.8</w:t>
      </w:r>
      <w:r>
        <w:rPr>
          <w:rFonts w:eastAsia="方正仿宋_GBK" w:hint="eastAsia"/>
          <w:sz w:val="28"/>
        </w:rPr>
        <w:t>亿元以上。</w:t>
      </w:r>
    </w:p>
    <w:p w:rsidR="003B462A" w:rsidRDefault="00BF3446">
      <w:pPr>
        <w:tabs>
          <w:tab w:val="left" w:pos="0"/>
        </w:tabs>
        <w:spacing w:line="560" w:lineRule="exact"/>
        <w:ind w:firstLineChars="200" w:firstLine="640"/>
        <w:rPr>
          <w:rFonts w:ascii="黑体" w:eastAsia="黑体" w:hAnsi="黑体" w:cs="黑体"/>
          <w:kern w:val="2"/>
          <w:sz w:val="32"/>
          <w:szCs w:val="32"/>
        </w:rPr>
      </w:pPr>
      <w:r>
        <w:rPr>
          <w:rFonts w:ascii="黑体" w:eastAsia="黑体" w:hAnsi="黑体" w:cs="黑体" w:hint="eastAsia"/>
          <w:kern w:val="2"/>
          <w:sz w:val="32"/>
          <w:szCs w:val="32"/>
        </w:rPr>
        <w:t>10</w:t>
      </w:r>
      <w:r>
        <w:rPr>
          <w:rFonts w:ascii="黑体" w:eastAsia="黑体" w:hAnsi="黑体" w:cs="黑体" w:hint="eastAsia"/>
          <w:kern w:val="2"/>
          <w:sz w:val="32"/>
          <w:szCs w:val="32"/>
        </w:rPr>
        <w:t>、提高价费管理工作水平。</w:t>
      </w:r>
    </w:p>
    <w:p w:rsidR="003B462A" w:rsidRDefault="00BF3446" w:rsidP="002A2D32">
      <w:pPr>
        <w:tabs>
          <w:tab w:val="left" w:pos="0"/>
        </w:tabs>
        <w:spacing w:line="560" w:lineRule="exact"/>
        <w:ind w:firstLineChars="200" w:firstLine="594"/>
        <w:rPr>
          <w:rFonts w:eastAsia="方正仿宋_GBK"/>
          <w:sz w:val="28"/>
        </w:rPr>
      </w:pPr>
      <w:r>
        <w:rPr>
          <w:rFonts w:ascii="仿宋" w:eastAsia="仿宋" w:hAnsi="仿宋" w:cs="仿宋" w:hint="eastAsia"/>
          <w:b/>
          <w:spacing w:val="-12"/>
          <w:sz w:val="32"/>
          <w:szCs w:val="32"/>
        </w:rPr>
        <w:t>一</w:t>
      </w:r>
      <w:r>
        <w:rPr>
          <w:rFonts w:eastAsia="方正仿宋_GBK" w:hint="eastAsia"/>
          <w:sz w:val="28"/>
        </w:rPr>
        <w:t>是严格按照上级文件要求，督导降成本政策落实。二是完成县级定价权限内的成本监审和价格制定审批工作。三是配合上级做好价格制定的前期调研工作。四是配合市场监管等部门继续做好保供稳价工作。</w:t>
      </w:r>
    </w:p>
    <w:p w:rsidR="003B462A" w:rsidRDefault="00BF3446">
      <w:pPr>
        <w:tabs>
          <w:tab w:val="left" w:pos="0"/>
        </w:tabs>
        <w:spacing w:line="560" w:lineRule="exact"/>
        <w:ind w:firstLineChars="200" w:firstLine="640"/>
        <w:rPr>
          <w:rFonts w:ascii="黑体" w:eastAsia="黑体" w:hAnsi="黑体" w:cs="黑体"/>
          <w:kern w:val="2"/>
          <w:sz w:val="32"/>
          <w:szCs w:val="32"/>
        </w:rPr>
      </w:pPr>
      <w:r>
        <w:rPr>
          <w:rFonts w:ascii="黑体" w:eastAsia="黑体" w:hAnsi="黑体" w:cs="黑体" w:hint="eastAsia"/>
          <w:kern w:val="2"/>
          <w:sz w:val="32"/>
          <w:szCs w:val="32"/>
        </w:rPr>
        <w:t>11</w:t>
      </w:r>
      <w:r>
        <w:rPr>
          <w:rFonts w:ascii="黑体" w:eastAsia="黑体" w:hAnsi="黑体" w:cs="黑体" w:hint="eastAsia"/>
          <w:kern w:val="2"/>
          <w:sz w:val="32"/>
          <w:szCs w:val="32"/>
        </w:rPr>
        <w:t>、推进民生工程和优化营商环境工作。</w:t>
      </w:r>
    </w:p>
    <w:p w:rsidR="003B462A" w:rsidRDefault="00BF3446" w:rsidP="002A2D32">
      <w:pPr>
        <w:tabs>
          <w:tab w:val="left" w:pos="0"/>
        </w:tabs>
        <w:spacing w:line="560" w:lineRule="exact"/>
        <w:ind w:firstLineChars="200" w:firstLine="594"/>
        <w:rPr>
          <w:rFonts w:eastAsia="方正仿宋_GBK"/>
          <w:sz w:val="28"/>
        </w:rPr>
      </w:pPr>
      <w:r>
        <w:rPr>
          <w:rFonts w:ascii="仿宋" w:eastAsia="仿宋" w:hAnsi="仿宋" w:cs="仿宋" w:hint="eastAsia"/>
          <w:b/>
          <w:spacing w:val="-12"/>
          <w:sz w:val="32"/>
          <w:szCs w:val="32"/>
        </w:rPr>
        <w:t>一是</w:t>
      </w:r>
      <w:r>
        <w:rPr>
          <w:rFonts w:eastAsia="方正仿宋_GBK" w:hint="eastAsia"/>
          <w:sz w:val="28"/>
        </w:rPr>
        <w:t>继续抓好省市民生工程建设。着眼持续改善城乡居住环境、提升公共服务水平、保障群众基本生活，聚焦城乡建设、就业、教育、医疗、养老、社会保障、公共文化服务等重点领域，用心用情用力解决一批群众关心关注</w:t>
      </w:r>
      <w:r>
        <w:rPr>
          <w:rFonts w:eastAsia="方正仿宋_GBK" w:hint="eastAsia"/>
          <w:sz w:val="28"/>
        </w:rPr>
        <w:lastRenderedPageBreak/>
        <w:t>的“急难愁盼”问题，让群众享受到更多、更直接、更实在的获得感、幸福感、安全感。二是突出抓好优化营商环境。围绕园区项目落地建设、纾困惠企政策落实和进一步优化行政审批、提高政务效能三个方面重要工作任务，充分发挥牵头抓总作用，压实工作职责，改进工作作风，狠抓任务落实，强化督导调度，全力打造我县一流营商环境高地。</w:t>
      </w:r>
      <w:r>
        <w:rPr>
          <w:rFonts w:eastAsia="方正仿宋_GBK" w:hint="eastAsia"/>
          <w:sz w:val="28"/>
        </w:rPr>
        <w:t>2</w:t>
      </w:r>
      <w:r>
        <w:rPr>
          <w:rFonts w:eastAsia="方正仿宋_GBK" w:hint="eastAsia"/>
          <w:sz w:val="28"/>
        </w:rPr>
        <w:t>月份将制定出</w:t>
      </w:r>
      <w:r>
        <w:rPr>
          <w:rFonts w:eastAsia="方正仿宋_GBK" w:hint="eastAsia"/>
          <w:sz w:val="28"/>
        </w:rPr>
        <w:t>台《阜平县企业建设投资项目代办管理办法》、《阜平县优化营商环境推行企业投资建设项目“三个不见面”服务措施》，提高我县投资项目管理水平。</w:t>
      </w:r>
    </w:p>
    <w:p w:rsidR="003B462A" w:rsidRDefault="003B462A">
      <w:pPr>
        <w:tabs>
          <w:tab w:val="left" w:pos="0"/>
        </w:tabs>
        <w:spacing w:line="560" w:lineRule="exact"/>
        <w:ind w:firstLineChars="200" w:firstLine="560"/>
        <w:rPr>
          <w:rFonts w:eastAsia="方正仿宋_GBK"/>
          <w:sz w:val="28"/>
          <w:lang w:eastAsia="zh-CN"/>
        </w:rPr>
      </w:pPr>
    </w:p>
    <w:p w:rsidR="003B462A" w:rsidRDefault="00BF3446">
      <w:pPr>
        <w:pStyle w:val="-3"/>
        <w:rPr>
          <w:color w:val="000000"/>
        </w:rPr>
      </w:pPr>
      <w:r>
        <w:rPr>
          <w:rFonts w:hint="eastAsia"/>
          <w:color w:val="000000"/>
        </w:rPr>
        <w:t>（二）分项绩效目标</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规划和计划前瞻性、科学性、可操作性较强；规划目标全面、先进、可行；组织实施有效，及时评估调度，动态调整切实可行。经济社会发展计划切实体现县委、县政府决策目标和部署。确保重点领域和区域经济社会规划与国民经济和社会发展规划、计划的衔接和协调。</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力争重点领域和关键环节改革取得积极进展；促进全县城镇居民人均可支配收入增长和新增就业目标的实现。协调推进文化、教育</w:t>
      </w:r>
      <w:r>
        <w:rPr>
          <w:rFonts w:eastAsia="方正仿宋_GBK" w:hint="eastAsia"/>
          <w:sz w:val="28"/>
        </w:rPr>
        <w:t>、体育、卫生、养老、社会救助等基本公共服务体系建设，促进全县社会公共服务均等化。推进全县统一的信用信息数据库和共享、公示平台。</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稳步提高全县利用外资、境外投资规模和水平。</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推进经济社会健康协调发展，提升全省经济、装备动员能力。</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做好运行分析、数据上报、要素保障、应急处置、安全管理、矿山管理等工作，确保经济社会运行平稳有序和健康发展；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推进经济社会健康协调发展，提升全县经济、装备动员能力。</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加强区域经济发展管理工作，提高县域经济发展水平；开展农业资源可持续发展和高效利用试验示范工作。</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推动产业规模不断壮大。促</w:t>
      </w:r>
      <w:r>
        <w:rPr>
          <w:rFonts w:eastAsia="方正仿宋_GBK" w:hint="eastAsia"/>
          <w:sz w:val="28"/>
        </w:rPr>
        <w:t>进产业聚集发展，提升产业竞争力。创新能力稳步提升，协同创新取得成效。创新改革不断深化，创新创业生态环境进一步改善。</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加快县级物流产业聚集区建设；加快县级物流产业聚集区、已列入物流发展规划的重点项目、农产品物流项目交易设施改造升级及大型冷链物流项目建设</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加快省级物流产业聚集区建设；争取国家经贸流通领域和服务业产业发展引导资金；加快省级物流产业聚集区、已列入物流发展规划的重点项目、农产品物流项目交易设施改造升级及大型冷链物流项目建设，</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发挥专项资金的引导和激励的作用，通过采取补助、奖励等方式调动企业节能降耗的积</w:t>
      </w:r>
      <w:r>
        <w:rPr>
          <w:rFonts w:eastAsia="方正仿宋_GBK" w:hint="eastAsia"/>
          <w:sz w:val="28"/>
        </w:rPr>
        <w:t>极性，确保完成节能、削煤、降碳目标任务；电能使用效率不断提高；积极助推节能减排和大气污染防治；确保实现年度单位</w:t>
      </w:r>
      <w:r>
        <w:rPr>
          <w:rFonts w:eastAsia="方正仿宋_GBK" w:hint="eastAsia"/>
          <w:sz w:val="28"/>
        </w:rPr>
        <w:t>GDP</w:t>
      </w:r>
      <w:r>
        <w:rPr>
          <w:rFonts w:eastAsia="方正仿宋_GBK" w:hint="eastAsia"/>
          <w:sz w:val="28"/>
        </w:rPr>
        <w:t>能耗下降率</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落实县固定资产投资目标；指导政策性贷款使用，有效引导民间资金用于我县固定资产投资。按时编制并提交年度预算内基建项目安排建议，并落实到具体项目；足额保证县委、县政府确定的重点基建投资项目；落实与中央、省市投资项目配套；及时下达预算内基建项目投资计划，提高县级政务设施服务保障能力</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加强重点项目谋划、协调，推动重点项目顺利实施。加强项目监管，推动项目顺利实施，处罚项目建设中重大突出违法问</w:t>
      </w:r>
      <w:r>
        <w:rPr>
          <w:rFonts w:eastAsia="方正仿宋_GBK" w:hint="eastAsia"/>
          <w:sz w:val="28"/>
        </w:rPr>
        <w:t>题。</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保障发展改革工作正常开展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积极争取西城区相关政策、资金、事项和项目支持；做好项目筛选、项目调整等相关工作了；指导成员单位编制资金申请报告，帮扶事项实施方案等；认真落实领导小组议定事项和工作部署，确保各项工作有序开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建立和完善工业信息化政策法规、规划、标准体系，规范、引导、指导工业和信息化健康发展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采用新技术新工艺新材料改造提升全省传统产业水平，调整产业结构，转变经济发展方式</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推动工业企业能减排，提升资源综合利用，促进绿色循环低碳发展。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消化一批转移一批整合一批淘汰一批过剩产能，推进产业转型升级</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做</w:t>
      </w:r>
      <w:r>
        <w:rPr>
          <w:rFonts w:eastAsia="方正仿宋_GBK" w:hint="eastAsia"/>
          <w:sz w:val="28"/>
        </w:rPr>
        <w:t>好工业运行监测分析、预警，切实减轻企业负担，确保完成全县工业经济增长目标，促进工业持续健康平稳发展。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建立完善对标体系，逐步缩小与国内外同行业先进水平的差距，创建一批行业“第一”和“唯一”。</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加强安全生产管理，严防发生重特大生产安全责任事故；协调相关工业及医药流通企业落实工业应急物资和医药储备任务。</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提升产业集群发展档次和水平，加强创业辅导建设，促进县域工业发展。推进创业辅导基地建设</w:t>
      </w:r>
      <w:r>
        <w:rPr>
          <w:rFonts w:eastAsia="方正仿宋_GBK" w:hint="eastAsia"/>
          <w:sz w:val="28"/>
        </w:rPr>
        <w:t>,</w:t>
      </w:r>
      <w:r>
        <w:rPr>
          <w:rFonts w:eastAsia="方正仿宋_GBK" w:hint="eastAsia"/>
          <w:sz w:val="28"/>
        </w:rPr>
        <w:t>激发全民创业热情。</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建立健全民营经济运行统计和监测分析体系；加强规划引导，促进中小企业、民营经济健康发展。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依法做好监控化学品日常监管和行政许可审批；完善工业和信息化政策法规体系建设；培育专业化人才，提升工业和信息化人才队伍水平。</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保障机关正常工作高效运行</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推进我县商贸企业工贸、农贸和内外贸结合，扩大我县产品的知名度，增加国内市场份额</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统筹城乡商贸物流配送中心建设，提高共同配送率。通过试点建设带动试点早餐工程标准化、连锁化发展。用于农村市场和农产品流通基础设施建设，完善农产品流通和农村市场体系。</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提高农村电子商务应用，扩大网络消费规模。推动农村电子商务基础设施建设，提高电子商务执业人员素质；建立与我县农村电子商务发展相适应的机制和体系。</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确保储备商品质量完好，数量充足，准确监测全县市场运行情况，及时预测预警，指导生产经营。</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组织高新技术企业参加中国国际高新技术成果交易会和国际专业展会。积极开拓国际、国内两个市场，不断优化产品结构和市场结构，稳步推进全县高新技术产业国际化。</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转变对外贸易发展方式，推动服务业与服务贸易、货物贸易与服务贸易协调融合发展，促进服务贸易总额增长，提升服务贸易对全县外贸增长的拉</w:t>
      </w:r>
      <w:r>
        <w:rPr>
          <w:rFonts w:eastAsia="方正仿宋_GBK" w:hint="eastAsia"/>
          <w:sz w:val="28"/>
        </w:rPr>
        <w:t>动作用。</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确保对外经济合作业务稳定增长</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优化外贸商品结构、市场结构、主体结构、贸易方式结构</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保障各项业务工作畅通</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保障机关正常工作有效运转</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确保粮食产、购、销、存、加等数据以及仓储设施、国有资产、经济效益等宏观信息及时上报、汇总，保证数据信息全面、完整、正确、及时</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收的进、储的好、用的上</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粮食基础设施与粮食流通需求相匹配，粮食仓储损耗控制在国家、省市标准范围内，科学储粮率技术应用得到基本普及。</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提高应急供应保障能力，确保应急状态下全县或县内应急区域粮油供应。</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及时掌握收获、收购、储存、政策性粮食质量安全和品</w:t>
      </w:r>
      <w:r>
        <w:rPr>
          <w:rFonts w:eastAsia="方正仿宋_GBK" w:hint="eastAsia"/>
          <w:sz w:val="28"/>
        </w:rPr>
        <w:t>质情况，为落实粮食收购政策提供依据，确保用粮安全；掌握重点企业、骨干企业粮食质量状况，标准符合县情。定期组织质量事故处置演练，反应迅速，组织有力，指挥得当。</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粮食价格监测点布局合理，粮食市场监测预警信息上报及时，预警分析准确、及时。</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宣传推广节粮爱粮，科学储粮先进技术，促进企业收储、加工环节和农户储粮环节的粮食减损。</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落实行政执法责任制，规范粮食行政执法行为，提高行政执法水平。</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执法检查常规化；执法人员持证上岗率</w:t>
      </w:r>
      <w:r>
        <w:rPr>
          <w:rFonts w:eastAsia="方正仿宋_GBK" w:hint="eastAsia"/>
          <w:sz w:val="28"/>
        </w:rPr>
        <w:t>100%</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提高行政复议和行政应诉能力。</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促进粮食企业合法经营，确保粮食数量真实、质量良好。</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增强</w:t>
      </w:r>
      <w:r>
        <w:rPr>
          <w:rFonts w:eastAsia="方正仿宋_GBK" w:hint="eastAsia"/>
          <w:sz w:val="28"/>
        </w:rPr>
        <w:t>干部政策法律意识，提高干部职工公众法治意识水平</w:t>
      </w:r>
      <w:r>
        <w:rPr>
          <w:rFonts w:eastAsia="方正仿宋_GBK" w:hint="eastAsia"/>
          <w:sz w:val="28"/>
        </w:rPr>
        <w:t>.</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完成对我县的考核任务，完成全县粮食考核工作，强化县政府对粮食安全的责任，确保国家粮食安全。</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夯实行业发展基础，壮大企业整体实力，促进产业健康发展；规范执法行为；粮食收购资格审批工作规范化、制度化。</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保障信息网络畅通，及时发布粮食宏观政策，全面掌握粮食市场粮情变化；行政执法人员持证上岗、依法行政，专业技能水平达到行业发展要求；提升财务工作管理水平，促进企业财务行为合法、规范；确保会议经费不突破预算。保障国有资产安全，保值增值，按政策处置国有资产，保证仓储能力不降低，妥善解决国有粮食企业改革后挂账、“三老”及其他遗留问题。</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确保不出现霉粮坏粮、汛期雨水浸粮、洪水冲粮问题、；确保不发生较大以上安全生产事故，确保不发生粮食仓储设施设备和储粮化学药剂等安全责任事故。</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重点实验室、工程技术研究中心、产业技术研究院</w:t>
      </w:r>
      <w:r>
        <w:rPr>
          <w:rFonts w:eastAsia="方正仿宋_GBK" w:hint="eastAsia"/>
          <w:sz w:val="28"/>
        </w:rPr>
        <w:t>数量稳定增长，布局结构持续优化，科研开发能力和创新贡献持续提升。</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把高新区建成京津冀协同发展新的增长极和创新驱动、科学发展的先行区，形成高新技术产业孵化链条；全市科技中介机构、创新创业基地等服务能力得到提升，科技特派员队伍不断壮大。</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市科技基础条件平台体系不断完善，科技资源面向社会开放共享程度提高；创新企业培育和创新方法应用推广取得成效；联盟在关键核心技术和重大科技成果联合攻关上取得突破；科普能力建设不断提升；服务政府决策能力增强，科技合作交流机制健全，科技信息服务能力不断增强。</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智力引进工作的桥梁作用进一</w:t>
      </w:r>
      <w:r>
        <w:rPr>
          <w:rFonts w:eastAsia="方正仿宋_GBK" w:hint="eastAsia"/>
          <w:sz w:val="28"/>
        </w:rPr>
        <w:t>步畅通，服务院士能力进一步加强；引进、培养和选拔一批高层次科技人才。</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培育优势研究领域创新团队和人才，推动解决我市经济社会和科技发展中的重要科学问题，取得一批原创性成果。</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研发一批改善生态环境、惠及民生的新技术、新工艺、新产品，加强先进技术应用示范，科技支撑改善环境和惠及民生能力增强。</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现代农业领域新技术、新品种、新产品的研究和应用水平进一步提升。</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科技合作与交流的机制不断完善，科技合作（基地）平台建设的布局比较合理，联合研发和引进先进科技成果的能力不断增强，科技成果转化能力不断提升。</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提升企业转化成果、开</w:t>
      </w:r>
      <w:r>
        <w:rPr>
          <w:rFonts w:eastAsia="方正仿宋_GBK" w:hint="eastAsia"/>
          <w:sz w:val="28"/>
        </w:rPr>
        <w:t>发高端产品能力，提升核心竞争力；完善技术转移服务体系，提高技术转移服务能力，加强技术市场管理，推动技术市场发展。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发挥财政资金引导作用，推动科技型中小企业技术创新能力不断增强；发挥科技基金作用，逐步建立有利于促进企业自主创新的多元化、多层次、多渠道科技投融资体系。</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科技创新成果获得知识产权能力增强，科技型中小企业融资渠道拓宽，重点企业知识产权竞争优势进一步显现。</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知识产权保护专业市场体系不断健全，专利侵权违法行为得到有效遏制，知识产权维权援助与举报投诉服务能力提升，权利人合法权益得到较好维护。</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社会公众知识</w:t>
      </w:r>
      <w:r>
        <w:rPr>
          <w:rFonts w:eastAsia="方正仿宋_GBK" w:hint="eastAsia"/>
          <w:sz w:val="28"/>
        </w:rPr>
        <w:t>产权意识提高，知识产权服务业加快发展。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各类科技管理业务工作谋划到位、开展有序，助推科技事业发展能力提升。</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保障机关工作正常高效运转。</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t>确保各项综合业务工作谋划到位、顺利开展</w:t>
      </w:r>
    </w:p>
    <w:p w:rsidR="003B462A" w:rsidRDefault="00BF3446">
      <w:pPr>
        <w:tabs>
          <w:tab w:val="left" w:pos="0"/>
        </w:tabs>
        <w:spacing w:line="560" w:lineRule="exact"/>
        <w:ind w:firstLineChars="200" w:firstLine="560"/>
        <w:rPr>
          <w:rFonts w:eastAsia="方正仿宋_GBK"/>
          <w:sz w:val="28"/>
        </w:rPr>
      </w:pPr>
      <w:r>
        <w:rPr>
          <w:rFonts w:eastAsia="方正仿宋_GBK" w:hint="eastAsia"/>
          <w:sz w:val="28"/>
        </w:rPr>
        <w:lastRenderedPageBreak/>
        <w:t>提高电子政务信息化水平</w:t>
      </w:r>
    </w:p>
    <w:p w:rsidR="003B462A" w:rsidRDefault="00BF3446">
      <w:pPr>
        <w:pStyle w:val="-3"/>
        <w:rPr>
          <w:color w:val="000000"/>
        </w:rPr>
      </w:pPr>
      <w:r>
        <w:rPr>
          <w:rFonts w:hint="eastAsia"/>
          <w:color w:val="000000"/>
        </w:rPr>
        <w:t>（三）绩效目标保障措施</w:t>
      </w:r>
    </w:p>
    <w:p w:rsidR="003B462A" w:rsidRDefault="00BF3446">
      <w:pPr>
        <w:pStyle w:val="a4"/>
        <w:kinsoku w:val="0"/>
        <w:overflowPunct w:val="0"/>
        <w:spacing w:before="0" w:line="419" w:lineRule="exact"/>
        <w:ind w:left="0" w:firstLineChars="100" w:firstLine="316"/>
        <w:rPr>
          <w:rFonts w:ascii="Times New Roman" w:eastAsia="方正仿宋_GBK" w:hAnsi="Times New Roman" w:hint="default"/>
          <w:sz w:val="28"/>
        </w:rPr>
      </w:pPr>
      <w:r>
        <w:rPr>
          <w:spacing w:val="-2"/>
        </w:rPr>
        <w:t>1</w:t>
      </w:r>
      <w:r>
        <w:rPr>
          <w:rFonts w:ascii="Times New Roman" w:eastAsia="方正仿宋_GBK" w:hAnsi="Times New Roman"/>
          <w:sz w:val="28"/>
        </w:rPr>
        <w:t>、完善制度建设。在阜平县发展和改革局党组的坚强领导下，完善财务管理规定，建立健全绩效评价领导机构和工作机构，科学确定全年预算绩效目标，客观评价年度完成情况，逐步将绩效评价结果纳入对本单位各部门</w:t>
      </w:r>
      <w:r>
        <w:rPr>
          <w:rFonts w:ascii="Times New Roman" w:eastAsia="方正仿宋_GBK" w:hAnsi="Times New Roman"/>
          <w:sz w:val="28"/>
        </w:rPr>
        <w:t xml:space="preserve"> </w:t>
      </w:r>
      <w:r>
        <w:rPr>
          <w:rFonts w:ascii="Times New Roman" w:eastAsia="方正仿宋_GBK" w:hAnsi="Times New Roman"/>
          <w:sz w:val="28"/>
        </w:rPr>
        <w:t>的考核范围。</w:t>
      </w:r>
    </w:p>
    <w:p w:rsidR="003B462A" w:rsidRDefault="00BF3446">
      <w:pPr>
        <w:pStyle w:val="a4"/>
        <w:kinsoku w:val="0"/>
        <w:overflowPunct w:val="0"/>
        <w:spacing w:before="30" w:line="284" w:lineRule="auto"/>
        <w:ind w:left="100" w:firstLine="640"/>
        <w:rPr>
          <w:rFonts w:ascii="Times New Roman" w:eastAsia="方正仿宋_GBK" w:hAnsi="Times New Roman" w:hint="default"/>
          <w:sz w:val="28"/>
        </w:rPr>
      </w:pPr>
      <w:r>
        <w:rPr>
          <w:rFonts w:ascii="Times New Roman" w:eastAsia="方正仿宋_GBK" w:hAnsi="Times New Roman"/>
          <w:sz w:val="28"/>
        </w:rPr>
        <w:t>2</w:t>
      </w:r>
      <w:r>
        <w:rPr>
          <w:rFonts w:ascii="Times New Roman" w:eastAsia="方正仿宋_GBK" w:hAnsi="Times New Roman"/>
          <w:sz w:val="28"/>
        </w:rPr>
        <w:t>、规范财务资产管理。在完善财务管理制度的基础上，严格审批程序。搞好资产清查，加强固定资产</w:t>
      </w:r>
      <w:r>
        <w:rPr>
          <w:rFonts w:ascii="Times New Roman" w:eastAsia="方正仿宋_GBK" w:hAnsi="Times New Roman"/>
          <w:sz w:val="28"/>
        </w:rPr>
        <w:t xml:space="preserve"> </w:t>
      </w:r>
      <w:r>
        <w:rPr>
          <w:rFonts w:ascii="Times New Roman" w:eastAsia="方正仿宋_GBK" w:hAnsi="Times New Roman"/>
          <w:sz w:val="28"/>
        </w:rPr>
        <w:t>登记、使用和报废处置管理，做到支出合理，物尽其用。</w:t>
      </w:r>
    </w:p>
    <w:p w:rsidR="003B462A" w:rsidRDefault="00BF3446">
      <w:pPr>
        <w:pStyle w:val="a4"/>
        <w:kinsoku w:val="0"/>
        <w:overflowPunct w:val="0"/>
        <w:spacing w:before="28" w:line="285" w:lineRule="auto"/>
        <w:ind w:left="100" w:right="181" w:firstLine="640"/>
        <w:rPr>
          <w:rFonts w:ascii="Times New Roman" w:eastAsia="方正仿宋_GBK" w:hAnsi="Times New Roman" w:hint="default"/>
          <w:sz w:val="28"/>
        </w:rPr>
      </w:pPr>
      <w:r>
        <w:rPr>
          <w:rFonts w:ascii="Times New Roman" w:eastAsia="方正仿宋_GBK" w:hAnsi="Times New Roman"/>
          <w:sz w:val="28"/>
        </w:rPr>
        <w:t>3</w:t>
      </w:r>
      <w:r>
        <w:rPr>
          <w:rFonts w:ascii="Times New Roman" w:eastAsia="方正仿宋_GBK" w:hAnsi="Times New Roman"/>
          <w:sz w:val="28"/>
        </w:rPr>
        <w:t>、加强内部监督。加强内控制度建设，成立内部控制工作领导小组及办公室，严格审核、监督重大支</w:t>
      </w:r>
      <w:r>
        <w:rPr>
          <w:rFonts w:ascii="Times New Roman" w:eastAsia="方正仿宋_GBK" w:hAnsi="Times New Roman"/>
          <w:sz w:val="28"/>
        </w:rPr>
        <w:t xml:space="preserve"> </w:t>
      </w:r>
      <w:r>
        <w:rPr>
          <w:rFonts w:ascii="Times New Roman" w:eastAsia="方正仿宋_GBK" w:hAnsi="Times New Roman"/>
          <w:sz w:val="28"/>
        </w:rPr>
        <w:t>出决策程序，审核政府采购等方面的决策和执行是否符合有关规定，确保财政资金安全有效使用。</w:t>
      </w:r>
    </w:p>
    <w:p w:rsidR="003B462A" w:rsidRDefault="00BF3446">
      <w:pPr>
        <w:pStyle w:val="a4"/>
        <w:kinsoku w:val="0"/>
        <w:overflowPunct w:val="0"/>
        <w:spacing w:before="26" w:line="284" w:lineRule="auto"/>
        <w:ind w:left="100" w:right="100" w:firstLine="640"/>
        <w:rPr>
          <w:rFonts w:ascii="Times New Roman" w:eastAsia="方正仿宋_GBK" w:hAnsi="Times New Roman" w:hint="default"/>
          <w:sz w:val="28"/>
        </w:rPr>
      </w:pPr>
      <w:r>
        <w:rPr>
          <w:rFonts w:ascii="Times New Roman" w:eastAsia="方正仿宋_GBK" w:hAnsi="Times New Roman"/>
          <w:sz w:val="28"/>
        </w:rPr>
        <w:t>4</w:t>
      </w:r>
      <w:r>
        <w:rPr>
          <w:rFonts w:ascii="Times New Roman" w:eastAsia="方正仿宋_GBK" w:hAnsi="Times New Roman"/>
          <w:sz w:val="28"/>
        </w:rPr>
        <w:t>、加强宣传培训调研。加强对骨干人员进行业务培训，强化预算绩效意识，提出优化财政资金配置、</w:t>
      </w:r>
      <w:r>
        <w:rPr>
          <w:rFonts w:ascii="Times New Roman" w:eastAsia="方正仿宋_GBK" w:hAnsi="Times New Roman"/>
          <w:sz w:val="28"/>
        </w:rPr>
        <w:t xml:space="preserve"> </w:t>
      </w:r>
      <w:r>
        <w:rPr>
          <w:rFonts w:ascii="Times New Roman" w:eastAsia="方正仿宋_GBK" w:hAnsi="Times New Roman"/>
          <w:sz w:val="28"/>
        </w:rPr>
        <w:t>提高资金使用效益的意见建议，促进预算绩效管理水平进一步提升。</w:t>
      </w:r>
    </w:p>
    <w:p w:rsidR="003B462A" w:rsidRDefault="00BF3446">
      <w:pPr>
        <w:pStyle w:val="-3"/>
      </w:pPr>
      <w:r>
        <w:rPr>
          <w:rFonts w:hint="eastAsia"/>
        </w:rPr>
        <w:t>。</w:t>
      </w:r>
    </w:p>
    <w:p w:rsidR="003B462A" w:rsidRDefault="003B462A">
      <w:pPr>
        <w:pStyle w:val="-3"/>
        <w:rPr>
          <w:lang w:eastAsia="zh-CN"/>
        </w:rPr>
        <w:sectPr w:rsidR="003B462A">
          <w:footerReference w:type="default" r:id="rId12"/>
          <w:pgSz w:w="16840" w:h="11900" w:orient="landscape"/>
          <w:pgMar w:top="1021" w:right="1361" w:bottom="1021" w:left="1361" w:header="720" w:footer="720" w:gutter="0"/>
          <w:cols w:space="720"/>
        </w:sectPr>
      </w:pPr>
    </w:p>
    <w:p w:rsidR="003B462A" w:rsidRDefault="00BF3446">
      <w:pPr>
        <w:rPr>
          <w:rFonts w:eastAsia="方正楷体_GBK" w:cs="方正楷体_GBK"/>
          <w:b/>
          <w:color w:val="000000"/>
          <w:sz w:val="32"/>
          <w:lang w:eastAsia="zh-CN"/>
        </w:rPr>
      </w:pPr>
      <w:r>
        <w:rPr>
          <w:rFonts w:ascii="方正楷体_GBK" w:eastAsia="方正楷体_GBK" w:hAnsi="方正楷体_GBK" w:cs="方正楷体_GBK" w:hint="eastAsia"/>
          <w:b/>
          <w:color w:val="000000"/>
          <w:sz w:val="32"/>
          <w:lang w:eastAsia="zh-CN"/>
        </w:rPr>
        <w:lastRenderedPageBreak/>
        <w:t xml:space="preserve">　　</w:t>
      </w:r>
      <w:r>
        <w:rPr>
          <w:rFonts w:ascii="方正楷体_GBK" w:eastAsia="方正楷体_GBK" w:hAnsi="方正楷体_GBK" w:cs="方正楷体_GBK" w:hint="eastAsia"/>
          <w:b/>
          <w:color w:val="000000"/>
          <w:sz w:val="32"/>
        </w:rPr>
        <w:t>第二部分</w:t>
      </w:r>
      <w:r>
        <w:rPr>
          <w:rFonts w:ascii="方正楷体_GBK" w:eastAsia="方正楷体_GBK" w:hAnsi="方正楷体_GBK" w:cs="方正楷体_GBK"/>
          <w:b/>
          <w:color w:val="000000"/>
          <w:sz w:val="32"/>
        </w:rPr>
        <w:t xml:space="preserve"> </w:t>
      </w:r>
      <w:r>
        <w:rPr>
          <w:rFonts w:ascii="方正楷体_GBK" w:eastAsia="方正楷体_GBK" w:hAnsi="方正楷体_GBK" w:cs="方正楷体_GBK" w:hint="eastAsia"/>
          <w:b/>
          <w:color w:val="000000"/>
          <w:sz w:val="32"/>
          <w:lang w:eastAsia="zh-CN"/>
        </w:rPr>
        <w:t>预算项目绩效目标</w:t>
      </w:r>
    </w:p>
    <w:tbl>
      <w:tblPr>
        <w:tblW w:w="4734" w:type="pct"/>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ook w:val="04A0" w:firstRow="1" w:lastRow="0" w:firstColumn="1" w:lastColumn="0" w:noHBand="0" w:noVBand="1"/>
      </w:tblPr>
      <w:tblGrid>
        <w:gridCol w:w="1085"/>
        <w:gridCol w:w="9522"/>
        <w:gridCol w:w="2589"/>
      </w:tblGrid>
      <w:tr w:rsidR="003B462A">
        <w:trPr>
          <w:trHeight w:val="397"/>
          <w:jc w:val="center"/>
        </w:trPr>
        <w:tc>
          <w:tcPr>
            <w:tcW w:w="4018" w:type="pct"/>
            <w:gridSpan w:val="2"/>
            <w:tcBorders>
              <w:top w:val="single" w:sz="6" w:space="0" w:color="FFFFFF"/>
              <w:left w:val="single" w:sz="6" w:space="0" w:color="FFFFFF"/>
              <w:right w:val="single" w:sz="6" w:space="0" w:color="FFFFFF"/>
            </w:tcBorders>
            <w:vAlign w:val="center"/>
          </w:tcPr>
          <w:p w:rsidR="003B462A" w:rsidRDefault="00BF3446">
            <w:pPr>
              <w:outlineLvl w:val="3"/>
              <w:rPr>
                <w:rFonts w:eastAsia="方正仿宋_GBK"/>
                <w:sz w:val="28"/>
              </w:rPr>
            </w:pPr>
            <w:r>
              <w:rPr>
                <w:rFonts w:eastAsia="方正仿宋_GBK"/>
                <w:sz w:val="28"/>
              </w:rPr>
              <w:t>1.10</w:t>
            </w:r>
            <w:r>
              <w:rPr>
                <w:rFonts w:eastAsia="方正仿宋_GBK" w:hint="eastAsia"/>
                <w:sz w:val="28"/>
              </w:rPr>
              <w:t>个</w:t>
            </w:r>
            <w:r>
              <w:rPr>
                <w:rFonts w:eastAsia="方正仿宋_GBK"/>
                <w:sz w:val="28"/>
              </w:rPr>
              <w:t>"</w:t>
            </w:r>
            <w:r>
              <w:rPr>
                <w:rFonts w:eastAsia="方正仿宋_GBK" w:hint="eastAsia"/>
                <w:sz w:val="28"/>
              </w:rPr>
              <w:t>空心村</w:t>
            </w:r>
            <w:r>
              <w:rPr>
                <w:rFonts w:eastAsia="方正仿宋_GBK"/>
                <w:sz w:val="28"/>
              </w:rPr>
              <w:t>”</w:t>
            </w:r>
            <w:r>
              <w:rPr>
                <w:rFonts w:eastAsia="方正仿宋_GBK" w:hint="eastAsia"/>
                <w:sz w:val="28"/>
              </w:rPr>
              <w:t>整治提升工程绩效目标表</w:t>
            </w:r>
          </w:p>
          <w:p w:rsidR="003B462A" w:rsidRDefault="00BF3446">
            <w:pPr>
              <w:pStyle w:val="5"/>
              <w:rPr>
                <w:rFonts w:ascii="Times New Roman" w:eastAsia="方正仿宋_GBK" w:hAnsi="Times New Roman" w:cs="Times New Roman"/>
                <w:sz w:val="28"/>
                <w:lang w:eastAsia="zh-CN"/>
              </w:rPr>
            </w:pPr>
            <w:r>
              <w:rPr>
                <w:rFonts w:ascii="Times New Roman" w:eastAsia="方正仿宋_GBK" w:hAnsi="Times New Roman" w:cs="Times New Roman" w:hint="eastAsia"/>
                <w:sz w:val="28"/>
                <w:lang w:eastAsia="zh-CN"/>
              </w:rPr>
              <w:t>303001</w:t>
            </w:r>
            <w:r>
              <w:rPr>
                <w:rFonts w:ascii="Times New Roman" w:eastAsia="方正仿宋_GBK" w:hAnsi="Times New Roman" w:cs="Times New Roman" w:hint="eastAsia"/>
                <w:sz w:val="28"/>
                <w:lang w:eastAsia="zh-CN"/>
              </w:rPr>
              <w:t>阜平县发展和改革局</w:t>
            </w:r>
          </w:p>
        </w:tc>
        <w:tc>
          <w:tcPr>
            <w:tcW w:w="981" w:type="pct"/>
            <w:tcBorders>
              <w:top w:val="single" w:sz="6" w:space="0" w:color="FFFFFF"/>
              <w:left w:val="single" w:sz="6" w:space="0" w:color="FFFFFF"/>
              <w:right w:val="single" w:sz="6" w:space="0" w:color="FFFFFF"/>
            </w:tcBorders>
            <w:vAlign w:val="center"/>
          </w:tcPr>
          <w:p w:rsidR="003B462A" w:rsidRDefault="00BF3446">
            <w:pPr>
              <w:pStyle w:val="40"/>
              <w:rPr>
                <w:rFonts w:ascii="Times New Roman" w:eastAsia="方正仿宋_GBK" w:hAnsi="Times New Roman" w:cs="Times New Roman"/>
                <w:sz w:val="28"/>
              </w:rPr>
            </w:pPr>
            <w:r>
              <w:rPr>
                <w:rFonts w:ascii="Times New Roman" w:eastAsia="方正仿宋_GBK" w:hAnsi="Times New Roman" w:cs="Times New Roman" w:hint="eastAsia"/>
                <w:sz w:val="28"/>
              </w:rPr>
              <w:t>单位：万元</w:t>
            </w:r>
          </w:p>
        </w:tc>
      </w:tr>
      <w:tr w:rsidR="003B462A">
        <w:trPr>
          <w:trHeight w:val="90"/>
          <w:jc w:val="center"/>
        </w:trPr>
        <w:tc>
          <w:tcPr>
            <w:tcW w:w="411" w:type="pct"/>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4588" w:type="pct"/>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宋体" w:eastAsia="方正书宋_GBK" w:hAnsi="宋体" w:cs="宋体"/>
                <w:sz w:val="21"/>
              </w:rPr>
            </w:pPr>
            <w:r>
              <w:rPr>
                <w:rFonts w:ascii="方正书宋_GBK" w:eastAsia="方正书宋_GBK" w:hint="eastAsia"/>
              </w:rPr>
              <w:t>1.</w:t>
            </w:r>
            <w:r>
              <w:rPr>
                <w:rFonts w:ascii="宋体" w:eastAsia="方正书宋_GBK" w:hAnsi="宋体" w:cs="宋体" w:hint="eastAsia"/>
                <w:sz w:val="21"/>
              </w:rPr>
              <w:t>对</w:t>
            </w:r>
            <w:r>
              <w:rPr>
                <w:rFonts w:ascii="宋体" w:eastAsia="方正书宋_GBK" w:hAnsi="宋体" w:cs="宋体" w:hint="eastAsia"/>
                <w:sz w:val="21"/>
              </w:rPr>
              <w:t>10</w:t>
            </w:r>
            <w:r>
              <w:rPr>
                <w:rFonts w:ascii="宋体" w:eastAsia="方正书宋_GBK" w:hAnsi="宋体" w:cs="宋体" w:hint="eastAsia"/>
                <w:sz w:val="21"/>
              </w:rPr>
              <w:t>个“空心村”治理整治的提升</w:t>
            </w:r>
          </w:p>
          <w:p w:rsidR="003B462A" w:rsidRDefault="00BF3446">
            <w:pPr>
              <w:spacing w:line="300" w:lineRule="exact"/>
              <w:rPr>
                <w:rFonts w:ascii="宋体" w:eastAsia="方正书宋_GBK" w:hAnsi="宋体" w:cs="宋体"/>
                <w:sz w:val="21"/>
              </w:rPr>
            </w:pPr>
            <w:r>
              <w:rPr>
                <w:rFonts w:ascii="宋体" w:eastAsia="方正书宋_GBK" w:hAnsi="宋体" w:cs="宋体" w:hint="eastAsia"/>
                <w:sz w:val="21"/>
              </w:rPr>
              <w:t>2.10</w:t>
            </w:r>
            <w:r>
              <w:rPr>
                <w:rFonts w:ascii="宋体" w:eastAsia="方正书宋_GBK" w:hAnsi="宋体" w:cs="宋体" w:hint="eastAsia"/>
                <w:sz w:val="21"/>
              </w:rPr>
              <w:t>个空心村工程项目已竣工并验收合格</w:t>
            </w:r>
          </w:p>
          <w:p w:rsidR="003B462A" w:rsidRDefault="00BF3446">
            <w:pPr>
              <w:pStyle w:val="23"/>
            </w:pPr>
            <w:r>
              <w:rPr>
                <w:rFonts w:ascii="宋体" w:hAnsi="宋体" w:cs="宋体" w:hint="eastAsia"/>
              </w:rPr>
              <w:t>3.</w:t>
            </w:r>
            <w:r>
              <w:rPr>
                <w:rFonts w:ascii="宋体" w:hAnsi="宋体" w:cs="宋体" w:hint="eastAsia"/>
              </w:rPr>
              <w:t>消除信访隐患</w:t>
            </w:r>
          </w:p>
        </w:tc>
      </w:tr>
    </w:tbl>
    <w:p w:rsidR="003B462A" w:rsidRDefault="00BF3446">
      <w:pPr>
        <w:spacing w:line="2" w:lineRule="exact"/>
        <w:jc w:val="center"/>
      </w:pPr>
      <w:r>
        <w:rPr>
          <w:rFonts w:ascii="????_GBK????t" w:cs="????_GBK????t"/>
          <w:color w:val="000000"/>
          <w:sz w:val="21"/>
        </w:rPr>
        <w:t xml:space="preserve"> </w:t>
      </w:r>
    </w:p>
    <w:tbl>
      <w:tblPr>
        <w:tblW w:w="13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97"/>
        <w:gridCol w:w="1797"/>
        <w:gridCol w:w="1797"/>
        <w:gridCol w:w="3598"/>
        <w:gridCol w:w="1797"/>
        <w:gridCol w:w="2374"/>
      </w:tblGrid>
      <w:tr w:rsidR="003B462A">
        <w:trPr>
          <w:trHeight w:val="90"/>
          <w:tblHeader/>
          <w:jc w:val="center"/>
        </w:trPr>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90"/>
          <w:jc w:val="center"/>
        </w:trPr>
        <w:tc>
          <w:tcPr>
            <w:tcW w:w="17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152"/>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90"/>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152"/>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152"/>
          <w:jc w:val="center"/>
        </w:trPr>
        <w:tc>
          <w:tcPr>
            <w:tcW w:w="17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90"/>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152"/>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90"/>
          <w:jc w:val="center"/>
        </w:trPr>
        <w:tc>
          <w:tcPr>
            <w:tcW w:w="17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项目规划准确率</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项目规划准确率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161"/>
          <w:jc w:val="center"/>
        </w:trPr>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5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7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37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jc w:val="center"/>
      </w:pPr>
    </w:p>
    <w:p w:rsidR="003B462A" w:rsidRDefault="003B462A">
      <w:pPr>
        <w:pStyle w:val="a0"/>
        <w:ind w:firstLine="560"/>
        <w:rPr>
          <w:rFonts w:hint="default"/>
        </w:rPr>
      </w:pPr>
    </w:p>
    <w:p w:rsidR="003B462A" w:rsidRDefault="003B462A"/>
    <w:p w:rsidR="003B462A" w:rsidRDefault="00BF3446">
      <w:pPr>
        <w:ind w:firstLineChars="100" w:firstLine="280"/>
        <w:outlineLvl w:val="3"/>
        <w:rPr>
          <w:rFonts w:eastAsia="方正仿宋_GBK"/>
          <w:sz w:val="28"/>
        </w:rPr>
      </w:pPr>
      <w:r>
        <w:rPr>
          <w:rFonts w:ascii="????_GBK????t" w:cs="????_GBK????t"/>
          <w:color w:val="000000"/>
          <w:sz w:val="28"/>
        </w:rPr>
        <w:lastRenderedPageBreak/>
        <w:t>2.2022</w:t>
      </w:r>
      <w:r>
        <w:rPr>
          <w:rFonts w:eastAsia="方正仿宋_GBK" w:hint="eastAsia"/>
          <w:sz w:val="28"/>
        </w:rPr>
        <w:t>年中央财政衔接推进乡村振兴补助资金（以工代赈冀财农〔</w:t>
      </w:r>
      <w:r>
        <w:rPr>
          <w:rFonts w:eastAsia="方正仿宋_GBK"/>
          <w:sz w:val="28"/>
        </w:rPr>
        <w:t>2021</w:t>
      </w:r>
      <w:r>
        <w:rPr>
          <w:rFonts w:eastAsia="方正仿宋_GBK" w:hint="eastAsia"/>
          <w:sz w:val="28"/>
        </w:rPr>
        <w:t>〕</w:t>
      </w:r>
      <w:r>
        <w:rPr>
          <w:rFonts w:eastAsia="方正仿宋_GBK"/>
          <w:sz w:val="28"/>
        </w:rPr>
        <w:t>126</w:t>
      </w:r>
      <w:r>
        <w:rPr>
          <w:rFonts w:eastAsia="方正仿宋_GBK" w:hint="eastAsia"/>
          <w:sz w:val="28"/>
        </w:rPr>
        <w:t>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60"/>
        <w:gridCol w:w="7302"/>
        <w:gridCol w:w="4223"/>
      </w:tblGrid>
      <w:tr w:rsidR="003B462A">
        <w:trPr>
          <w:trHeight w:val="608"/>
          <w:jc w:val="center"/>
        </w:trPr>
        <w:tc>
          <w:tcPr>
            <w:tcW w:w="87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22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732"/>
          <w:jc w:val="center"/>
        </w:trPr>
        <w:tc>
          <w:tcPr>
            <w:tcW w:w="1460"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52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改善居民生活环境</w:t>
            </w:r>
            <w:r>
              <w:t>.2.</w:t>
            </w:r>
            <w:r>
              <w:rPr>
                <w:rFonts w:ascii="宋体" w:hAnsi="宋体" w:cs="宋体" w:hint="eastAsia"/>
              </w:rPr>
              <w:t>提高群众生活质量</w:t>
            </w:r>
            <w:r>
              <w:t>.3.</w:t>
            </w:r>
            <w:r>
              <w:rPr>
                <w:rFonts w:ascii="宋体" w:hAnsi="宋体" w:cs="宋体" w:hint="eastAsia"/>
              </w:rPr>
              <w:t>有效改善环境影响</w:t>
            </w:r>
          </w:p>
          <w:p w:rsidR="003B462A" w:rsidRDefault="003B462A">
            <w:pPr>
              <w:pStyle w:val="23"/>
            </w:pP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4"/>
        <w:gridCol w:w="1854"/>
        <w:gridCol w:w="2967"/>
        <w:gridCol w:w="2595"/>
        <w:gridCol w:w="1854"/>
        <w:gridCol w:w="1854"/>
      </w:tblGrid>
      <w:tr w:rsidR="003B462A">
        <w:trPr>
          <w:trHeight w:val="933"/>
          <w:tblHeader/>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25"/>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4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8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664"/>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551"/>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538"/>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4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4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61"/>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96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25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bl>
    <w:p w:rsidR="003B462A" w:rsidRDefault="003B462A">
      <w:pPr>
        <w:kinsoku w:val="0"/>
        <w:overflowPunct w:val="0"/>
        <w:spacing w:line="455" w:lineRule="exact"/>
        <w:rPr>
          <w:rFonts w:ascii="Microsoft YaHei UI" w:eastAsia="Microsoft YaHei UI" w:hAnsi="Microsoft YaHei UI"/>
          <w:b/>
          <w:spacing w:val="-1"/>
          <w:sz w:val="28"/>
        </w:rPr>
      </w:pPr>
    </w:p>
    <w:p w:rsidR="003B462A" w:rsidRDefault="00BF3446">
      <w:pPr>
        <w:outlineLvl w:val="3"/>
        <w:rPr>
          <w:rFonts w:eastAsia="方正仿宋_GBK"/>
          <w:sz w:val="28"/>
        </w:rPr>
      </w:pPr>
      <w:r>
        <w:rPr>
          <w:rFonts w:ascii="????_GBK????t" w:cs="????_GBK????t"/>
          <w:color w:val="000000"/>
          <w:sz w:val="28"/>
        </w:rPr>
        <w:lastRenderedPageBreak/>
        <w:t>3.</w:t>
      </w:r>
      <w:r>
        <w:rPr>
          <w:rFonts w:eastAsia="方正仿宋_GBK" w:hint="eastAsia"/>
          <w:sz w:val="28"/>
        </w:rPr>
        <w:t>办公取暖费绩效目标表</w:t>
      </w:r>
    </w:p>
    <w:tbl>
      <w:tblPr>
        <w:tblW w:w="13950"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2283"/>
        <w:gridCol w:w="3705"/>
      </w:tblGrid>
      <w:tr w:rsidR="003B462A">
        <w:trPr>
          <w:gridAfter w:val="1"/>
          <w:wAfter w:w="3705"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228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623"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保障机关冬季取暖的需求。</w:t>
            </w:r>
          </w:p>
          <w:p w:rsidR="003B462A" w:rsidRDefault="00BF3446">
            <w:pPr>
              <w:pStyle w:val="23"/>
            </w:pPr>
            <w:r>
              <w:t>2.</w:t>
            </w:r>
            <w:r>
              <w:rPr>
                <w:rFonts w:ascii="宋体" w:hAnsi="宋体" w:cs="宋体" w:hint="eastAsia"/>
              </w:rPr>
              <w:t>保障机关冬季的正常运行。</w:t>
            </w:r>
          </w:p>
          <w:p w:rsidR="003B462A" w:rsidRDefault="00BF3446">
            <w:pPr>
              <w:pStyle w:val="23"/>
            </w:pPr>
            <w:r>
              <w:t>3.</w:t>
            </w:r>
            <w:r>
              <w:rPr>
                <w:rFonts w:ascii="宋体" w:hAnsi="宋体" w:cs="宋体" w:hint="eastAsia"/>
              </w:rPr>
              <w:t>满足环保要求</w:t>
            </w:r>
            <w:r>
              <w:tab/>
            </w:r>
          </w:p>
        </w:tc>
      </w:tr>
    </w:tbl>
    <w:p w:rsidR="003B462A" w:rsidRDefault="00BF3446">
      <w:pPr>
        <w:spacing w:line="2" w:lineRule="exact"/>
        <w:jc w:val="center"/>
      </w:pPr>
      <w:r>
        <w:rPr>
          <w:rFonts w:ascii="????_GBK????t" w:cs="????_GBK????t"/>
          <w:color w:val="000000"/>
          <w:sz w:val="21"/>
        </w:rPr>
        <w:t xml:space="preserve"> </w:t>
      </w:r>
    </w:p>
    <w:tbl>
      <w:tblPr>
        <w:tblW w:w="1397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97"/>
        <w:gridCol w:w="2695"/>
        <w:gridCol w:w="2277"/>
        <w:gridCol w:w="3015"/>
        <w:gridCol w:w="1997"/>
        <w:gridCol w:w="1997"/>
      </w:tblGrid>
      <w:tr w:rsidR="003B462A">
        <w:trPr>
          <w:trHeight w:val="898"/>
          <w:tblHeader/>
          <w:jc w:val="center"/>
        </w:trPr>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80"/>
          <w:jc w:val="center"/>
        </w:trPr>
        <w:tc>
          <w:tcPr>
            <w:tcW w:w="19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p w:rsidR="003B462A" w:rsidRDefault="003B462A">
            <w:pPr>
              <w:pStyle w:val="23"/>
            </w:pP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p w:rsidR="003B462A" w:rsidRDefault="003B462A">
            <w:pPr>
              <w:pStyle w:val="23"/>
            </w:pP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83"/>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39"/>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83"/>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生产效率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提高劳动效率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556"/>
          <w:jc w:val="center"/>
        </w:trPr>
        <w:tc>
          <w:tcPr>
            <w:tcW w:w="199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77"/>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569"/>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13"/>
          <w:jc w:val="center"/>
        </w:trPr>
        <w:tc>
          <w:tcPr>
            <w:tcW w:w="199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35"/>
          <w:jc w:val="center"/>
        </w:trPr>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69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2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01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9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bl>
    <w:p w:rsidR="003B462A" w:rsidRDefault="003B462A">
      <w:pPr>
        <w:pStyle w:val="a0"/>
        <w:ind w:firstLine="560"/>
        <w:rPr>
          <w:rFonts w:hint="default"/>
        </w:rPr>
      </w:pPr>
    </w:p>
    <w:p w:rsidR="003B462A" w:rsidRDefault="003B462A"/>
    <w:p w:rsidR="003B462A" w:rsidRDefault="003B462A">
      <w:pPr>
        <w:pStyle w:val="a0"/>
        <w:ind w:firstLine="560"/>
        <w:rPr>
          <w:rFonts w:hint="default"/>
        </w:rPr>
      </w:pPr>
    </w:p>
    <w:p w:rsidR="003B462A" w:rsidRDefault="003B462A"/>
    <w:p w:rsidR="003B462A" w:rsidRDefault="00BF3446">
      <w:pPr>
        <w:ind w:firstLineChars="100" w:firstLine="280"/>
        <w:outlineLvl w:val="3"/>
        <w:rPr>
          <w:rFonts w:eastAsia="方正仿宋_GBK"/>
          <w:sz w:val="28"/>
        </w:rPr>
      </w:pPr>
      <w:r>
        <w:rPr>
          <w:rFonts w:ascii="????_GBK????t" w:cs="????_GBK????t"/>
          <w:color w:val="000000"/>
          <w:sz w:val="28"/>
        </w:rPr>
        <w:lastRenderedPageBreak/>
        <w:t>4.</w:t>
      </w:r>
      <w:r>
        <w:rPr>
          <w:rFonts w:eastAsia="方正仿宋_GBK" w:hint="eastAsia"/>
          <w:sz w:val="28"/>
        </w:rPr>
        <w:t>成品油市场集中专项整治经费绩效目标表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610"/>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610"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24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_GBK????t" w:eastAsia="Times New Roman"/>
                <w:sz w:val="21"/>
              </w:rPr>
            </w:pPr>
            <w:r>
              <w:rPr>
                <w:rFonts w:ascii="????_GBK????t" w:eastAsia="Times New Roman"/>
                <w:sz w:val="21"/>
              </w:rPr>
              <w:t>1.</w:t>
            </w:r>
            <w:r>
              <w:rPr>
                <w:rFonts w:ascii="宋体" w:hAnsi="宋体" w:cs="宋体" w:hint="eastAsia"/>
                <w:sz w:val="21"/>
              </w:rPr>
              <w:t>推进环境空气质量、净化成品油市场秩序，充分认识成品油领域环境保护治理任务</w:t>
            </w:r>
          </w:p>
          <w:p w:rsidR="003B462A" w:rsidRDefault="00BF3446">
            <w:pPr>
              <w:spacing w:line="300" w:lineRule="exact"/>
              <w:rPr>
                <w:rFonts w:ascii="????_GBK????t" w:eastAsia="Times New Roman"/>
                <w:sz w:val="21"/>
              </w:rPr>
            </w:pPr>
            <w:r>
              <w:rPr>
                <w:rFonts w:ascii="????_GBK????t" w:eastAsia="Times New Roman"/>
                <w:sz w:val="21"/>
              </w:rPr>
              <w:t>2.</w:t>
            </w:r>
            <w:r>
              <w:rPr>
                <w:rFonts w:ascii="宋体" w:hAnsi="宋体" w:cs="宋体" w:hint="eastAsia"/>
                <w:sz w:val="21"/>
              </w:rPr>
              <w:t>持续规范全县成品油市场秩序。</w:t>
            </w:r>
          </w:p>
          <w:p w:rsidR="003B462A" w:rsidRDefault="00BF3446">
            <w:pPr>
              <w:pStyle w:val="23"/>
            </w:pPr>
            <w:r>
              <w:rPr>
                <w:szCs w:val="21"/>
              </w:rPr>
              <w:t>3.</w:t>
            </w:r>
            <w:r>
              <w:rPr>
                <w:rFonts w:ascii="宋体" w:hAnsi="宋体" w:cs="宋体" w:hint="eastAsia"/>
                <w:szCs w:val="21"/>
              </w:rPr>
              <w:t>助力秋冬季大气污染综合整治工作</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83"/>
        <w:gridCol w:w="1883"/>
        <w:gridCol w:w="1883"/>
        <w:gridCol w:w="2581"/>
        <w:gridCol w:w="1968"/>
        <w:gridCol w:w="3360"/>
      </w:tblGrid>
      <w:tr w:rsidR="003B462A">
        <w:trPr>
          <w:trHeight w:val="400"/>
          <w:tblHeader/>
          <w:jc w:val="center"/>
        </w:trPr>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30"/>
          <w:jc w:val="center"/>
        </w:trPr>
        <w:tc>
          <w:tcPr>
            <w:tcW w:w="188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项目验收合格率</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项目验收合格率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项目执行效率</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项目执行效率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5</w:t>
            </w:r>
            <w:r>
              <w:rPr>
                <w:rFonts w:ascii="宋体" w:hAnsi="宋体" w:cs="宋体" w:hint="eastAsia"/>
              </w:rPr>
              <w:t>万元</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30"/>
          <w:jc w:val="center"/>
        </w:trPr>
        <w:tc>
          <w:tcPr>
            <w:tcW w:w="188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≥85%</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项目对社会效益提升比</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项目对社会效益提升比值</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≥80%</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30"/>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≥87%</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53"/>
          <w:jc w:val="center"/>
        </w:trPr>
        <w:tc>
          <w:tcPr>
            <w:tcW w:w="188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r w:rsidR="003B462A">
        <w:trPr>
          <w:trHeight w:val="745"/>
          <w:jc w:val="center"/>
        </w:trPr>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25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3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2020</w:t>
            </w:r>
            <w:r>
              <w:rPr>
                <w:rFonts w:ascii="宋体" w:hAnsi="宋体" w:cs="宋体" w:hint="eastAsia"/>
              </w:rPr>
              <w:t>年整治非法加油站行动实施方案</w:t>
            </w:r>
          </w:p>
        </w:tc>
      </w:tr>
    </w:tbl>
    <w:p w:rsidR="003B462A" w:rsidRDefault="003B462A">
      <w:pPr>
        <w:sectPr w:rsidR="003B462A">
          <w:pgSz w:w="16840" w:h="11900" w:orient="landscape"/>
          <w:pgMar w:top="1304" w:right="1984" w:bottom="1304" w:left="1134" w:header="720" w:footer="720" w:gutter="0"/>
          <w:cols w:space="720"/>
        </w:sectPr>
      </w:pPr>
    </w:p>
    <w:p w:rsidR="003B462A" w:rsidRDefault="00BF3446">
      <w:pPr>
        <w:outlineLvl w:val="3"/>
        <w:rPr>
          <w:rFonts w:eastAsia="方正仿宋_GBK"/>
          <w:sz w:val="28"/>
        </w:rPr>
      </w:pPr>
      <w:r>
        <w:rPr>
          <w:rFonts w:ascii="????_GBK????t" w:cs="????_GBK????t"/>
          <w:color w:val="000000"/>
          <w:sz w:val="28"/>
        </w:rPr>
        <w:lastRenderedPageBreak/>
        <w:t>5.</w:t>
      </w:r>
      <w:r>
        <w:rPr>
          <w:rFonts w:eastAsia="方正仿宋_GBK" w:hint="eastAsia"/>
          <w:sz w:val="28"/>
        </w:rPr>
        <w:t>储备粮油补贴绩效目标表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5"/>
        <w:gridCol w:w="1232"/>
        <w:gridCol w:w="6635"/>
        <w:gridCol w:w="3399"/>
        <w:gridCol w:w="2507"/>
      </w:tblGrid>
      <w:tr w:rsidR="003B462A">
        <w:trPr>
          <w:gridAfter w:val="1"/>
          <w:wAfter w:w="2507" w:type="dxa"/>
          <w:trHeight w:val="397"/>
          <w:jc w:val="center"/>
        </w:trPr>
        <w:tc>
          <w:tcPr>
            <w:tcW w:w="7962" w:type="dxa"/>
            <w:gridSpan w:val="3"/>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3399"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gridBefore w:val="1"/>
          <w:wBefore w:w="95" w:type="dxa"/>
          <w:trHeight w:val="622"/>
          <w:jc w:val="center"/>
        </w:trPr>
        <w:tc>
          <w:tcPr>
            <w:tcW w:w="1232"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541"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、收的进、储的好、用的上</w:t>
            </w:r>
            <w:r>
              <w:t>2</w:t>
            </w:r>
            <w:r>
              <w:rPr>
                <w:rFonts w:ascii="宋体" w:hAnsi="宋体" w:cs="宋体" w:hint="eastAsia"/>
              </w:rPr>
              <w:t>、保障突发事件的应急供应、</w:t>
            </w:r>
            <w:r>
              <w:t>3</w:t>
            </w:r>
            <w:r>
              <w:rPr>
                <w:rFonts w:ascii="宋体" w:hAnsi="宋体" w:cs="宋体" w:hint="eastAsia"/>
              </w:rPr>
              <w:t>、补贴到位及时率</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90"/>
        <w:gridCol w:w="1843"/>
        <w:gridCol w:w="2790"/>
        <w:gridCol w:w="2527"/>
        <w:gridCol w:w="1790"/>
        <w:gridCol w:w="3037"/>
      </w:tblGrid>
      <w:tr w:rsidR="003B462A">
        <w:trPr>
          <w:trHeight w:val="790"/>
          <w:tblHeader/>
          <w:jc w:val="center"/>
        </w:trPr>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65"/>
          <w:jc w:val="center"/>
        </w:trPr>
        <w:tc>
          <w:tcPr>
            <w:tcW w:w="179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粮食产量预报准确率</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粮食产量预报准确率</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891"/>
          <w:jc w:val="center"/>
        </w:trPr>
        <w:tc>
          <w:tcPr>
            <w:tcW w:w="179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粮食库存检查数据准确率（</w:t>
            </w:r>
            <w:r>
              <w:t>%</w:t>
            </w:r>
            <w:r>
              <w:rPr>
                <w:rFonts w:ascii="宋体" w:hAnsi="宋体" w:cs="宋体" w:hint="eastAsia"/>
              </w:rPr>
              <w:t>）</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粮食库存检查数据准确率（</w:t>
            </w:r>
            <w:r>
              <w:t>%</w:t>
            </w:r>
            <w:r>
              <w:rPr>
                <w:rFonts w:ascii="宋体" w:hAnsi="宋体" w:cs="宋体" w:hint="eastAsia"/>
              </w:rPr>
              <w:t>）</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48"/>
          <w:jc w:val="center"/>
        </w:trPr>
        <w:tc>
          <w:tcPr>
            <w:tcW w:w="179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各项任务完成及时率（</w:t>
            </w:r>
            <w:r>
              <w:t>%</w:t>
            </w:r>
            <w:r>
              <w:rPr>
                <w:rFonts w:ascii="宋体" w:hAnsi="宋体" w:cs="宋体" w:hint="eastAsia"/>
              </w:rPr>
              <w:t>）</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各项任务完成及时率（</w:t>
            </w:r>
            <w:r>
              <w:t>%</w:t>
            </w:r>
            <w:r>
              <w:rPr>
                <w:rFonts w:ascii="宋体" w:hAnsi="宋体" w:cs="宋体" w:hint="eastAsia"/>
              </w:rPr>
              <w:t>）</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77"/>
          <w:jc w:val="center"/>
        </w:trPr>
        <w:tc>
          <w:tcPr>
            <w:tcW w:w="179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资金成本</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资金成本（政府）</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50</w:t>
            </w:r>
            <w:r>
              <w:rPr>
                <w:rFonts w:ascii="宋体" w:hAnsi="宋体" w:cs="宋体" w:hint="eastAsia"/>
              </w:rPr>
              <w:t>万元</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48"/>
          <w:jc w:val="center"/>
        </w:trPr>
        <w:tc>
          <w:tcPr>
            <w:tcW w:w="179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新增粮食或其他作物产能</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新增粮食或其他作物产能</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915"/>
          <w:jc w:val="center"/>
        </w:trPr>
        <w:tc>
          <w:tcPr>
            <w:tcW w:w="179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粮食供应应急网络建设完成率</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粮食供应应急网络建设完成率</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390"/>
          <w:jc w:val="center"/>
        </w:trPr>
        <w:tc>
          <w:tcPr>
            <w:tcW w:w="179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48"/>
          <w:jc w:val="center"/>
        </w:trPr>
        <w:tc>
          <w:tcPr>
            <w:tcW w:w="179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主要粮食作物不产生重大病虫疫情</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主要粮食作物不产生重大病虫疫情</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8"/>
          <w:jc w:val="center"/>
        </w:trPr>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252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30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pStyle w:val="a0"/>
        <w:ind w:firstLine="560"/>
        <w:rPr>
          <w:rFonts w:hint="default"/>
        </w:rPr>
      </w:pPr>
    </w:p>
    <w:p w:rsidR="003B462A" w:rsidRDefault="00BF3446">
      <w:pPr>
        <w:outlineLvl w:val="3"/>
        <w:rPr>
          <w:rFonts w:eastAsia="方正仿宋_GBK"/>
          <w:sz w:val="28"/>
        </w:rPr>
      </w:pPr>
      <w:r>
        <w:rPr>
          <w:rFonts w:ascii="????_GBK????t" w:cs="????_GBK????t"/>
          <w:color w:val="000000"/>
          <w:sz w:val="28"/>
        </w:rPr>
        <w:lastRenderedPageBreak/>
        <w:t>6.</w:t>
      </w:r>
      <w:r>
        <w:rPr>
          <w:rFonts w:ascii="宋体" w:hAnsi="宋体" w:cs="宋体" w:hint="eastAsia"/>
          <w:b/>
          <w:bCs/>
          <w:color w:val="000000"/>
          <w:sz w:val="28"/>
        </w:rPr>
        <w:t>电</w:t>
      </w:r>
      <w:r>
        <w:rPr>
          <w:rFonts w:eastAsia="方正仿宋_GBK" w:hint="eastAsia"/>
          <w:sz w:val="28"/>
        </w:rPr>
        <w:t>商扶持奖励经费绩效目标表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65"/>
        <w:gridCol w:w="6825"/>
        <w:gridCol w:w="5403"/>
        <w:gridCol w:w="104"/>
      </w:tblGrid>
      <w:tr w:rsidR="003B462A">
        <w:trPr>
          <w:gridAfter w:val="1"/>
          <w:wAfter w:w="104" w:type="dxa"/>
          <w:trHeight w:val="416"/>
          <w:jc w:val="center"/>
        </w:trPr>
        <w:tc>
          <w:tcPr>
            <w:tcW w:w="8190"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40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1001"/>
          <w:jc w:val="center"/>
        </w:trPr>
        <w:tc>
          <w:tcPr>
            <w:tcW w:w="1365"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332"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_GBK????t" w:eastAsia="Times New Roman"/>
              </w:rPr>
            </w:pPr>
            <w:r>
              <w:rPr>
                <w:rFonts w:ascii="????_GBK????t" w:eastAsia="Times New Roman"/>
              </w:rPr>
              <w:t>1.</w:t>
            </w:r>
            <w:r>
              <w:rPr>
                <w:rFonts w:ascii="宋体" w:hAnsi="宋体" w:cs="宋体" w:hint="eastAsia"/>
              </w:rPr>
              <w:t>电商扶贫做为我县精准扶贫工作的重要组成部分，我县积极发展电子商务，促进农民增收。</w:t>
            </w:r>
          </w:p>
          <w:p w:rsidR="003B462A" w:rsidRDefault="00BF3446">
            <w:pPr>
              <w:spacing w:line="300" w:lineRule="exact"/>
              <w:rPr>
                <w:rFonts w:ascii="????_GBK????t" w:eastAsia="Times New Roman"/>
              </w:rPr>
            </w:pPr>
            <w:r>
              <w:rPr>
                <w:rFonts w:ascii="????_GBK????t" w:eastAsia="Times New Roman"/>
              </w:rPr>
              <w:t>2.</w:t>
            </w:r>
            <w:r>
              <w:rPr>
                <w:rFonts w:ascii="宋体" w:hAnsi="宋体" w:cs="宋体" w:hint="eastAsia"/>
              </w:rPr>
              <w:t>通过电子商务工作的开展，助力农户脱贫致富。</w:t>
            </w:r>
          </w:p>
          <w:p w:rsidR="003B462A" w:rsidRDefault="00BF3446">
            <w:pPr>
              <w:pStyle w:val="23"/>
            </w:pPr>
            <w:r>
              <w:t>3.</w:t>
            </w:r>
            <w:r>
              <w:rPr>
                <w:rFonts w:ascii="宋体" w:hAnsi="宋体" w:cs="宋体" w:hint="eastAsia"/>
              </w:rPr>
              <w:t>有效带动贫困人口脱贫的积极性。</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9"/>
        <w:gridCol w:w="1759"/>
        <w:gridCol w:w="2642"/>
        <w:gridCol w:w="2637"/>
        <w:gridCol w:w="1326"/>
        <w:gridCol w:w="3534"/>
      </w:tblGrid>
      <w:tr w:rsidR="003B462A">
        <w:trPr>
          <w:trHeight w:val="472"/>
          <w:tblHeader/>
          <w:jc w:val="center"/>
        </w:trPr>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1082"/>
          <w:jc w:val="center"/>
        </w:trPr>
        <w:tc>
          <w:tcPr>
            <w:tcW w:w="17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p w:rsidR="003B462A" w:rsidRDefault="003B462A">
            <w:pPr>
              <w:pStyle w:val="23"/>
            </w:pPr>
          </w:p>
          <w:p w:rsidR="003B462A" w:rsidRDefault="003B462A">
            <w:pPr>
              <w:pStyle w:val="23"/>
            </w:pP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p w:rsidR="003B462A" w:rsidRDefault="003B462A">
            <w:pPr>
              <w:pStyle w:val="23"/>
            </w:pPr>
          </w:p>
          <w:p w:rsidR="003B462A" w:rsidRDefault="003B462A">
            <w:pPr>
              <w:pStyle w:val="23"/>
            </w:pP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548"/>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589"/>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490"/>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≥50</w:t>
            </w:r>
            <w:r>
              <w:rPr>
                <w:rFonts w:ascii="宋体" w:hAnsi="宋体" w:cs="宋体" w:hint="eastAsia"/>
              </w:rPr>
              <w:t>万元</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725"/>
          <w:jc w:val="center"/>
        </w:trPr>
        <w:tc>
          <w:tcPr>
            <w:tcW w:w="17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606"/>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650"/>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727"/>
          <w:jc w:val="center"/>
        </w:trPr>
        <w:tc>
          <w:tcPr>
            <w:tcW w:w="17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r w:rsidR="003B462A">
        <w:trPr>
          <w:trHeight w:val="622"/>
          <w:jc w:val="center"/>
        </w:trPr>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7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6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群众对项目开展满意度</w:t>
            </w:r>
          </w:p>
        </w:tc>
        <w:tc>
          <w:tcPr>
            <w:tcW w:w="26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群众对项目的开展满意程度</w:t>
            </w:r>
          </w:p>
        </w:tc>
        <w:tc>
          <w:tcPr>
            <w:tcW w:w="13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5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阜政办【</w:t>
            </w:r>
            <w:r>
              <w:t>2015</w:t>
            </w:r>
            <w:r>
              <w:rPr>
                <w:rFonts w:ascii="宋体" w:hAnsi="宋体" w:cs="宋体" w:hint="eastAsia"/>
              </w:rPr>
              <w:t>】</w:t>
            </w:r>
            <w:r>
              <w:t>12</w:t>
            </w:r>
            <w:r>
              <w:rPr>
                <w:rFonts w:ascii="宋体" w:hAnsi="宋体" w:cs="宋体" w:hint="eastAsia"/>
              </w:rPr>
              <w:t>号</w:t>
            </w:r>
          </w:p>
        </w:tc>
      </w:tr>
    </w:tbl>
    <w:p w:rsidR="003B462A" w:rsidRDefault="003B462A"/>
    <w:p w:rsidR="003B462A" w:rsidRDefault="00BF3446">
      <w:pPr>
        <w:ind w:firstLineChars="100" w:firstLine="280"/>
        <w:outlineLvl w:val="3"/>
        <w:rPr>
          <w:rFonts w:eastAsia="方正仿宋_GBK"/>
          <w:sz w:val="28"/>
        </w:rPr>
      </w:pPr>
      <w:r>
        <w:rPr>
          <w:rFonts w:ascii="????_GBK????t" w:cs="????_GBK????t"/>
          <w:color w:val="000000"/>
          <w:sz w:val="28"/>
        </w:rPr>
        <w:lastRenderedPageBreak/>
        <w:t>7.</w:t>
      </w:r>
      <w:r>
        <w:rPr>
          <w:rFonts w:eastAsia="方正仿宋_GBK" w:hint="eastAsia"/>
          <w:sz w:val="28"/>
        </w:rPr>
        <w:t>电商工作经费绩效目标表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343"/>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34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97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_GBK????t" w:eastAsia="Times New Roman"/>
              </w:rPr>
            </w:pPr>
            <w:r>
              <w:rPr>
                <w:rFonts w:ascii="????_GBK????t" w:eastAsia="Times New Roman"/>
              </w:rPr>
              <w:t>1.</w:t>
            </w:r>
            <w:r>
              <w:rPr>
                <w:rFonts w:ascii="宋体" w:hAnsi="宋体" w:cs="宋体" w:hint="eastAsia"/>
              </w:rPr>
              <w:t>通过电商办的具体工作，进一步拓展阜平县电子商务平台，提高</w:t>
            </w:r>
            <w:r>
              <w:rPr>
                <w:rFonts w:eastAsia="Times New Roman"/>
              </w:rPr>
              <w:t>“</w:t>
            </w:r>
            <w:r>
              <w:rPr>
                <w:rFonts w:ascii="宋体" w:hAnsi="宋体" w:cs="宋体" w:hint="eastAsia"/>
              </w:rPr>
              <w:t>阜礼</w:t>
            </w:r>
            <w:r>
              <w:rPr>
                <w:rFonts w:eastAsia="Times New Roman"/>
              </w:rPr>
              <w:t>”</w:t>
            </w:r>
            <w:r>
              <w:rPr>
                <w:rFonts w:ascii="宋体" w:hAnsi="宋体" w:cs="宋体" w:hint="eastAsia"/>
              </w:rPr>
              <w:t>等品牌知名度，增加人民收入，助力建档立卡贫困户脱贫致富。</w:t>
            </w:r>
          </w:p>
          <w:p w:rsidR="003B462A" w:rsidRDefault="00BF3446">
            <w:pPr>
              <w:spacing w:line="300" w:lineRule="exact"/>
              <w:rPr>
                <w:rFonts w:ascii="????_GBK????t" w:eastAsia="Times New Roman"/>
              </w:rPr>
            </w:pPr>
            <w:r>
              <w:rPr>
                <w:rFonts w:ascii="????_GBK????t" w:eastAsia="Times New Roman"/>
              </w:rPr>
              <w:t>2.</w:t>
            </w:r>
            <w:r>
              <w:rPr>
                <w:rFonts w:ascii="宋体" w:hAnsi="宋体" w:cs="宋体" w:hint="eastAsia"/>
              </w:rPr>
              <w:t>增加人民收入，助力建档立卡贫困户脱贫致富。</w:t>
            </w:r>
          </w:p>
          <w:p w:rsidR="003B462A" w:rsidRDefault="00BF3446">
            <w:pPr>
              <w:pStyle w:val="23"/>
            </w:pPr>
            <w:r>
              <w:rPr>
                <w:sz w:val="24"/>
              </w:rPr>
              <w:t>3.</w:t>
            </w:r>
            <w:r>
              <w:rPr>
                <w:rFonts w:ascii="宋体" w:hAnsi="宋体" w:cs="宋体" w:hint="eastAsia"/>
                <w:sz w:val="24"/>
              </w:rPr>
              <w:t>电商办的日常工作开支。</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31"/>
        <w:gridCol w:w="1731"/>
        <w:gridCol w:w="2019"/>
        <w:gridCol w:w="2675"/>
        <w:gridCol w:w="1237"/>
        <w:gridCol w:w="3937"/>
      </w:tblGrid>
      <w:tr w:rsidR="003B462A">
        <w:trPr>
          <w:trHeight w:val="934"/>
          <w:tblHeader/>
          <w:jc w:val="center"/>
        </w:trPr>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90"/>
          <w:jc w:val="center"/>
        </w:trPr>
        <w:tc>
          <w:tcPr>
            <w:tcW w:w="173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555"/>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705"/>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r>
              <w:rPr>
                <w:rFonts w:ascii="Times New Roman" w:cs="Times New Roman"/>
              </w:rPr>
              <w:t>≥</w:t>
            </w:r>
            <w:r>
              <w:t>**%</w:t>
            </w:r>
            <w:r>
              <w:rPr>
                <w:rFonts w:ascii="宋体" w:hAnsi="宋体" w:cs="宋体" w:hint="eastAsia"/>
              </w:rPr>
              <w:t>）</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r>
              <w:rPr>
                <w:rFonts w:ascii="Times New Roman" w:cs="Times New Roman"/>
              </w:rPr>
              <w:t>≥</w:t>
            </w:r>
            <w:r>
              <w:t>**%</w:t>
            </w:r>
            <w:r>
              <w:rPr>
                <w:rFonts w:ascii="宋体" w:hAnsi="宋体" w:cs="宋体" w:hint="eastAsia"/>
              </w:rPr>
              <w:t>）</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600"/>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w:t>
            </w:r>
            <w:r>
              <w:rPr>
                <w:rFonts w:ascii="宋体" w:hAnsi="宋体" w:cs="宋体" w:hint="eastAsia"/>
              </w:rPr>
              <w:t>万元</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443"/>
          <w:jc w:val="center"/>
        </w:trPr>
        <w:tc>
          <w:tcPr>
            <w:tcW w:w="173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≥81%</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366"/>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505"/>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≥85%</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90"/>
          <w:jc w:val="center"/>
        </w:trPr>
        <w:tc>
          <w:tcPr>
            <w:tcW w:w="173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811"/>
          <w:jc w:val="center"/>
        </w:trPr>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7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0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26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2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bl>
    <w:p w:rsidR="003B462A" w:rsidRDefault="003B462A"/>
    <w:p w:rsidR="003B462A" w:rsidRDefault="00BF3446">
      <w:pPr>
        <w:ind w:firstLineChars="100" w:firstLine="280"/>
        <w:outlineLvl w:val="3"/>
      </w:pPr>
      <w:r>
        <w:rPr>
          <w:rFonts w:ascii="????_GBK????t" w:cs="????_GBK????t"/>
          <w:color w:val="000000"/>
          <w:sz w:val="28"/>
        </w:rPr>
        <w:lastRenderedPageBreak/>
        <w:t>8.</w:t>
      </w:r>
      <w:r>
        <w:rPr>
          <w:rFonts w:eastAsia="方正仿宋_GBK" w:hint="eastAsia"/>
          <w:sz w:val="28"/>
        </w:rPr>
        <w:t>复退军人生活补助绩效目标表</w:t>
      </w:r>
    </w:p>
    <w:tbl>
      <w:tblPr>
        <w:tblW w:w="14214"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433"/>
        <w:gridCol w:w="1819"/>
      </w:tblGrid>
      <w:tr w:rsidR="003B462A">
        <w:trPr>
          <w:gridAfter w:val="1"/>
          <w:wAfter w:w="1819"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43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887"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仿宋" w:eastAsia="仿宋" w:hAnsi="仿宋" w:cs="仿宋"/>
              </w:rPr>
            </w:pPr>
            <w:r>
              <w:rPr>
                <w:rFonts w:ascii="仿宋" w:eastAsia="仿宋" w:hAnsi="仿宋" w:cs="仿宋" w:hint="eastAsia"/>
              </w:rPr>
              <w:t>1.</w:t>
            </w:r>
            <w:r>
              <w:rPr>
                <w:rFonts w:ascii="仿宋" w:eastAsia="仿宋" w:hAnsi="仿宋" w:cs="仿宋" w:hint="eastAsia"/>
              </w:rPr>
              <w:t>通过发放补助，确保复退军人生活得到一定的生活保障。</w:t>
            </w:r>
          </w:p>
          <w:p w:rsidR="003B462A" w:rsidRDefault="00BF3446">
            <w:pPr>
              <w:spacing w:line="300" w:lineRule="exact"/>
              <w:rPr>
                <w:rFonts w:ascii="仿宋" w:eastAsia="仿宋" w:hAnsi="仿宋" w:cs="仿宋"/>
              </w:rPr>
            </w:pPr>
            <w:r>
              <w:rPr>
                <w:rFonts w:ascii="仿宋" w:eastAsia="仿宋" w:hAnsi="仿宋" w:cs="仿宋" w:hint="eastAsia"/>
              </w:rPr>
              <w:t>2.</w:t>
            </w:r>
            <w:r>
              <w:rPr>
                <w:rFonts w:ascii="仿宋" w:eastAsia="仿宋" w:hAnsi="仿宋" w:cs="仿宋" w:hint="eastAsia"/>
              </w:rPr>
              <w:t>使退伍军人感受到国家相关政策带来的温暖。</w:t>
            </w:r>
          </w:p>
          <w:p w:rsidR="003B462A" w:rsidRDefault="00BF3446">
            <w:pPr>
              <w:spacing w:line="300" w:lineRule="exact"/>
              <w:rPr>
                <w:rFonts w:ascii="????_GBK????t" w:eastAsia="Times New Roman"/>
              </w:rPr>
            </w:pPr>
            <w:r>
              <w:rPr>
                <w:rFonts w:ascii="仿宋" w:eastAsia="仿宋" w:hAnsi="仿宋" w:cs="仿宋" w:hint="eastAsia"/>
              </w:rPr>
              <w:t>3.</w:t>
            </w:r>
            <w:r>
              <w:rPr>
                <w:rFonts w:ascii="仿宋" w:eastAsia="仿宋" w:hAnsi="仿宋" w:cs="仿宋" w:hint="eastAsia"/>
              </w:rPr>
              <w:t>消除信访隐患</w:t>
            </w:r>
          </w:p>
        </w:tc>
      </w:tr>
    </w:tbl>
    <w:p w:rsidR="003B462A" w:rsidRDefault="00BF3446">
      <w:pPr>
        <w:spacing w:line="2" w:lineRule="exact"/>
        <w:jc w:val="center"/>
      </w:pPr>
      <w:r>
        <w:rPr>
          <w:rFonts w:ascii="????_GBK????t" w:cs="????_GBK????t"/>
          <w:color w:val="000000"/>
          <w:sz w:val="21"/>
        </w:rPr>
        <w:t xml:space="preserve"> </w:t>
      </w:r>
    </w:p>
    <w:tbl>
      <w:tblPr>
        <w:tblW w:w="1423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34"/>
        <w:gridCol w:w="2034"/>
        <w:gridCol w:w="2034"/>
        <w:gridCol w:w="4068"/>
        <w:gridCol w:w="2034"/>
        <w:gridCol w:w="2034"/>
      </w:tblGrid>
      <w:tr w:rsidR="003B462A">
        <w:trPr>
          <w:trHeight w:val="855"/>
          <w:tblHeader/>
          <w:jc w:val="center"/>
        </w:trPr>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33"/>
          <w:jc w:val="center"/>
        </w:trPr>
        <w:tc>
          <w:tcPr>
            <w:tcW w:w="20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rPr>
                <w:rFonts w:ascii="仿宋" w:eastAsia="仿宋" w:hAnsi="仿宋" w:cs="仿宋"/>
              </w:rPr>
            </w:pPr>
            <w:r>
              <w:rPr>
                <w:rFonts w:ascii="仿宋" w:eastAsia="仿宋" w:hAnsi="仿宋" w:cs="仿宋" w:hint="eastAsia"/>
              </w:rPr>
              <w:t>产出指标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rPr>
                <w:rFonts w:ascii="仿宋" w:eastAsia="仿宋" w:hAnsi="仿宋" w:cs="仿宋"/>
              </w:rPr>
            </w:pPr>
            <w:r>
              <w:rPr>
                <w:rFonts w:ascii="仿宋" w:eastAsia="仿宋" w:hAnsi="仿宋" w:cs="仿宋" w:hint="eastAsia"/>
              </w:rPr>
              <w:t>数量指标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rPr>
                <w:rFonts w:ascii="仿宋" w:eastAsia="仿宋" w:hAnsi="仿宋" w:cs="仿宋"/>
              </w:rPr>
            </w:pPr>
            <w:r>
              <w:rPr>
                <w:rFonts w:ascii="仿宋" w:eastAsia="仿宋" w:hAnsi="仿宋" w:cs="仿宋" w:hint="eastAsia"/>
              </w:rPr>
              <w:t>发放补助人数</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rPr>
                <w:rFonts w:ascii="仿宋" w:eastAsia="仿宋" w:hAnsi="仿宋" w:cs="仿宋"/>
              </w:rPr>
            </w:pPr>
            <w:r>
              <w:rPr>
                <w:rFonts w:ascii="仿宋" w:eastAsia="仿宋" w:hAnsi="仿宋" w:cs="仿宋" w:hint="eastAsia"/>
              </w:rPr>
              <w:t>发放补助人数</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rPr>
                <w:rFonts w:ascii="仿宋" w:eastAsia="仿宋" w:hAnsi="仿宋" w:cs="仿宋"/>
              </w:rPr>
            </w:pPr>
            <w:r>
              <w:rPr>
                <w:rFonts w:ascii="仿宋" w:eastAsia="仿宋" w:hAnsi="仿宋" w:cs="仿宋" w:hint="eastAsia"/>
              </w:rPr>
              <w:t>15</w:t>
            </w:r>
            <w:r>
              <w:rPr>
                <w:rFonts w:ascii="仿宋" w:eastAsia="仿宋" w:hAnsi="仿宋" w:cs="仿宋" w:hint="eastAsia"/>
              </w:rPr>
              <w:t>人</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rPr>
                <w:rFonts w:ascii="仿宋" w:eastAsia="仿宋" w:hAnsi="仿宋" w:cs="仿宋"/>
              </w:rPr>
            </w:pPr>
            <w:r>
              <w:rPr>
                <w:rFonts w:ascii="仿宋" w:eastAsia="仿宋" w:hAnsi="仿宋" w:cs="仿宋" w:hint="eastAsia"/>
              </w:rPr>
              <w:t>根据会议纪要</w:t>
            </w:r>
          </w:p>
        </w:tc>
      </w:tr>
      <w:tr w:rsidR="003B462A">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补助发放效率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补助发放效率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r w:rsidR="003B462A">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补助发放及时性</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r w:rsidR="003B462A">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人均补助标准</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人均补助标准</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2400</w:t>
            </w:r>
            <w:r>
              <w:rPr>
                <w:rFonts w:ascii="宋体" w:hAnsi="宋体" w:cs="宋体" w:hint="eastAsia"/>
              </w:rPr>
              <w:t>年</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r w:rsidR="003B462A">
        <w:trPr>
          <w:trHeight w:val="552"/>
          <w:jc w:val="center"/>
        </w:trPr>
        <w:tc>
          <w:tcPr>
            <w:tcW w:w="20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r w:rsidR="003B462A">
        <w:trPr>
          <w:trHeight w:val="552"/>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r w:rsidR="003B462A">
        <w:trPr>
          <w:trHeight w:val="855"/>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r w:rsidR="003B462A">
        <w:trPr>
          <w:trHeight w:val="855"/>
          <w:jc w:val="center"/>
        </w:trPr>
        <w:tc>
          <w:tcPr>
            <w:tcW w:w="20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r w:rsidR="003B462A">
        <w:trPr>
          <w:trHeight w:val="903"/>
          <w:jc w:val="center"/>
        </w:trPr>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40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20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根据会议纪要</w:t>
            </w:r>
          </w:p>
        </w:tc>
      </w:tr>
    </w:tbl>
    <w:p w:rsidR="003B462A" w:rsidRDefault="003B462A">
      <w:pPr>
        <w:pStyle w:val="a0"/>
        <w:ind w:firstLine="560"/>
        <w:rPr>
          <w:rFonts w:hint="default"/>
        </w:rPr>
      </w:pPr>
    </w:p>
    <w:p w:rsidR="003B462A" w:rsidRDefault="00BF3446">
      <w:pPr>
        <w:ind w:firstLineChars="100" w:firstLine="280"/>
        <w:outlineLvl w:val="3"/>
        <w:rPr>
          <w:rFonts w:eastAsia="方正仿宋_GBK"/>
          <w:sz w:val="28"/>
        </w:rPr>
      </w:pPr>
      <w:r>
        <w:rPr>
          <w:rFonts w:ascii="????_GBK????t" w:cs="????_GBK????t"/>
          <w:color w:val="000000"/>
          <w:sz w:val="28"/>
        </w:rPr>
        <w:lastRenderedPageBreak/>
        <w:t>9.</w:t>
      </w:r>
      <w:r>
        <w:rPr>
          <w:rFonts w:eastAsia="方正仿宋_GBK" w:hint="eastAsia"/>
          <w:sz w:val="28"/>
        </w:rPr>
        <w:t>阜平县大台乡大台村道路安防工程绩效目标表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29"/>
        <w:gridCol w:w="7146"/>
        <w:gridCol w:w="4466"/>
      </w:tblGrid>
      <w:tr w:rsidR="003B462A">
        <w:trPr>
          <w:trHeight w:val="416"/>
          <w:jc w:val="center"/>
        </w:trPr>
        <w:tc>
          <w:tcPr>
            <w:tcW w:w="8575"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rPr>
                <w:rFonts w:ascii="????_GBK????t" w:cs="????_GBK????t"/>
                <w:b/>
                <w:sz w:val="21"/>
              </w:rPr>
            </w:pPr>
            <w:r>
              <w:rPr>
                <w:rFonts w:ascii="????_GBK????t" w:cs="????_GBK????t"/>
                <w:b/>
                <w:sz w:val="21"/>
              </w:rPr>
              <w:t>303001</w:t>
            </w:r>
            <w:r>
              <w:rPr>
                <w:rFonts w:ascii="宋体" w:hAnsi="宋体" w:cs="宋体" w:hint="eastAsia"/>
                <w:b/>
                <w:sz w:val="21"/>
              </w:rPr>
              <w:t>阜平县发展和改革局本级</w:t>
            </w:r>
          </w:p>
        </w:tc>
        <w:tc>
          <w:tcPr>
            <w:tcW w:w="4466"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jc w:val="right"/>
              <w:rPr>
                <w:rFonts w:ascii="????_GBK????t" w:cs="????_GBK????t"/>
                <w:sz w:val="21"/>
              </w:rPr>
            </w:pPr>
            <w:r>
              <w:rPr>
                <w:rFonts w:ascii="宋体" w:hAnsi="宋体" w:cs="宋体" w:hint="eastAsia"/>
                <w:sz w:val="21"/>
              </w:rPr>
              <w:t>单位：万元</w:t>
            </w:r>
          </w:p>
        </w:tc>
      </w:tr>
      <w:tr w:rsidR="003B462A">
        <w:trPr>
          <w:trHeight w:val="1002"/>
          <w:jc w:val="center"/>
        </w:trPr>
        <w:tc>
          <w:tcPr>
            <w:tcW w:w="1429"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jc w:val="center"/>
              <w:rPr>
                <w:rFonts w:ascii="????_GBK????t" w:cs="????_GBK????t"/>
                <w:b/>
                <w:sz w:val="21"/>
              </w:rPr>
            </w:pPr>
            <w:r>
              <w:rPr>
                <w:rFonts w:ascii="宋体" w:hAnsi="宋体" w:cs="宋体" w:hint="eastAsia"/>
                <w:b/>
                <w:sz w:val="21"/>
              </w:rPr>
              <w:t>绩效目标</w:t>
            </w:r>
          </w:p>
        </w:tc>
        <w:tc>
          <w:tcPr>
            <w:tcW w:w="1161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rPr>
                <w:rFonts w:ascii="????_GBK????t" w:cs="????_GBK????t"/>
                <w:sz w:val="21"/>
              </w:rPr>
            </w:pPr>
            <w:r>
              <w:rPr>
                <w:rFonts w:ascii="????_GBK????t" w:cs="????_GBK????t"/>
                <w:sz w:val="28"/>
                <w:szCs w:val="28"/>
              </w:rPr>
              <w:t>1</w:t>
            </w:r>
            <w:r>
              <w:rPr>
                <w:rFonts w:ascii="宋体" w:hAnsi="宋体" w:cs="宋体" w:hint="eastAsia"/>
                <w:sz w:val="28"/>
                <w:szCs w:val="28"/>
              </w:rPr>
              <w:t>、</w:t>
            </w:r>
            <w:r>
              <w:rPr>
                <w:rFonts w:eastAsia="方正仿宋_GBK" w:hint="eastAsia"/>
                <w:sz w:val="28"/>
              </w:rPr>
              <w:t>改善人民的住行条件，促进百姓脱贫致富，提高人民的生活水平</w:t>
            </w:r>
            <w:r>
              <w:rPr>
                <w:rFonts w:eastAsia="方正仿宋_GBK"/>
                <w:sz w:val="28"/>
              </w:rPr>
              <w:t>2</w:t>
            </w:r>
            <w:r>
              <w:rPr>
                <w:rFonts w:eastAsia="方正仿宋_GBK" w:hint="eastAsia"/>
                <w:sz w:val="28"/>
              </w:rPr>
              <w:t>、项目建设合格率</w:t>
            </w:r>
            <w:r>
              <w:rPr>
                <w:rFonts w:eastAsia="方正仿宋_GBK"/>
                <w:sz w:val="28"/>
              </w:rPr>
              <w:t>3</w:t>
            </w:r>
            <w:r>
              <w:rPr>
                <w:rFonts w:eastAsia="方正仿宋_GBK" w:hint="eastAsia"/>
                <w:sz w:val="28"/>
              </w:rPr>
              <w:t>、道路安防保障率</w:t>
            </w:r>
          </w:p>
        </w:tc>
      </w:tr>
    </w:tbl>
    <w:p w:rsidR="003B462A" w:rsidRDefault="00BF3446">
      <w:pPr>
        <w:spacing w:line="2" w:lineRule="exact"/>
        <w:jc w:val="center"/>
        <w:rPr>
          <w:rFonts w:eastAsia="Times New Roman"/>
        </w:rP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9"/>
        <w:gridCol w:w="1859"/>
        <w:gridCol w:w="2599"/>
        <w:gridCol w:w="2981"/>
        <w:gridCol w:w="1859"/>
        <w:gridCol w:w="1859"/>
      </w:tblGrid>
      <w:tr w:rsidR="003B462A">
        <w:trPr>
          <w:trHeight w:val="792"/>
          <w:tblHeader/>
          <w:jc w:val="center"/>
        </w:trPr>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b/>
                <w:sz w:val="21"/>
              </w:rPr>
            </w:pPr>
            <w:r>
              <w:rPr>
                <w:rFonts w:ascii="宋体" w:hAnsi="宋体" w:cs="宋体" w:hint="eastAsia"/>
                <w:b/>
                <w:sz w:val="21"/>
              </w:rPr>
              <w:t>一级指标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b/>
                <w:sz w:val="21"/>
              </w:rPr>
            </w:pPr>
            <w:r>
              <w:rPr>
                <w:rFonts w:ascii="宋体" w:hAnsi="宋体" w:cs="宋体" w:hint="eastAsia"/>
                <w:b/>
                <w:sz w:val="21"/>
              </w:rPr>
              <w:t>二级指标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b/>
                <w:sz w:val="21"/>
              </w:rPr>
            </w:pPr>
            <w:r>
              <w:rPr>
                <w:rFonts w:ascii="宋体" w:hAnsi="宋体" w:cs="宋体" w:hint="eastAsia"/>
                <w:b/>
                <w:sz w:val="21"/>
              </w:rPr>
              <w:t>三级指标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b/>
                <w:sz w:val="21"/>
              </w:rPr>
            </w:pPr>
            <w:r>
              <w:rPr>
                <w:rFonts w:ascii="宋体" w:hAnsi="宋体" w:cs="宋体" w:hint="eastAsia"/>
                <w:b/>
                <w:sz w:val="21"/>
              </w:rPr>
              <w:t>绩效指标描述</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b/>
                <w:sz w:val="21"/>
              </w:rPr>
            </w:pPr>
            <w:r>
              <w:rPr>
                <w:rFonts w:ascii="宋体" w:hAnsi="宋体" w:cs="宋体" w:hint="eastAsia"/>
                <w:b/>
                <w:sz w:val="21"/>
              </w:rPr>
              <w:t>指标值</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b/>
                <w:sz w:val="21"/>
              </w:rPr>
            </w:pPr>
            <w:r>
              <w:rPr>
                <w:rFonts w:ascii="宋体" w:hAnsi="宋体" w:cs="宋体" w:hint="eastAsia"/>
                <w:b/>
                <w:sz w:val="21"/>
              </w:rPr>
              <w:t>指标值确定依据</w:t>
            </w:r>
          </w:p>
        </w:tc>
      </w:tr>
      <w:tr w:rsidR="003B462A">
        <w:trPr>
          <w:trHeight w:val="521"/>
          <w:jc w:val="center"/>
        </w:trPr>
        <w:tc>
          <w:tcPr>
            <w:tcW w:w="18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sz w:val="21"/>
              </w:rPr>
            </w:pPr>
            <w:r>
              <w:rPr>
                <w:rFonts w:ascii="宋体" w:hAnsi="宋体" w:cs="宋体" w:hint="eastAsia"/>
                <w:sz w:val="21"/>
              </w:rPr>
              <w:t>产出指标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数量指标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项目投资完成率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项目投资完成率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91%</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750"/>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pPr>
              <w:rPr>
                <w:rFonts w:eastAsia="Times New Roman"/>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质量指标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项目验收通过率（</w:t>
            </w:r>
            <w:r>
              <w:rPr>
                <w:rFonts w:ascii="????_GBK????t" w:cs="????_GBK????t"/>
                <w:sz w:val="21"/>
              </w:rPr>
              <w:t>%</w:t>
            </w:r>
            <w:r>
              <w:rPr>
                <w:rFonts w:ascii="宋体" w:hAnsi="宋体" w:cs="宋体" w:hint="eastAsia"/>
                <w:sz w:val="21"/>
              </w:rPr>
              <w:t>）</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项目验收通过率（</w:t>
            </w:r>
            <w:r>
              <w:rPr>
                <w:rFonts w:ascii="????_GBK????t" w:cs="????_GBK????t"/>
                <w:sz w:val="21"/>
              </w:rPr>
              <w:t>%</w:t>
            </w:r>
            <w:r>
              <w:rPr>
                <w:rFonts w:ascii="宋体" w:hAnsi="宋体" w:cs="宋体" w:hint="eastAsia"/>
                <w:sz w:val="21"/>
              </w:rPr>
              <w:t>）</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92%</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509"/>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pPr>
              <w:rPr>
                <w:rFonts w:eastAsia="Times New Roman"/>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时效指标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项目建设按期完成率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项目建设按期完成率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94%</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547"/>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pPr>
              <w:rPr>
                <w:rFonts w:eastAsia="Times New Roman"/>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成本指标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项目建设的经济性</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项目建设的经济性</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93%</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547"/>
          <w:jc w:val="center"/>
        </w:trPr>
        <w:tc>
          <w:tcPr>
            <w:tcW w:w="185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sz w:val="21"/>
              </w:rPr>
            </w:pPr>
            <w:r>
              <w:rPr>
                <w:rFonts w:ascii="宋体" w:hAnsi="宋体" w:cs="宋体" w:hint="eastAsia"/>
                <w:sz w:val="21"/>
              </w:rPr>
              <w:t>效益指标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经济效益指标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项目工程完成情况</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项目工程完成情况</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91%</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482"/>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pPr>
              <w:rPr>
                <w:rFonts w:eastAsia="Times New Roman"/>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社会效益指标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项目完成率</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项目完成率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93%</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750"/>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pPr>
              <w:rPr>
                <w:rFonts w:eastAsia="Times New Roman"/>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生态效益指标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项目对生态效益提升比</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项目对生态效益提升比值</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91%</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750"/>
          <w:jc w:val="center"/>
        </w:trPr>
        <w:tc>
          <w:tcPr>
            <w:tcW w:w="185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pPr>
              <w:rPr>
                <w:rFonts w:eastAsia="Times New Roman"/>
              </w:rPr>
            </w:pP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可持续影响指标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项目发挥作用情况</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项目发挥作用情况</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93%</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r w:rsidR="003B462A">
        <w:trPr>
          <w:trHeight w:val="838"/>
          <w:jc w:val="center"/>
        </w:trPr>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jc w:val="center"/>
              <w:rPr>
                <w:rFonts w:ascii="????_GBK????t" w:cs="????_GBK????t"/>
                <w:sz w:val="21"/>
              </w:rPr>
            </w:pPr>
            <w:r>
              <w:rPr>
                <w:rFonts w:ascii="宋体" w:hAnsi="宋体" w:cs="宋体" w:hint="eastAsia"/>
                <w:sz w:val="21"/>
              </w:rPr>
              <w:t>满意度指标</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服务对象满意度指标</w:t>
            </w:r>
          </w:p>
        </w:tc>
        <w:tc>
          <w:tcPr>
            <w:tcW w:w="259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项目实施满意度</w:t>
            </w:r>
          </w:p>
        </w:tc>
        <w:tc>
          <w:tcPr>
            <w:tcW w:w="298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项目实施满意度</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_GBK????t" w:cs="????_GBK????t"/>
                <w:sz w:val="21"/>
              </w:rPr>
              <w:t>≥</w:t>
            </w:r>
            <w:r>
              <w:rPr>
                <w:rFonts w:ascii="????_GBK????t" w:cs="????_GBK????t"/>
                <w:sz w:val="21"/>
              </w:rPr>
              <w:t>94%</w:t>
            </w:r>
          </w:p>
        </w:tc>
        <w:tc>
          <w:tcPr>
            <w:tcW w:w="18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rPr>
                <w:rFonts w:ascii="????_GBK????t" w:cs="????_GBK????t"/>
                <w:sz w:val="21"/>
              </w:rPr>
            </w:pPr>
            <w:r>
              <w:rPr>
                <w:rFonts w:ascii="宋体" w:hAnsi="宋体" w:cs="宋体" w:hint="eastAsia"/>
                <w:sz w:val="21"/>
              </w:rPr>
              <w:t>合同约定</w:t>
            </w:r>
          </w:p>
        </w:tc>
      </w:tr>
    </w:tbl>
    <w:p w:rsidR="003B462A" w:rsidRDefault="003B462A"/>
    <w:p w:rsidR="003B462A" w:rsidRDefault="003B462A">
      <w:pPr>
        <w:pStyle w:val="a0"/>
        <w:ind w:firstLine="560"/>
        <w:rPr>
          <w:rFonts w:hint="default"/>
        </w:rPr>
      </w:pPr>
    </w:p>
    <w:p w:rsidR="003B462A" w:rsidRDefault="00BF3446">
      <w:pPr>
        <w:ind w:firstLineChars="100" w:firstLine="280"/>
        <w:outlineLvl w:val="3"/>
        <w:rPr>
          <w:rFonts w:eastAsia="方正仿宋_GBK"/>
          <w:sz w:val="28"/>
        </w:rPr>
      </w:pPr>
      <w:r>
        <w:rPr>
          <w:rFonts w:ascii="????_GBK????t" w:cs="????_GBK????t"/>
          <w:color w:val="000000"/>
          <w:sz w:val="28"/>
        </w:rPr>
        <w:lastRenderedPageBreak/>
        <w:t>10.</w:t>
      </w:r>
      <w:r>
        <w:rPr>
          <w:rFonts w:eastAsia="方正仿宋_GBK" w:hint="eastAsia"/>
          <w:sz w:val="28"/>
        </w:rPr>
        <w:t>阜平县南台村横岭滩塘坝除险加固工程绩效目标表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227"/>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227"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725"/>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86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、改善居民生活环境，防止水土流失</w:t>
            </w:r>
            <w:r>
              <w:t>2</w:t>
            </w:r>
            <w:r>
              <w:rPr>
                <w:rFonts w:ascii="宋体" w:hAnsi="宋体" w:cs="宋体" w:hint="eastAsia"/>
              </w:rPr>
              <w:t>、项目验收合格率</w:t>
            </w:r>
            <w:r>
              <w:t>3</w:t>
            </w:r>
            <w:r>
              <w:rPr>
                <w:rFonts w:ascii="宋体" w:hAnsi="宋体" w:cs="宋体" w:hint="eastAsia"/>
              </w:rPr>
              <w:t>、促进群众脱贫致富</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88"/>
        <w:gridCol w:w="1888"/>
        <w:gridCol w:w="2042"/>
        <w:gridCol w:w="3623"/>
        <w:gridCol w:w="1888"/>
        <w:gridCol w:w="1888"/>
      </w:tblGrid>
      <w:tr w:rsidR="003B462A">
        <w:trPr>
          <w:trHeight w:val="612"/>
          <w:tblHeader/>
          <w:jc w:val="center"/>
        </w:trPr>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28"/>
          <w:jc w:val="center"/>
        </w:trPr>
        <w:tc>
          <w:tcPr>
            <w:tcW w:w="188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71"/>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92"/>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53"/>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p w:rsidR="003B462A" w:rsidRDefault="003B462A">
            <w:pPr>
              <w:pStyle w:val="23"/>
            </w:pPr>
          </w:p>
          <w:p w:rsidR="003B462A" w:rsidRDefault="003B462A">
            <w:pPr>
              <w:pStyle w:val="23"/>
            </w:pP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p w:rsidR="003B462A" w:rsidRDefault="003B462A">
            <w:pPr>
              <w:pStyle w:val="23"/>
            </w:pPr>
          </w:p>
          <w:p w:rsidR="003B462A" w:rsidRDefault="003B462A">
            <w:pPr>
              <w:pStyle w:val="23"/>
            </w:pP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12"/>
          <w:jc w:val="center"/>
        </w:trPr>
        <w:tc>
          <w:tcPr>
            <w:tcW w:w="188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24"/>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97"/>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84"/>
          <w:jc w:val="center"/>
        </w:trPr>
        <w:tc>
          <w:tcPr>
            <w:tcW w:w="188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76"/>
          <w:jc w:val="center"/>
        </w:trPr>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0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62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pStyle w:val="a0"/>
        <w:ind w:firstLine="560"/>
        <w:rPr>
          <w:rFonts w:ascii="????_GBK????t" w:cs="????_GBK????t" w:hint="default"/>
          <w:color w:val="000000"/>
        </w:rPr>
      </w:pPr>
    </w:p>
    <w:p w:rsidR="003B462A" w:rsidRDefault="003B462A"/>
    <w:p w:rsidR="003B462A" w:rsidRDefault="00BF3446">
      <w:pPr>
        <w:outlineLvl w:val="3"/>
        <w:rPr>
          <w:rFonts w:eastAsia="方正仿宋_GBK"/>
          <w:sz w:val="28"/>
        </w:rPr>
      </w:pPr>
      <w:r>
        <w:rPr>
          <w:rFonts w:ascii="????_GBK????t" w:cs="????_GBK????t"/>
          <w:color w:val="000000"/>
          <w:sz w:val="28"/>
        </w:rPr>
        <w:lastRenderedPageBreak/>
        <w:t>11.</w:t>
      </w:r>
      <w:r>
        <w:rPr>
          <w:rFonts w:eastAsia="方正仿宋_GBK" w:hint="eastAsia"/>
          <w:sz w:val="28"/>
        </w:rPr>
        <w:t>阜平县土门村基础设施建设项目绩效目标表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3989"/>
        <w:gridCol w:w="1601"/>
      </w:tblGrid>
      <w:tr w:rsidR="003B462A">
        <w:trPr>
          <w:gridAfter w:val="1"/>
          <w:wAfter w:w="1601"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3989"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6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22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ascii="宋体" w:hAnsi="宋体" w:cs="宋体" w:hint="eastAsia"/>
              </w:rPr>
              <w:t>促进产业发展、助理脱贫攻坚、营造良好的生态环境</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45"/>
        <w:gridCol w:w="1945"/>
        <w:gridCol w:w="2702"/>
        <w:gridCol w:w="3135"/>
        <w:gridCol w:w="1945"/>
        <w:gridCol w:w="1945"/>
      </w:tblGrid>
      <w:tr w:rsidR="003B462A">
        <w:trPr>
          <w:trHeight w:val="714"/>
          <w:tblHeader/>
          <w:jc w:val="center"/>
        </w:trPr>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38"/>
          <w:jc w:val="center"/>
        </w:trPr>
        <w:tc>
          <w:tcPr>
            <w:tcW w:w="194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47"/>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78"/>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32"/>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p w:rsidR="003B462A" w:rsidRDefault="003B462A">
            <w:pPr>
              <w:pStyle w:val="23"/>
            </w:pPr>
          </w:p>
          <w:p w:rsidR="003B462A" w:rsidRDefault="003B462A">
            <w:pPr>
              <w:pStyle w:val="23"/>
            </w:pP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p w:rsidR="003B462A" w:rsidRDefault="003B462A">
            <w:pPr>
              <w:pStyle w:val="23"/>
            </w:pPr>
          </w:p>
          <w:p w:rsidR="003B462A" w:rsidRDefault="003B462A">
            <w:pPr>
              <w:pStyle w:val="23"/>
            </w:pP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84"/>
          <w:jc w:val="center"/>
        </w:trPr>
        <w:tc>
          <w:tcPr>
            <w:tcW w:w="194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22"/>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项目符合设计标准</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项目符合设计标准</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65"/>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69"/>
          <w:jc w:val="center"/>
        </w:trPr>
        <w:tc>
          <w:tcPr>
            <w:tcW w:w="194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25"/>
          <w:jc w:val="center"/>
        </w:trPr>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70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1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4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pStyle w:val="a0"/>
        <w:ind w:firstLine="560"/>
        <w:rPr>
          <w:rFonts w:hint="default"/>
        </w:rPr>
      </w:pPr>
    </w:p>
    <w:p w:rsidR="003B462A" w:rsidRDefault="003B462A"/>
    <w:p w:rsidR="003B462A" w:rsidRDefault="003B462A">
      <w:pPr>
        <w:pStyle w:val="a0"/>
        <w:ind w:firstLine="560"/>
        <w:rPr>
          <w:rFonts w:hint="default"/>
        </w:rPr>
      </w:pPr>
    </w:p>
    <w:p w:rsidR="003B462A" w:rsidRDefault="00BF3446">
      <w:pPr>
        <w:outlineLvl w:val="3"/>
        <w:rPr>
          <w:rFonts w:eastAsia="方正仿宋_GBK"/>
          <w:sz w:val="28"/>
        </w:rPr>
      </w:pPr>
      <w:r>
        <w:rPr>
          <w:rFonts w:ascii="????_GBK????t" w:cs="????_GBK????t"/>
          <w:color w:val="000000"/>
          <w:sz w:val="28"/>
        </w:rPr>
        <w:lastRenderedPageBreak/>
        <w:t>12.</w:t>
      </w:r>
      <w:r>
        <w:rPr>
          <w:rFonts w:ascii="宋体" w:hAnsi="宋体" w:cs="宋体" w:hint="eastAsia"/>
          <w:color w:val="000000"/>
          <w:sz w:val="28"/>
        </w:rPr>
        <w:t>阜</w:t>
      </w:r>
      <w:r>
        <w:rPr>
          <w:rFonts w:eastAsia="方正仿宋_GBK" w:hint="eastAsia"/>
          <w:sz w:val="28"/>
        </w:rPr>
        <w:t>平县智慧城市试点建设项目绩效目标表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778"/>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778"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636"/>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413"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ascii="宋体" w:hAnsi="宋体" w:cs="宋体" w:hint="eastAsia"/>
              </w:rPr>
              <w:t>推动阜平创新发展、市民生活数字化、实现阜平县经济社会的跨越式发展</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73"/>
        <w:gridCol w:w="1673"/>
        <w:gridCol w:w="2726"/>
        <w:gridCol w:w="2790"/>
        <w:gridCol w:w="1178"/>
        <w:gridCol w:w="3736"/>
      </w:tblGrid>
      <w:tr w:rsidR="003B462A">
        <w:trPr>
          <w:trHeight w:val="435"/>
          <w:tblHeader/>
          <w:jc w:val="center"/>
        </w:trPr>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06"/>
          <w:jc w:val="center"/>
        </w:trPr>
        <w:tc>
          <w:tcPr>
            <w:tcW w:w="167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项目建设完成率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项目建设完成率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科研项目结项通过率（</w:t>
            </w:r>
            <w:r>
              <w:t>%</w:t>
            </w:r>
            <w:r>
              <w:rPr>
                <w:rFonts w:ascii="宋体" w:hAnsi="宋体" w:cs="宋体" w:hint="eastAsia"/>
              </w:rPr>
              <w:t>）</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科研项目结项通过率（</w:t>
            </w:r>
            <w:r>
              <w:t>%</w:t>
            </w:r>
            <w:r>
              <w:rPr>
                <w:rFonts w:ascii="宋体" w:hAnsi="宋体" w:cs="宋体" w:hint="eastAsia"/>
              </w:rPr>
              <w:t>）</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06"/>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06"/>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3"/>
          <w:jc w:val="center"/>
        </w:trPr>
        <w:tc>
          <w:tcPr>
            <w:tcW w:w="167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3"/>
          <w:jc w:val="center"/>
        </w:trPr>
        <w:tc>
          <w:tcPr>
            <w:tcW w:w="167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项目规划准确率</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项目规划准确率</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93"/>
          <w:jc w:val="center"/>
        </w:trPr>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6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7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279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17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37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 w:rsidR="003B462A" w:rsidRDefault="003B462A">
      <w:pPr>
        <w:pStyle w:val="a0"/>
        <w:ind w:firstLine="560"/>
        <w:rPr>
          <w:rFonts w:hint="default"/>
        </w:rPr>
      </w:pPr>
    </w:p>
    <w:p w:rsidR="003B462A" w:rsidRDefault="003B462A"/>
    <w:p w:rsidR="003B462A" w:rsidRDefault="00BF3446">
      <w:pPr>
        <w:jc w:val="both"/>
        <w:rPr>
          <w:rFonts w:eastAsia="方正仿宋_GBK"/>
          <w:sz w:val="28"/>
        </w:rPr>
      </w:pPr>
      <w:r>
        <w:rPr>
          <w:sz w:val="28"/>
        </w:rPr>
        <w:lastRenderedPageBreak/>
        <w:t>13.</w:t>
      </w:r>
      <w:r>
        <w:rPr>
          <w:rFonts w:eastAsia="方正仿宋_GBK" w:hint="eastAsia"/>
          <w:sz w:val="28"/>
        </w:rPr>
        <w:t>河口一期易地扶贫搬迁及搬迁整合项目工程款绩效目标表</w:t>
      </w:r>
    </w:p>
    <w:p w:rsidR="003B462A" w:rsidRDefault="00BF3446">
      <w:pPr>
        <w:jc w:val="center"/>
        <w:rPr>
          <w:sz w:val="28"/>
        </w:rPr>
      </w:pPr>
      <w:r>
        <w:rPr>
          <w:rFonts w:ascii="????_GBK????t" w:cs="????_GBK????t"/>
          <w:color w:val="000000"/>
          <w:sz w:val="28"/>
          <w:szCs w:val="28"/>
        </w:rPr>
        <w:t xml:space="preserve"> </w:t>
      </w:r>
    </w:p>
    <w:tbl>
      <w:tblPr>
        <w:tblW w:w="13970"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901"/>
        <w:gridCol w:w="1107"/>
      </w:tblGrid>
      <w:tr w:rsidR="003B462A">
        <w:trPr>
          <w:gridAfter w:val="1"/>
          <w:wAfter w:w="1107"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901"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582"/>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643"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ascii="宋体" w:hAnsi="宋体" w:cs="宋体" w:hint="eastAsia"/>
              </w:rPr>
              <w:t>改善贫困群众生产与发展条件、提高群众生活水平</w:t>
            </w:r>
          </w:p>
        </w:tc>
      </w:tr>
    </w:tbl>
    <w:p w:rsidR="003B462A" w:rsidRDefault="00BF3446">
      <w:pPr>
        <w:spacing w:line="2" w:lineRule="exact"/>
        <w:jc w:val="center"/>
      </w:pPr>
      <w:r>
        <w:rPr>
          <w:rFonts w:ascii="????_GBK????t" w:cs="????_GBK????t"/>
          <w:color w:val="000000"/>
          <w:sz w:val="21"/>
        </w:rPr>
        <w:t xml:space="preserve"> </w:t>
      </w:r>
    </w:p>
    <w:tbl>
      <w:tblPr>
        <w:tblW w:w="139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96"/>
        <w:gridCol w:w="1996"/>
        <w:gridCol w:w="2738"/>
        <w:gridCol w:w="3253"/>
        <w:gridCol w:w="1996"/>
        <w:gridCol w:w="1996"/>
      </w:tblGrid>
      <w:tr w:rsidR="003B462A">
        <w:trPr>
          <w:trHeight w:val="744"/>
          <w:tblHeader/>
          <w:jc w:val="center"/>
        </w:trPr>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42"/>
          <w:jc w:val="center"/>
        </w:trPr>
        <w:tc>
          <w:tcPr>
            <w:tcW w:w="19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项目建设完成率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94"/>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科研项目结项通过率（</w:t>
            </w:r>
            <w:r>
              <w:t>%</w:t>
            </w:r>
            <w:r>
              <w:rPr>
                <w:rFonts w:ascii="宋体" w:hAnsi="宋体" w:cs="宋体" w:hint="eastAsia"/>
              </w:rPr>
              <w:t>）</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科研项目结项通过率（</w:t>
            </w:r>
            <w:r>
              <w:t>%</w:t>
            </w:r>
            <w:r>
              <w:rPr>
                <w:rFonts w:ascii="宋体" w:hAnsi="宋体" w:cs="宋体" w:hint="eastAsia"/>
              </w:rPr>
              <w:t>）</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41"/>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391"/>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18"/>
          <w:jc w:val="center"/>
        </w:trPr>
        <w:tc>
          <w:tcPr>
            <w:tcW w:w="19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29"/>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67"/>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92"/>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项目规划准确率</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项目规划准确率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46"/>
          <w:jc w:val="center"/>
        </w:trPr>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25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jc w:val="center"/>
      </w:pPr>
    </w:p>
    <w:p w:rsidR="003B462A" w:rsidRDefault="003B462A">
      <w:pPr>
        <w:ind w:firstLine="560"/>
        <w:outlineLvl w:val="3"/>
        <w:rPr>
          <w:rFonts w:ascii="方正仿宋_GBK" w:eastAsia="方正仿宋_GBK" w:hAnsi="方正仿宋_GBK" w:cs="方正仿宋_GBK"/>
          <w:color w:val="000000"/>
          <w:sz w:val="28"/>
        </w:rPr>
      </w:pPr>
      <w:bookmarkStart w:id="10" w:name="_Toc_4_4_0000000006"/>
    </w:p>
    <w:p w:rsidR="003B462A" w:rsidRDefault="003B462A">
      <w:pPr>
        <w:outlineLvl w:val="3"/>
        <w:rPr>
          <w:rFonts w:ascii="????_GBK????t" w:cs="????_GBK????t"/>
          <w:color w:val="000000"/>
          <w:sz w:val="28"/>
        </w:rPr>
      </w:pPr>
    </w:p>
    <w:p w:rsidR="003B462A" w:rsidRDefault="003B462A">
      <w:pPr>
        <w:outlineLvl w:val="3"/>
        <w:rPr>
          <w:rFonts w:ascii="????_GBK????t" w:cs="????_GBK????t"/>
          <w:color w:val="000000"/>
          <w:sz w:val="28"/>
        </w:rPr>
      </w:pPr>
    </w:p>
    <w:p w:rsidR="003B462A" w:rsidRDefault="00BF3446">
      <w:pPr>
        <w:ind w:firstLineChars="100" w:firstLine="280"/>
        <w:outlineLvl w:val="3"/>
        <w:rPr>
          <w:rFonts w:eastAsia="方正仿宋_GBK"/>
          <w:sz w:val="28"/>
        </w:rPr>
      </w:pPr>
      <w:r>
        <w:rPr>
          <w:rFonts w:ascii="????_GBK????t" w:cs="????_GBK????t"/>
          <w:color w:val="000000"/>
          <w:sz w:val="28"/>
        </w:rPr>
        <w:lastRenderedPageBreak/>
        <w:t>14</w:t>
      </w:r>
      <w:r>
        <w:rPr>
          <w:rFonts w:eastAsia="方正仿宋_GBK"/>
          <w:sz w:val="28"/>
        </w:rPr>
        <w:t>.</w:t>
      </w:r>
      <w:r>
        <w:rPr>
          <w:rFonts w:eastAsia="方正仿宋_GBK" w:hint="eastAsia"/>
          <w:sz w:val="28"/>
        </w:rPr>
        <w:t>价格认定工作经费绩效目标表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158"/>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158"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760"/>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793"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_GBK????t" w:eastAsia="Times New Roman"/>
              </w:rPr>
            </w:pPr>
            <w:r>
              <w:rPr>
                <w:rFonts w:ascii="????_GBK????t" w:eastAsia="Times New Roman"/>
              </w:rPr>
              <w:t>1.</w:t>
            </w:r>
            <w:r>
              <w:rPr>
                <w:rFonts w:ascii="宋体" w:hAnsi="宋体" w:cs="宋体" w:hint="eastAsia"/>
              </w:rPr>
              <w:t>保障价格认证工作顺利有序开展，规范价格认定工作，有效提供公共服务。</w:t>
            </w:r>
          </w:p>
          <w:p w:rsidR="003B462A" w:rsidRDefault="00BF3446">
            <w:pPr>
              <w:spacing w:line="300" w:lineRule="exact"/>
              <w:rPr>
                <w:rFonts w:ascii="????_GBK????t" w:eastAsia="Times New Roman"/>
              </w:rPr>
            </w:pPr>
            <w:r>
              <w:rPr>
                <w:rFonts w:ascii="????_GBK????t" w:eastAsia="Times New Roman"/>
              </w:rPr>
              <w:t>2.</w:t>
            </w:r>
            <w:r>
              <w:rPr>
                <w:rFonts w:ascii="宋体" w:hAnsi="宋体" w:cs="宋体" w:hint="eastAsia"/>
              </w:rPr>
              <w:t>该项目的实施有效维护公共利益。</w:t>
            </w:r>
          </w:p>
          <w:p w:rsidR="003B462A" w:rsidRDefault="003B462A">
            <w:pPr>
              <w:pStyle w:val="23"/>
            </w:pP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625"/>
        <w:gridCol w:w="1625"/>
        <w:gridCol w:w="1625"/>
        <w:gridCol w:w="3251"/>
        <w:gridCol w:w="1625"/>
        <w:gridCol w:w="3335"/>
      </w:tblGrid>
      <w:tr w:rsidR="003B462A">
        <w:trPr>
          <w:trHeight w:val="750"/>
          <w:tblHeader/>
          <w:jc w:val="center"/>
        </w:trPr>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392"/>
          <w:jc w:val="center"/>
        </w:trPr>
        <w:tc>
          <w:tcPr>
            <w:tcW w:w="162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实际完成率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实际完成率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392"/>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质量达标率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质量达标率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392"/>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392"/>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总成本</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项目完成总成本</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50"/>
          <w:jc w:val="center"/>
        </w:trPr>
        <w:tc>
          <w:tcPr>
            <w:tcW w:w="162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成本利用率</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成本利用率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50"/>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促进社会和谐稳定</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促进社会和谐稳定</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97"/>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生态影响</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生态影响</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97"/>
          <w:jc w:val="center"/>
        </w:trPr>
        <w:tc>
          <w:tcPr>
            <w:tcW w:w="162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5"/>
          <w:jc w:val="center"/>
        </w:trPr>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325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162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≥97%</w:t>
            </w:r>
          </w:p>
        </w:tc>
        <w:tc>
          <w:tcPr>
            <w:tcW w:w="33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outlineLvl w:val="3"/>
        <w:rPr>
          <w:rFonts w:ascii="方正仿宋_GBK" w:eastAsia="方正仿宋_GBK" w:hAnsi="方正仿宋_GBK" w:cs="方正仿宋_GBK"/>
          <w:color w:val="000000"/>
          <w:sz w:val="28"/>
        </w:rPr>
      </w:pPr>
    </w:p>
    <w:p w:rsidR="003B462A" w:rsidRDefault="003B462A">
      <w:pPr>
        <w:outlineLvl w:val="3"/>
        <w:rPr>
          <w:rFonts w:ascii="方正仿宋_GBK" w:eastAsia="方正仿宋_GBK" w:hAnsi="方正仿宋_GBK" w:cs="方正仿宋_GBK"/>
          <w:color w:val="000000"/>
          <w:sz w:val="28"/>
        </w:rPr>
      </w:pPr>
    </w:p>
    <w:bookmarkEnd w:id="10"/>
    <w:p w:rsidR="003B462A" w:rsidRDefault="00BF3446">
      <w:pPr>
        <w:ind w:firstLineChars="100" w:firstLine="280"/>
        <w:outlineLvl w:val="3"/>
      </w:pPr>
      <w:r>
        <w:rPr>
          <w:rFonts w:ascii="????_GBK????t" w:cs="????_GBK????t"/>
          <w:color w:val="000000"/>
          <w:sz w:val="28"/>
        </w:rPr>
        <w:lastRenderedPageBreak/>
        <w:t>15.</w:t>
      </w:r>
      <w:r>
        <w:rPr>
          <w:rFonts w:eastAsia="方正仿宋_GBK" w:hint="eastAsia"/>
          <w:sz w:val="28"/>
        </w:rPr>
        <w:t>节能监察工作经费绩效目标表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008"/>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008"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643"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宋体" w:eastAsia="方正书宋_GBK" w:hAnsi="宋体" w:cs="宋体"/>
                <w:sz w:val="21"/>
              </w:rPr>
            </w:pPr>
            <w:r>
              <w:rPr>
                <w:rFonts w:ascii="仿宋" w:eastAsia="仿宋" w:hAnsi="仿宋" w:cs="仿宋" w:hint="eastAsia"/>
              </w:rPr>
              <w:t>1.</w:t>
            </w:r>
            <w:r>
              <w:rPr>
                <w:rFonts w:ascii="宋体" w:eastAsia="方正书宋_GBK" w:hAnsi="宋体" w:cs="宋体" w:hint="eastAsia"/>
                <w:sz w:val="21"/>
              </w:rPr>
              <w:t>为保证更好的完成年度任务目标，更好地促进全县资源节约利用节能降</w:t>
            </w:r>
            <w:r>
              <w:rPr>
                <w:rFonts w:ascii="宋体" w:eastAsia="方正书宋_GBK" w:hAnsi="宋体" w:cs="宋体" w:hint="eastAsia"/>
                <w:sz w:val="21"/>
              </w:rPr>
              <w:t>2.</w:t>
            </w:r>
            <w:r>
              <w:rPr>
                <w:rFonts w:ascii="宋体" w:eastAsia="方正书宋_GBK" w:hAnsi="宋体" w:cs="宋体" w:hint="eastAsia"/>
                <w:sz w:val="21"/>
              </w:rPr>
              <w:t>能源节约、再用，节能、节水资源综合利用。</w:t>
            </w:r>
          </w:p>
          <w:p w:rsidR="003B462A" w:rsidRDefault="00BF3446">
            <w:pPr>
              <w:spacing w:line="300" w:lineRule="exact"/>
              <w:rPr>
                <w:rFonts w:ascii="仿宋" w:eastAsia="仿宋" w:hAnsi="仿宋" w:cs="仿宋"/>
              </w:rPr>
            </w:pPr>
            <w:r>
              <w:rPr>
                <w:rFonts w:ascii="宋体" w:eastAsia="方正书宋_GBK" w:hAnsi="宋体" w:cs="宋体" w:hint="eastAsia"/>
                <w:sz w:val="21"/>
              </w:rPr>
              <w:t>3.</w:t>
            </w:r>
            <w:r>
              <w:rPr>
                <w:rFonts w:ascii="宋体" w:eastAsia="方正书宋_GBK" w:hAnsi="宋体" w:cs="宋体" w:hint="eastAsia"/>
                <w:sz w:val="21"/>
              </w:rPr>
              <w:t>按计划组织开展能源监察、监测工作，为全县节能降耗</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54"/>
        <w:gridCol w:w="1854"/>
        <w:gridCol w:w="1854"/>
        <w:gridCol w:w="3708"/>
        <w:gridCol w:w="1854"/>
        <w:gridCol w:w="1854"/>
      </w:tblGrid>
      <w:tr w:rsidR="003B462A">
        <w:trPr>
          <w:trHeight w:val="766"/>
          <w:tblHeader/>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07"/>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实际完成率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实际完成率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40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资金发放率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资金发放率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40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完成及时率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完成及时率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407"/>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66"/>
          <w:jc w:val="center"/>
        </w:trPr>
        <w:tc>
          <w:tcPr>
            <w:tcW w:w="185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6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工作完成率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工作完成率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6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生态效益增长率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生态效益增长率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66"/>
          <w:jc w:val="center"/>
        </w:trPr>
        <w:tc>
          <w:tcPr>
            <w:tcW w:w="185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保障能力提升情况</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保障能力提升情况</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96"/>
          <w:jc w:val="center"/>
        </w:trPr>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7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≥97%</w:t>
            </w:r>
          </w:p>
        </w:tc>
        <w:tc>
          <w:tcPr>
            <w:tcW w:w="185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bl>
    <w:p w:rsidR="003B462A" w:rsidRDefault="003B462A">
      <w:pPr>
        <w:sectPr w:rsidR="003B462A">
          <w:pgSz w:w="16840" w:h="11900" w:orient="landscape"/>
          <w:pgMar w:top="1304" w:right="1985" w:bottom="1304" w:left="1134" w:header="720" w:footer="720" w:gutter="0"/>
          <w:cols w:space="720"/>
        </w:sectPr>
      </w:pPr>
    </w:p>
    <w:p w:rsidR="003B462A" w:rsidRDefault="00BF3446">
      <w:pPr>
        <w:ind w:firstLineChars="100" w:firstLine="280"/>
        <w:outlineLvl w:val="3"/>
        <w:rPr>
          <w:rFonts w:eastAsia="方正仿宋_GBK"/>
          <w:sz w:val="28"/>
        </w:rPr>
      </w:pPr>
      <w:bookmarkStart w:id="11" w:name="_Toc_4_4_0000000008"/>
      <w:r>
        <w:rPr>
          <w:rFonts w:ascii="????_GBK????t" w:cs="????_GBK????t"/>
          <w:color w:val="000000"/>
          <w:sz w:val="28"/>
        </w:rPr>
        <w:lastRenderedPageBreak/>
        <w:t>16.</w:t>
      </w:r>
      <w:r>
        <w:rPr>
          <w:rFonts w:eastAsia="方正仿宋_GBK" w:hint="eastAsia"/>
          <w:sz w:val="28"/>
        </w:rPr>
        <w:t>康平第三季度政府购买服务费（</w:t>
      </w:r>
      <w:r>
        <w:rPr>
          <w:rFonts w:eastAsia="方正仿宋_GBK"/>
          <w:sz w:val="28"/>
        </w:rPr>
        <w:t>2021</w:t>
      </w:r>
      <w:r>
        <w:rPr>
          <w:rFonts w:eastAsia="方正仿宋_GBK" w:hint="eastAsia"/>
          <w:sz w:val="28"/>
        </w:rPr>
        <w:t>年）绩效目标表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865"/>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865"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500"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宋体" w:eastAsia="方正书宋_GBK" w:hAnsi="宋体" w:cs="宋体"/>
                <w:sz w:val="21"/>
              </w:rPr>
            </w:pPr>
            <w:r>
              <w:rPr>
                <w:rFonts w:ascii="仿宋" w:eastAsia="仿宋" w:hAnsi="仿宋" w:cs="仿宋" w:hint="eastAsia"/>
              </w:rPr>
              <w:t>1.</w:t>
            </w:r>
            <w:r>
              <w:rPr>
                <w:rFonts w:ascii="宋体" w:eastAsia="方正书宋_GBK" w:hAnsi="宋体" w:cs="宋体" w:hint="eastAsia"/>
                <w:sz w:val="21"/>
              </w:rPr>
              <w:t>保证康平公司职工的正常生活，为易地扶贫搬迁工作顺利实施</w:t>
            </w:r>
          </w:p>
          <w:p w:rsidR="003B462A" w:rsidRDefault="00BF3446">
            <w:pPr>
              <w:spacing w:line="300" w:lineRule="exact"/>
              <w:rPr>
                <w:rFonts w:ascii="宋体" w:eastAsia="方正书宋_GBK" w:hAnsi="宋体" w:cs="宋体"/>
                <w:sz w:val="21"/>
              </w:rPr>
            </w:pPr>
            <w:r>
              <w:rPr>
                <w:rFonts w:ascii="宋体" w:eastAsia="方正书宋_GBK" w:hAnsi="宋体" w:cs="宋体" w:hint="eastAsia"/>
                <w:sz w:val="21"/>
              </w:rPr>
              <w:t>2.</w:t>
            </w:r>
            <w:r>
              <w:rPr>
                <w:rFonts w:ascii="宋体" w:eastAsia="方正书宋_GBK" w:hAnsi="宋体" w:cs="宋体" w:hint="eastAsia"/>
                <w:sz w:val="21"/>
              </w:rPr>
              <w:t>保证康平公司易地扶贫搬迁项目顺利开展，完成阜平县十三五易地扶贫搬迁任务。</w:t>
            </w:r>
          </w:p>
          <w:p w:rsidR="003B462A" w:rsidRDefault="00BF3446">
            <w:pPr>
              <w:pStyle w:val="23"/>
            </w:pPr>
            <w:r>
              <w:rPr>
                <w:rFonts w:ascii="宋体" w:hAnsi="宋体" w:cs="宋体" w:hint="eastAsia"/>
              </w:rPr>
              <w:t>3.</w:t>
            </w:r>
            <w:r>
              <w:rPr>
                <w:rFonts w:ascii="宋体" w:hAnsi="宋体" w:cs="宋体" w:hint="eastAsia"/>
              </w:rPr>
              <w:t>消除信访隐患</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34"/>
        <w:gridCol w:w="1834"/>
        <w:gridCol w:w="2161"/>
        <w:gridCol w:w="3342"/>
        <w:gridCol w:w="1834"/>
        <w:gridCol w:w="1834"/>
      </w:tblGrid>
      <w:tr w:rsidR="003B462A">
        <w:trPr>
          <w:trHeight w:val="1341"/>
          <w:tblHeader/>
          <w:jc w:val="center"/>
        </w:trPr>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614"/>
          <w:jc w:val="center"/>
        </w:trPr>
        <w:tc>
          <w:tcPr>
            <w:tcW w:w="18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职业能力测评完成率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职业能力测评完成率</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57"/>
          <w:jc w:val="center"/>
        </w:trPr>
        <w:tc>
          <w:tcPr>
            <w:tcW w:w="18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业务工作完成率（</w:t>
            </w:r>
            <w:r>
              <w:t>%</w:t>
            </w:r>
            <w:r>
              <w:rPr>
                <w:rFonts w:ascii="宋体" w:hAnsi="宋体" w:cs="宋体" w:hint="eastAsia"/>
              </w:rPr>
              <w:t>）</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业务工作完成率（</w:t>
            </w:r>
            <w:r>
              <w:t>%</w:t>
            </w:r>
            <w:r>
              <w:rPr>
                <w:rFonts w:ascii="宋体" w:hAnsi="宋体" w:cs="宋体" w:hint="eastAsia"/>
              </w:rPr>
              <w:t>）</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49"/>
          <w:jc w:val="center"/>
        </w:trPr>
        <w:tc>
          <w:tcPr>
            <w:tcW w:w="18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各项任务完成及时率（</w:t>
            </w:r>
            <w:r>
              <w:t>%</w:t>
            </w:r>
            <w:r>
              <w:rPr>
                <w:rFonts w:ascii="宋体" w:hAnsi="宋体" w:cs="宋体" w:hint="eastAsia"/>
              </w:rPr>
              <w:t>）</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各项任务完成及时率（</w:t>
            </w:r>
            <w:r>
              <w:t>%</w:t>
            </w:r>
            <w:r>
              <w:rPr>
                <w:rFonts w:ascii="宋体" w:hAnsi="宋体" w:cs="宋体" w:hint="eastAsia"/>
              </w:rPr>
              <w:t>）</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81"/>
          <w:jc w:val="center"/>
        </w:trPr>
        <w:tc>
          <w:tcPr>
            <w:tcW w:w="18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资金成本</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资金成本</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≥25%</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813"/>
          <w:jc w:val="center"/>
        </w:trPr>
        <w:tc>
          <w:tcPr>
            <w:tcW w:w="18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94"/>
          <w:jc w:val="center"/>
        </w:trPr>
        <w:tc>
          <w:tcPr>
            <w:tcW w:w="18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提供优质服务</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提供优质服务</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50"/>
          <w:jc w:val="center"/>
        </w:trPr>
        <w:tc>
          <w:tcPr>
            <w:tcW w:w="18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≥82%</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08"/>
          <w:jc w:val="center"/>
        </w:trPr>
        <w:tc>
          <w:tcPr>
            <w:tcW w:w="18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34"/>
          <w:jc w:val="center"/>
        </w:trPr>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16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职工反馈</w:t>
            </w:r>
          </w:p>
        </w:tc>
      </w:tr>
    </w:tbl>
    <w:p w:rsidR="003B462A" w:rsidRDefault="00BF3446">
      <w:pPr>
        <w:outlineLvl w:val="3"/>
        <w:rPr>
          <w:rFonts w:eastAsia="方正仿宋_GBK"/>
          <w:sz w:val="28"/>
        </w:rPr>
      </w:pPr>
      <w:r>
        <w:rPr>
          <w:rFonts w:ascii="????_GBK????t" w:cs="????_GBK????t"/>
          <w:color w:val="000000"/>
          <w:sz w:val="28"/>
        </w:rPr>
        <w:lastRenderedPageBreak/>
        <w:t>17.</w:t>
      </w:r>
      <w:r>
        <w:rPr>
          <w:rFonts w:eastAsia="方正仿宋_GBK" w:hint="eastAsia"/>
          <w:sz w:val="28"/>
        </w:rPr>
        <w:t>科技三项经费绩效目标表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484"/>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484"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119"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cs="宋体"/>
              </w:rPr>
            </w:pPr>
            <w:r>
              <w:rPr>
                <w:rFonts w:ascii="????_GBK????t" w:eastAsia="Times New Roman"/>
              </w:rPr>
              <w:t>1.</w:t>
            </w:r>
            <w:r>
              <w:rPr>
                <w:rFonts w:ascii="宋体" w:hAnsi="宋体" w:cs="宋体" w:hint="eastAsia"/>
              </w:rPr>
              <w:t>新项目的研发惠及我县民生的新技术、新产品。</w:t>
            </w:r>
          </w:p>
          <w:p w:rsidR="003B462A" w:rsidRDefault="00BF3446">
            <w:pPr>
              <w:spacing w:line="300" w:lineRule="exact"/>
              <w:rPr>
                <w:rFonts w:cs="宋体"/>
              </w:rPr>
            </w:pPr>
            <w:r>
              <w:rPr>
                <w:rFonts w:ascii="宋体" w:hAnsi="宋体" w:cs="宋体" w:hint="eastAsia"/>
              </w:rPr>
              <w:t>2.</w:t>
            </w:r>
            <w:r>
              <w:rPr>
                <w:rFonts w:ascii="宋体" w:hAnsi="宋体" w:cs="宋体" w:hint="eastAsia"/>
              </w:rPr>
              <w:t>通过新技术的应用及示范，改造提升传统产业能力</w:t>
            </w:r>
          </w:p>
          <w:p w:rsidR="003B462A" w:rsidRDefault="00BF3446">
            <w:pPr>
              <w:pStyle w:val="23"/>
            </w:pPr>
            <w:r>
              <w:rPr>
                <w:rFonts w:ascii="宋体" w:hAnsi="宋体" w:cs="宋体" w:hint="eastAsia"/>
              </w:rPr>
              <w:t>3.</w:t>
            </w:r>
            <w:r>
              <w:rPr>
                <w:rFonts w:ascii="宋体" w:hAnsi="宋体" w:cs="宋体" w:hint="eastAsia"/>
              </w:rPr>
              <w:t>新项目的研发有效推动我县经济发展。</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08"/>
        <w:gridCol w:w="2366"/>
        <w:gridCol w:w="2428"/>
        <w:gridCol w:w="2841"/>
        <w:gridCol w:w="1908"/>
        <w:gridCol w:w="1908"/>
      </w:tblGrid>
      <w:tr w:rsidR="003B462A">
        <w:trPr>
          <w:trHeight w:val="303"/>
          <w:tblHeader/>
          <w:jc w:val="center"/>
        </w:trPr>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269"/>
          <w:jc w:val="center"/>
        </w:trPr>
        <w:tc>
          <w:tcPr>
            <w:tcW w:w="190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科技发明制作项目（项）</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科技发明制作项目（项）</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≥30%</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69"/>
          <w:jc w:val="center"/>
        </w:trPr>
        <w:tc>
          <w:tcPr>
            <w:tcW w:w="19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科技管理业务工作保障率</w:t>
            </w:r>
            <w:r>
              <w:t>(%</w:t>
            </w:r>
            <w:r>
              <w:rPr>
                <w:rFonts w:ascii="宋体" w:hAnsi="宋体" w:cs="宋体" w:hint="eastAsia"/>
              </w:rPr>
              <w:t>）</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科技管理业务工作保障率</w:t>
            </w:r>
            <w:r>
              <w:t>(%</w:t>
            </w:r>
            <w:r>
              <w:rPr>
                <w:rFonts w:ascii="宋体" w:hAnsi="宋体" w:cs="宋体" w:hint="eastAsia"/>
              </w:rPr>
              <w:t>）</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69"/>
          <w:jc w:val="center"/>
        </w:trPr>
        <w:tc>
          <w:tcPr>
            <w:tcW w:w="19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科技推广项目任务完成率</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科技推广项目任务完成率</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69"/>
          <w:jc w:val="center"/>
        </w:trPr>
        <w:tc>
          <w:tcPr>
            <w:tcW w:w="19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建设科技研究计划项目补助金额</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建设科技研究计划项目补助金额</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30</w:t>
            </w:r>
            <w:r>
              <w:rPr>
                <w:rFonts w:ascii="宋体" w:hAnsi="宋体" w:cs="宋体" w:hint="eastAsia"/>
              </w:rPr>
              <w:t>万元</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69"/>
          <w:jc w:val="center"/>
        </w:trPr>
        <w:tc>
          <w:tcPr>
            <w:tcW w:w="190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科技成果转化项目经费数（万元）</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科技成果转化项目经费数（万元）</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30</w:t>
            </w:r>
            <w:r>
              <w:rPr>
                <w:rFonts w:ascii="宋体" w:hAnsi="宋体" w:cs="宋体" w:hint="eastAsia"/>
              </w:rPr>
              <w:t>万元</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69"/>
          <w:jc w:val="center"/>
        </w:trPr>
        <w:tc>
          <w:tcPr>
            <w:tcW w:w="19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技术创新能力和产业科技贡献度</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技术创新能力和产业科技贡献度</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≥87%</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69"/>
          <w:jc w:val="center"/>
        </w:trPr>
        <w:tc>
          <w:tcPr>
            <w:tcW w:w="19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普及农业科技和政策</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普及农业科技和政策</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≥10</w:t>
            </w:r>
            <w:r>
              <w:rPr>
                <w:rFonts w:ascii="宋体" w:hAnsi="宋体" w:cs="宋体" w:hint="eastAsia"/>
              </w:rPr>
              <w:t>项</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69"/>
          <w:jc w:val="center"/>
        </w:trPr>
        <w:tc>
          <w:tcPr>
            <w:tcW w:w="19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支撑行业科技创新发展</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支撑行业科技创新发展</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≥80%</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r w:rsidR="003B462A">
        <w:trPr>
          <w:trHeight w:val="252"/>
          <w:jc w:val="center"/>
        </w:trPr>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36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4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市县科技部门满意度</w:t>
            </w:r>
          </w:p>
        </w:tc>
        <w:tc>
          <w:tcPr>
            <w:tcW w:w="28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市县科技部门满意度</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9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保市政办【</w:t>
            </w:r>
            <w:r>
              <w:t>2011</w:t>
            </w:r>
            <w:r>
              <w:rPr>
                <w:rFonts w:ascii="宋体" w:hAnsi="宋体" w:cs="宋体" w:hint="eastAsia"/>
              </w:rPr>
              <w:t>】</w:t>
            </w:r>
            <w:r>
              <w:t>9</w:t>
            </w:r>
            <w:r>
              <w:rPr>
                <w:rFonts w:ascii="宋体" w:hAnsi="宋体" w:cs="宋体" w:hint="eastAsia"/>
              </w:rPr>
              <w:t>号</w:t>
            </w:r>
          </w:p>
        </w:tc>
      </w:tr>
    </w:tbl>
    <w:p w:rsidR="003B462A" w:rsidRDefault="00BF3446">
      <w:pPr>
        <w:ind w:firstLineChars="100" w:firstLine="280"/>
        <w:outlineLvl w:val="3"/>
        <w:rPr>
          <w:rFonts w:eastAsia="方正仿宋_GBK"/>
          <w:sz w:val="28"/>
        </w:rPr>
      </w:pPr>
      <w:r>
        <w:rPr>
          <w:rFonts w:ascii="????_GBK????t" w:cs="????_GBK????t"/>
          <w:color w:val="000000"/>
          <w:sz w:val="28"/>
        </w:rPr>
        <w:lastRenderedPageBreak/>
        <w:t>18</w:t>
      </w:r>
      <w:r>
        <w:rPr>
          <w:rFonts w:eastAsia="方正仿宋_GBK"/>
          <w:sz w:val="28"/>
        </w:rPr>
        <w:t>.</w:t>
      </w:r>
      <w:r>
        <w:rPr>
          <w:rFonts w:eastAsia="方正仿宋_GBK" w:hint="eastAsia"/>
          <w:sz w:val="28"/>
        </w:rPr>
        <w:t>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94"/>
        <w:gridCol w:w="6368"/>
        <w:gridCol w:w="4919"/>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919"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594"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287"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仿宋" w:eastAsia="仿宋" w:hAnsi="仿宋" w:cs="仿宋"/>
              </w:rPr>
            </w:pPr>
            <w:r>
              <w:rPr>
                <w:rFonts w:ascii="????_GBK????t" w:eastAsia="Times New Roman"/>
              </w:rPr>
              <w:t>1.</w:t>
            </w:r>
            <w:r>
              <w:rPr>
                <w:rFonts w:ascii="仿宋" w:eastAsia="仿宋" w:hAnsi="仿宋" w:cs="仿宋" w:hint="eastAsia"/>
              </w:rPr>
              <w:t>按月发放劳务派遣人员的工资，保障工作正常运行，提高工作效率。</w:t>
            </w:r>
          </w:p>
          <w:p w:rsidR="003B462A" w:rsidRDefault="00BF3446">
            <w:pPr>
              <w:spacing w:line="300" w:lineRule="exact"/>
              <w:rPr>
                <w:rFonts w:ascii="仿宋" w:eastAsia="仿宋" w:hAnsi="仿宋" w:cs="仿宋"/>
              </w:rPr>
            </w:pPr>
            <w:r>
              <w:rPr>
                <w:rFonts w:ascii="仿宋" w:eastAsia="仿宋" w:hAnsi="仿宋" w:cs="仿宋" w:hint="eastAsia"/>
              </w:rPr>
              <w:t>2.</w:t>
            </w:r>
            <w:r>
              <w:rPr>
                <w:rFonts w:ascii="仿宋" w:eastAsia="仿宋" w:hAnsi="仿宋" w:cs="仿宋" w:hint="eastAsia"/>
              </w:rPr>
              <w:t>保障全县扶贫事业稳定推进，为脱贫攻坚打下坚实基础。</w:t>
            </w:r>
          </w:p>
          <w:p w:rsidR="003B462A" w:rsidRDefault="00BF3446">
            <w:pPr>
              <w:pStyle w:val="23"/>
            </w:pPr>
            <w:r>
              <w:rPr>
                <w:rFonts w:ascii="仿宋" w:eastAsia="仿宋" w:hAnsi="仿宋" w:cs="仿宋" w:hint="eastAsia"/>
              </w:rPr>
              <w:t>3.</w:t>
            </w:r>
            <w:r>
              <w:rPr>
                <w:rFonts w:ascii="仿宋" w:eastAsia="仿宋" w:hAnsi="仿宋" w:cs="仿宋" w:hint="eastAsia"/>
              </w:rPr>
              <w:t>消除各种信访隐患</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42"/>
        <w:gridCol w:w="1842"/>
        <w:gridCol w:w="1842"/>
        <w:gridCol w:w="3685"/>
        <w:gridCol w:w="1842"/>
        <w:gridCol w:w="1842"/>
      </w:tblGrid>
      <w:tr w:rsidR="003B462A">
        <w:trPr>
          <w:trHeight w:val="536"/>
          <w:tblHeader/>
          <w:jc w:val="center"/>
        </w:trPr>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99"/>
          <w:jc w:val="center"/>
        </w:trPr>
        <w:tc>
          <w:tcPr>
            <w:tcW w:w="184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21"/>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73"/>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74"/>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生产效率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提高劳动效率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61"/>
          <w:jc w:val="center"/>
        </w:trPr>
        <w:tc>
          <w:tcPr>
            <w:tcW w:w="184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86"/>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36"/>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61"/>
          <w:jc w:val="center"/>
        </w:trPr>
        <w:tc>
          <w:tcPr>
            <w:tcW w:w="184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35"/>
          <w:jc w:val="center"/>
        </w:trPr>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6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8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bl>
    <w:p w:rsidR="003B462A" w:rsidRDefault="003B462A">
      <w:pPr>
        <w:ind w:firstLine="560"/>
        <w:outlineLvl w:val="3"/>
        <w:rPr>
          <w:rFonts w:ascii="方正仿宋_GBK" w:eastAsia="方正仿宋_GBK" w:hAnsi="方正仿宋_GBK" w:cs="方正仿宋_GBK"/>
          <w:color w:val="000000"/>
          <w:sz w:val="28"/>
        </w:rPr>
      </w:pPr>
    </w:p>
    <w:p w:rsidR="003B462A" w:rsidRDefault="003B462A">
      <w:pPr>
        <w:ind w:firstLine="560"/>
        <w:outlineLvl w:val="3"/>
        <w:rPr>
          <w:rFonts w:ascii="方正仿宋_GBK" w:eastAsia="方正仿宋_GBK" w:hAnsi="方正仿宋_GBK" w:cs="方正仿宋_GBK"/>
          <w:color w:val="000000"/>
          <w:sz w:val="28"/>
        </w:rPr>
      </w:pPr>
    </w:p>
    <w:p w:rsidR="003B462A" w:rsidRDefault="003B462A">
      <w:pPr>
        <w:ind w:firstLine="560"/>
        <w:outlineLvl w:val="3"/>
        <w:rPr>
          <w:rFonts w:ascii="方正仿宋_GBK" w:eastAsia="方正仿宋_GBK" w:hAnsi="方正仿宋_GBK" w:cs="方正仿宋_GBK"/>
          <w:color w:val="000000"/>
          <w:sz w:val="28"/>
        </w:rPr>
      </w:pPr>
    </w:p>
    <w:p w:rsidR="003B462A" w:rsidRDefault="00BF3446">
      <w:pPr>
        <w:ind w:firstLineChars="100" w:firstLine="280"/>
        <w:outlineLvl w:val="3"/>
        <w:rPr>
          <w:rFonts w:eastAsia="方正仿宋_GBK"/>
          <w:sz w:val="28"/>
        </w:rPr>
      </w:pPr>
      <w:r>
        <w:rPr>
          <w:rFonts w:ascii="????_GBK????t" w:cs="????_GBK????t"/>
          <w:color w:val="000000"/>
          <w:sz w:val="28"/>
        </w:rPr>
        <w:lastRenderedPageBreak/>
        <w:t>1</w:t>
      </w:r>
      <w:r>
        <w:rPr>
          <w:rFonts w:eastAsia="方正仿宋_GBK"/>
          <w:sz w:val="28"/>
        </w:rPr>
        <w:t>9.</w:t>
      </w:r>
      <w:r>
        <w:rPr>
          <w:rFonts w:eastAsia="方正仿宋_GBK" w:hint="eastAsia"/>
          <w:sz w:val="28"/>
        </w:rPr>
        <w:t>粮改遗留问题</w:t>
      </w:r>
      <w:r>
        <w:rPr>
          <w:rFonts w:eastAsia="方正仿宋_GBK"/>
          <w:sz w:val="28"/>
        </w:rPr>
        <w:t>-</w:t>
      </w:r>
      <w:r>
        <w:rPr>
          <w:rFonts w:eastAsia="方正仿宋_GBK" w:hint="eastAsia"/>
          <w:sz w:val="28"/>
        </w:rPr>
        <w:t>粮食企业退休职工单位缴纳医疗保险绩效目标表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72"/>
        <w:gridCol w:w="6622"/>
        <w:gridCol w:w="4987"/>
      </w:tblGrid>
      <w:tr w:rsidR="003B462A">
        <w:trPr>
          <w:trHeight w:val="417"/>
          <w:jc w:val="center"/>
        </w:trPr>
        <w:tc>
          <w:tcPr>
            <w:tcW w:w="839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987"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604"/>
          <w:jc w:val="center"/>
        </w:trPr>
        <w:tc>
          <w:tcPr>
            <w:tcW w:w="1772"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609"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宋体" w:eastAsia="方正书宋_GBK" w:hAnsi="宋体" w:cs="宋体"/>
                <w:sz w:val="21"/>
              </w:rPr>
            </w:pPr>
            <w:r>
              <w:rPr>
                <w:rFonts w:ascii="????_GBK????t" w:eastAsia="Times New Roman"/>
              </w:rPr>
              <w:t>1</w:t>
            </w:r>
            <w:r>
              <w:rPr>
                <w:rFonts w:ascii="仿宋" w:eastAsia="仿宋" w:hAnsi="仿宋" w:cs="仿宋" w:hint="eastAsia"/>
              </w:rPr>
              <w:t>.</w:t>
            </w:r>
            <w:r>
              <w:rPr>
                <w:rFonts w:ascii="宋体" w:eastAsia="方正书宋_GBK" w:hAnsi="宋体" w:cs="宋体" w:hint="eastAsia"/>
                <w:sz w:val="21"/>
              </w:rPr>
              <w:t>按政策及时对国有粮食企业退休职工缴纳单位应承担的医疗保险。</w:t>
            </w:r>
          </w:p>
          <w:p w:rsidR="003B462A" w:rsidRDefault="00BF3446">
            <w:pPr>
              <w:spacing w:line="300" w:lineRule="exact"/>
              <w:rPr>
                <w:rFonts w:ascii="宋体" w:eastAsia="方正书宋_GBK" w:hAnsi="宋体" w:cs="宋体"/>
                <w:sz w:val="21"/>
              </w:rPr>
            </w:pPr>
            <w:r>
              <w:rPr>
                <w:rFonts w:ascii="宋体" w:eastAsia="方正书宋_GBK" w:hAnsi="宋体" w:cs="宋体" w:hint="eastAsia"/>
                <w:sz w:val="21"/>
              </w:rPr>
              <w:t>2.</w:t>
            </w:r>
            <w:r>
              <w:rPr>
                <w:rFonts w:ascii="宋体" w:eastAsia="方正书宋_GBK" w:hAnsi="宋体" w:cs="宋体" w:hint="eastAsia"/>
                <w:sz w:val="21"/>
              </w:rPr>
              <w:t>保障企业退休职工的利益。</w:t>
            </w:r>
          </w:p>
          <w:p w:rsidR="003B462A" w:rsidRDefault="003B462A">
            <w:pPr>
              <w:pStyle w:val="23"/>
            </w:pP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13"/>
        <w:gridCol w:w="2396"/>
        <w:gridCol w:w="2182"/>
        <w:gridCol w:w="2363"/>
        <w:gridCol w:w="1556"/>
        <w:gridCol w:w="2988"/>
      </w:tblGrid>
      <w:tr w:rsidR="003B462A">
        <w:trPr>
          <w:trHeight w:val="594"/>
          <w:tblHeader/>
          <w:jc w:val="center"/>
        </w:trPr>
        <w:tc>
          <w:tcPr>
            <w:tcW w:w="191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28"/>
          <w:jc w:val="center"/>
        </w:trPr>
        <w:tc>
          <w:tcPr>
            <w:tcW w:w="191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基本医疗保险参保人数</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基本医疗保险参保人数</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≥193</w:t>
            </w:r>
            <w:r>
              <w:rPr>
                <w:rFonts w:ascii="宋体" w:hAnsi="宋体" w:cs="宋体" w:hint="eastAsia"/>
              </w:rPr>
              <w:t>人</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581"/>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资助经费发放到位率（</w:t>
            </w:r>
            <w:r>
              <w:t>%</w:t>
            </w:r>
            <w:r>
              <w:rPr>
                <w:rFonts w:ascii="宋体" w:hAnsi="宋体" w:cs="宋体" w:hint="eastAsia"/>
              </w:rPr>
              <w:t>）</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资助经费发放到位率（</w:t>
            </w:r>
            <w:r>
              <w:t>%</w:t>
            </w:r>
            <w:r>
              <w:rPr>
                <w:rFonts w:ascii="宋体" w:hAnsi="宋体" w:cs="宋体" w:hint="eastAsia"/>
              </w:rPr>
              <w:t>）</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591"/>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按规定时限发放工资、缴纳保险</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按规定时限发放工资、缴纳保险</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557"/>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社会保险补贴人均标准</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社会保险补贴人均标准</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≤0.15</w:t>
            </w:r>
            <w:r>
              <w:rPr>
                <w:rFonts w:ascii="宋体" w:hAnsi="宋体" w:cs="宋体" w:hint="eastAsia"/>
              </w:rPr>
              <w:t>万元</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565"/>
          <w:jc w:val="center"/>
        </w:trPr>
        <w:tc>
          <w:tcPr>
            <w:tcW w:w="1913"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580"/>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构建和谐劳动关系</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构建和谐劳动关系</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591"/>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生态效益增长率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生态效益增长率</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528"/>
          <w:jc w:val="center"/>
        </w:trPr>
        <w:tc>
          <w:tcPr>
            <w:tcW w:w="1913"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r w:rsidR="003B462A">
        <w:trPr>
          <w:trHeight w:val="634"/>
          <w:jc w:val="center"/>
        </w:trPr>
        <w:tc>
          <w:tcPr>
            <w:tcW w:w="191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3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1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236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55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9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2019</w:t>
            </w:r>
            <w:r>
              <w:rPr>
                <w:rFonts w:ascii="宋体" w:hAnsi="宋体" w:cs="宋体" w:hint="eastAsia"/>
              </w:rPr>
              <w:t>年退休人员总工资</w:t>
            </w:r>
            <w:r>
              <w:t>471.67</w:t>
            </w:r>
            <w:r>
              <w:rPr>
                <w:rFonts w:ascii="宋体" w:hAnsi="宋体" w:cs="宋体" w:hint="eastAsia"/>
              </w:rPr>
              <w:t>万元的</w:t>
            </w:r>
            <w:r>
              <w:t>6%</w:t>
            </w:r>
            <w:r>
              <w:rPr>
                <w:rFonts w:ascii="宋体" w:hAnsi="宋体" w:cs="宋体" w:hint="eastAsia"/>
              </w:rPr>
              <w:t>计算</w:t>
            </w:r>
          </w:p>
        </w:tc>
      </w:tr>
    </w:tbl>
    <w:p w:rsidR="003B462A" w:rsidRDefault="00BF3446">
      <w:pPr>
        <w:ind w:firstLineChars="100" w:firstLine="280"/>
        <w:outlineLvl w:val="3"/>
        <w:rPr>
          <w:rFonts w:eastAsia="方正仿宋_GBK"/>
          <w:sz w:val="28"/>
        </w:rPr>
      </w:pPr>
      <w:r>
        <w:rPr>
          <w:rFonts w:ascii="????_GBK????t" w:cs="????_GBK????t"/>
          <w:color w:val="000000"/>
          <w:sz w:val="28"/>
        </w:rPr>
        <w:lastRenderedPageBreak/>
        <w:t>2</w:t>
      </w:r>
      <w:r>
        <w:rPr>
          <w:rFonts w:eastAsia="方正仿宋_GBK"/>
          <w:sz w:val="28"/>
        </w:rPr>
        <w:t>0.</w:t>
      </w:r>
      <w:r>
        <w:rPr>
          <w:rFonts w:eastAsia="方正仿宋_GBK" w:hint="eastAsia"/>
          <w:sz w:val="28"/>
        </w:rPr>
        <w:t>粮改遗留问题</w:t>
      </w:r>
      <w:r>
        <w:rPr>
          <w:rFonts w:eastAsia="方正仿宋_GBK"/>
          <w:sz w:val="28"/>
        </w:rPr>
        <w:t>-</w:t>
      </w:r>
      <w:r>
        <w:rPr>
          <w:rFonts w:eastAsia="方正仿宋_GBK" w:hint="eastAsia"/>
          <w:sz w:val="28"/>
        </w:rPr>
        <w:t>粮食企业遗属补助绩效目标表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85"/>
        <w:gridCol w:w="6199"/>
        <w:gridCol w:w="5737"/>
      </w:tblGrid>
      <w:tr w:rsidR="003B462A">
        <w:trPr>
          <w:trHeight w:val="417"/>
          <w:jc w:val="center"/>
        </w:trPr>
        <w:tc>
          <w:tcPr>
            <w:tcW w:w="798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737"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876"/>
          <w:jc w:val="center"/>
        </w:trPr>
        <w:tc>
          <w:tcPr>
            <w:tcW w:w="1785"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936"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宋体" w:eastAsia="方正书宋_GBK" w:hAnsi="宋体" w:cs="宋体"/>
                <w:sz w:val="21"/>
              </w:rPr>
            </w:pPr>
            <w:r>
              <w:rPr>
                <w:rFonts w:ascii="????_GBK????t" w:eastAsia="Times New Roman"/>
              </w:rPr>
              <w:t>1.</w:t>
            </w:r>
            <w:r>
              <w:rPr>
                <w:rFonts w:ascii="宋体" w:eastAsia="方正书宋_GBK" w:hAnsi="宋体" w:cs="宋体" w:hint="eastAsia"/>
                <w:sz w:val="21"/>
              </w:rPr>
              <w:t>按时、按量发放企业退休职工应享受的遗属生活补助资金。</w:t>
            </w:r>
          </w:p>
          <w:p w:rsidR="003B462A" w:rsidRDefault="00BF3446">
            <w:pPr>
              <w:spacing w:line="300" w:lineRule="exact"/>
              <w:rPr>
                <w:rFonts w:ascii="宋体" w:eastAsia="方正书宋_GBK" w:hAnsi="宋体" w:cs="宋体"/>
                <w:sz w:val="21"/>
              </w:rPr>
            </w:pPr>
            <w:r>
              <w:rPr>
                <w:rFonts w:ascii="宋体" w:eastAsia="方正书宋_GBK" w:hAnsi="宋体" w:cs="宋体" w:hint="eastAsia"/>
                <w:sz w:val="21"/>
              </w:rPr>
              <w:t>2.</w:t>
            </w:r>
            <w:r>
              <w:rPr>
                <w:rFonts w:ascii="宋体" w:eastAsia="方正书宋_GBK" w:hAnsi="宋体" w:cs="宋体" w:hint="eastAsia"/>
                <w:sz w:val="21"/>
              </w:rPr>
              <w:t>消除信访不稳定因素。</w:t>
            </w:r>
          </w:p>
          <w:p w:rsidR="003B462A" w:rsidRDefault="00BF3446">
            <w:pPr>
              <w:pStyle w:val="23"/>
            </w:pPr>
            <w:r>
              <w:rPr>
                <w:rFonts w:ascii="宋体" w:hAnsi="宋体" w:cs="宋体" w:hint="eastAsia"/>
              </w:rPr>
              <w:t>3.</w:t>
            </w:r>
            <w:r>
              <w:rPr>
                <w:rFonts w:ascii="宋体" w:hAnsi="宋体" w:cs="宋体" w:hint="eastAsia"/>
              </w:rPr>
              <w:t>保障死亡家属的合法利益。</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08"/>
        <w:gridCol w:w="1808"/>
        <w:gridCol w:w="1808"/>
        <w:gridCol w:w="3617"/>
        <w:gridCol w:w="1808"/>
        <w:gridCol w:w="2855"/>
      </w:tblGrid>
      <w:tr w:rsidR="003B462A">
        <w:trPr>
          <w:trHeight w:val="90"/>
          <w:tblHeader/>
          <w:jc w:val="center"/>
        </w:trPr>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39"/>
          <w:jc w:val="center"/>
        </w:trPr>
        <w:tc>
          <w:tcPr>
            <w:tcW w:w="180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发放补助人数</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发放补助人数</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22</w:t>
            </w:r>
            <w:r>
              <w:rPr>
                <w:rFonts w:ascii="宋体" w:hAnsi="宋体" w:cs="宋体" w:hint="eastAsia"/>
              </w:rPr>
              <w:t>人</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710"/>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补助发放效率</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补助发放效率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579"/>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补助发放及时性</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523"/>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人均补助标准</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人均补助标准</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420</w:t>
            </w:r>
            <w:r>
              <w:rPr>
                <w:rFonts w:ascii="宋体" w:hAnsi="宋体" w:cs="宋体" w:hint="eastAsia"/>
              </w:rPr>
              <w:t>元</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542"/>
          <w:jc w:val="center"/>
        </w:trPr>
        <w:tc>
          <w:tcPr>
            <w:tcW w:w="180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530"/>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受补助人群生活水平提高程度</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受补助人群生活水平提高程度</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442"/>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655"/>
          <w:jc w:val="center"/>
        </w:trPr>
        <w:tc>
          <w:tcPr>
            <w:tcW w:w="180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r w:rsidR="003B462A">
        <w:trPr>
          <w:trHeight w:val="612"/>
          <w:jc w:val="center"/>
        </w:trPr>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补助对象满意度</w:t>
            </w:r>
          </w:p>
        </w:tc>
        <w:tc>
          <w:tcPr>
            <w:tcW w:w="36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补助对象满意度</w:t>
            </w:r>
          </w:p>
        </w:tc>
        <w:tc>
          <w:tcPr>
            <w:tcW w:w="18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8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人社局审批按遗属补助标准</w:t>
            </w:r>
          </w:p>
        </w:tc>
      </w:tr>
    </w:tbl>
    <w:p w:rsidR="003B462A" w:rsidRDefault="003B462A">
      <w:pPr>
        <w:ind w:firstLine="560"/>
        <w:outlineLvl w:val="3"/>
        <w:rPr>
          <w:rFonts w:ascii="方正仿宋_GBK" w:eastAsia="方正仿宋_GBK" w:hAnsi="方正仿宋_GBK" w:cs="方正仿宋_GBK"/>
          <w:color w:val="000000"/>
          <w:sz w:val="28"/>
        </w:rPr>
      </w:pPr>
    </w:p>
    <w:p w:rsidR="003B462A" w:rsidRDefault="003B462A">
      <w:pPr>
        <w:ind w:firstLine="560"/>
        <w:outlineLvl w:val="3"/>
        <w:rPr>
          <w:rFonts w:ascii="方正仿宋_GBK" w:eastAsia="方正仿宋_GBK" w:hAnsi="方正仿宋_GBK" w:cs="方正仿宋_GBK"/>
          <w:color w:val="000000"/>
          <w:sz w:val="28"/>
        </w:rPr>
      </w:pPr>
    </w:p>
    <w:p w:rsidR="003B462A" w:rsidRDefault="00BF3446">
      <w:pPr>
        <w:outlineLvl w:val="3"/>
      </w:pPr>
      <w:r>
        <w:rPr>
          <w:rFonts w:ascii="????_GBK????t" w:cs="????_GBK????t"/>
          <w:color w:val="000000"/>
          <w:sz w:val="28"/>
        </w:rPr>
        <w:lastRenderedPageBreak/>
        <w:t>21.</w:t>
      </w:r>
      <w:r>
        <w:rPr>
          <w:rFonts w:ascii="宋体" w:hAnsi="宋体" w:cs="宋体" w:hint="eastAsia"/>
          <w:color w:val="000000"/>
          <w:sz w:val="28"/>
        </w:rPr>
        <w:t>粮</w:t>
      </w:r>
      <w:r>
        <w:rPr>
          <w:rFonts w:eastAsia="方正仿宋_GBK" w:hint="eastAsia"/>
          <w:sz w:val="28"/>
        </w:rPr>
        <w:t>改遗留问题</w:t>
      </w:r>
      <w:r>
        <w:rPr>
          <w:rFonts w:eastAsia="方正仿宋_GBK"/>
          <w:sz w:val="28"/>
        </w:rPr>
        <w:t>-</w:t>
      </w:r>
      <w:r>
        <w:rPr>
          <w:rFonts w:eastAsia="方正仿宋_GBK" w:hint="eastAsia"/>
          <w:sz w:val="28"/>
        </w:rPr>
        <w:t>退还企业职工退休时垫缴的（</w:t>
      </w:r>
      <w:r>
        <w:rPr>
          <w:rFonts w:eastAsia="方正仿宋_GBK"/>
          <w:sz w:val="28"/>
        </w:rPr>
        <w:t>2000</w:t>
      </w:r>
      <w:r>
        <w:rPr>
          <w:rFonts w:eastAsia="方正仿宋_GBK" w:hint="eastAsia"/>
          <w:sz w:val="28"/>
        </w:rPr>
        <w:t>年</w:t>
      </w:r>
      <w:r>
        <w:rPr>
          <w:rFonts w:eastAsia="方正仿宋_GBK"/>
          <w:sz w:val="28"/>
        </w:rPr>
        <w:t>-2006</w:t>
      </w:r>
      <w:r>
        <w:rPr>
          <w:rFonts w:eastAsia="方正仿宋_GBK" w:hint="eastAsia"/>
          <w:sz w:val="28"/>
        </w:rPr>
        <w:t>年）的三险绩效目标表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56"/>
        <w:gridCol w:w="6787"/>
        <w:gridCol w:w="4036"/>
        <w:gridCol w:w="1062"/>
      </w:tblGrid>
      <w:tr w:rsidR="003B462A">
        <w:trPr>
          <w:gridAfter w:val="1"/>
          <w:wAfter w:w="1062" w:type="dxa"/>
          <w:trHeight w:val="467"/>
          <w:jc w:val="center"/>
        </w:trPr>
        <w:tc>
          <w:tcPr>
            <w:tcW w:w="8143"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036"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1448"/>
          <w:jc w:val="center"/>
        </w:trPr>
        <w:tc>
          <w:tcPr>
            <w:tcW w:w="1356"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88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宋体" w:eastAsia="方正书宋_GBK" w:hAnsi="宋体" w:cs="宋体"/>
                <w:sz w:val="21"/>
              </w:rPr>
            </w:pPr>
            <w:r>
              <w:rPr>
                <w:rFonts w:ascii="????_GBK????t" w:eastAsia="Times New Roman"/>
              </w:rPr>
              <w:t>1</w:t>
            </w:r>
            <w:r>
              <w:rPr>
                <w:rFonts w:ascii="仿宋" w:eastAsia="仿宋" w:hAnsi="仿宋" w:cs="仿宋" w:hint="eastAsia"/>
              </w:rPr>
              <w:t>.</w:t>
            </w:r>
            <w:r>
              <w:rPr>
                <w:rFonts w:ascii="宋体" w:eastAsia="方正书宋_GBK" w:hAnsi="宋体" w:cs="宋体" w:hint="eastAsia"/>
                <w:sz w:val="21"/>
              </w:rPr>
              <w:t>及时为达到退休年龄的企业职工退还单位代缴的</w:t>
            </w:r>
            <w:r>
              <w:rPr>
                <w:rFonts w:ascii="宋体" w:eastAsia="方正书宋_GBK" w:hAnsi="宋体" w:cs="宋体" w:hint="eastAsia"/>
                <w:sz w:val="21"/>
              </w:rPr>
              <w:t>(2000-2006</w:t>
            </w:r>
            <w:r>
              <w:rPr>
                <w:rFonts w:ascii="宋体" w:eastAsia="方正书宋_GBK" w:hAnsi="宋体" w:cs="宋体" w:hint="eastAsia"/>
                <w:sz w:val="21"/>
              </w:rPr>
              <w:t>年</w:t>
            </w:r>
            <w:r>
              <w:rPr>
                <w:rFonts w:ascii="宋体" w:eastAsia="方正书宋_GBK" w:hAnsi="宋体" w:cs="宋体" w:hint="eastAsia"/>
                <w:sz w:val="21"/>
              </w:rPr>
              <w:t>)</w:t>
            </w:r>
            <w:r>
              <w:rPr>
                <w:rFonts w:ascii="宋体" w:eastAsia="方正书宋_GBK" w:hAnsi="宋体" w:cs="宋体" w:hint="eastAsia"/>
                <w:sz w:val="21"/>
              </w:rPr>
              <w:t>的养老、工伤、生育保险及滞纳金。保障企业职工的利益。</w:t>
            </w:r>
          </w:p>
          <w:p w:rsidR="003B462A" w:rsidRDefault="00BF3446">
            <w:pPr>
              <w:spacing w:line="300" w:lineRule="exact"/>
              <w:rPr>
                <w:rFonts w:ascii="宋体" w:eastAsia="方正书宋_GBK" w:hAnsi="宋体" w:cs="宋体"/>
                <w:sz w:val="21"/>
              </w:rPr>
            </w:pPr>
            <w:r>
              <w:rPr>
                <w:rFonts w:ascii="宋体" w:eastAsia="方正书宋_GBK" w:hAnsi="宋体" w:cs="宋体" w:hint="eastAsia"/>
                <w:sz w:val="21"/>
              </w:rPr>
              <w:t>2.</w:t>
            </w:r>
            <w:r>
              <w:rPr>
                <w:rFonts w:ascii="宋体" w:eastAsia="方正书宋_GBK" w:hAnsi="宋体" w:cs="宋体" w:hint="eastAsia"/>
                <w:sz w:val="21"/>
              </w:rPr>
              <w:t>消除信访不稳定因素。</w:t>
            </w:r>
            <w:r>
              <w:rPr>
                <w:rFonts w:ascii="宋体" w:eastAsia="方正书宋_GBK" w:hAnsi="宋体" w:cs="宋体" w:hint="eastAsia"/>
                <w:sz w:val="21"/>
              </w:rPr>
              <w:t>3.</w:t>
            </w:r>
            <w:r>
              <w:rPr>
                <w:rFonts w:ascii="宋体" w:eastAsia="方正书宋_GBK" w:hAnsi="宋体" w:cs="宋体" w:hint="eastAsia"/>
                <w:sz w:val="21"/>
              </w:rPr>
              <w:t>保障企业职工的利益。</w:t>
            </w:r>
          </w:p>
          <w:p w:rsidR="003B462A" w:rsidRDefault="003B462A">
            <w:pPr>
              <w:pStyle w:val="23"/>
            </w:pP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1"/>
        <w:gridCol w:w="1694"/>
        <w:gridCol w:w="2962"/>
        <w:gridCol w:w="2909"/>
        <w:gridCol w:w="1891"/>
        <w:gridCol w:w="1891"/>
      </w:tblGrid>
      <w:tr w:rsidR="003B462A">
        <w:trPr>
          <w:trHeight w:val="550"/>
          <w:tblHeader/>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607"/>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基本医疗保险参保人数</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基本医疗保险参保人数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w:t>
            </w:r>
            <w:r>
              <w:rPr>
                <w:rFonts w:ascii="宋体" w:hAnsi="宋体" w:cs="宋体" w:hint="eastAsia"/>
              </w:rPr>
              <w:t>人</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550"/>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养老保险精准扩面率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养老保险精准扩面率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842"/>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按规定时限发放工资、缴纳保险</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按规定时限发放工资、缴纳保险</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588"/>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社会保险补贴人均标准</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社会保险补贴人均标准</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≤10</w:t>
            </w:r>
            <w:r>
              <w:rPr>
                <w:rFonts w:ascii="宋体" w:hAnsi="宋体" w:cs="宋体" w:hint="eastAsia"/>
              </w:rPr>
              <w:t>万元</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550"/>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1049"/>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养老保险办事效率和水平不断提升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养老保险办事效率和水平不断提升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604"/>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562"/>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r w:rsidR="003B462A">
        <w:trPr>
          <w:trHeight w:val="604"/>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6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9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290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社保所测算数据</w:t>
            </w:r>
          </w:p>
        </w:tc>
      </w:tr>
    </w:tbl>
    <w:p w:rsidR="003B462A" w:rsidRDefault="00BF3446">
      <w:pPr>
        <w:ind w:firstLineChars="100" w:firstLine="280"/>
        <w:outlineLvl w:val="3"/>
        <w:rPr>
          <w:rFonts w:eastAsia="方正仿宋_GBK"/>
          <w:sz w:val="28"/>
        </w:rPr>
      </w:pPr>
      <w:r>
        <w:rPr>
          <w:rFonts w:ascii="????_GBK????t" w:cs="????_GBK????t"/>
          <w:color w:val="000000"/>
          <w:sz w:val="28"/>
        </w:rPr>
        <w:lastRenderedPageBreak/>
        <w:t>22</w:t>
      </w:r>
      <w:r>
        <w:rPr>
          <w:rFonts w:ascii="宋体" w:hAnsi="宋体" w:cs="宋体"/>
          <w:color w:val="000000"/>
          <w:sz w:val="28"/>
        </w:rPr>
        <w:t>.</w:t>
      </w:r>
      <w:r>
        <w:rPr>
          <w:rFonts w:eastAsia="方正仿宋_GBK" w:hint="eastAsia"/>
          <w:sz w:val="28"/>
        </w:rPr>
        <w:t>粮食安全生产及防汛物资储备绩效目标表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046"/>
        <w:gridCol w:w="1060"/>
      </w:tblGrid>
      <w:tr w:rsidR="003B462A">
        <w:trPr>
          <w:gridAfter w:val="1"/>
          <w:wAfter w:w="1060"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046"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741"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定期检查粮食行业安全生产，确保不出现霉粮、坏粮、汛期雨水浸粮、洪水冲粮等问题。</w:t>
            </w:r>
          </w:p>
          <w:p w:rsidR="003B462A" w:rsidRDefault="00BF3446">
            <w:pPr>
              <w:pStyle w:val="23"/>
            </w:pPr>
            <w:r>
              <w:t>2.</w:t>
            </w:r>
            <w:r>
              <w:rPr>
                <w:rFonts w:hint="eastAsia"/>
              </w:rPr>
              <w:t>确保不发生较大安全生产事故，确保不发生粮食仓储设备损较大以上责任事故和消防药剂安全责任事故。</w:t>
            </w:r>
          </w:p>
          <w:p w:rsidR="003B462A" w:rsidRDefault="00BF3446">
            <w:pPr>
              <w:pStyle w:val="23"/>
            </w:pPr>
            <w:r>
              <w:t>3.</w:t>
            </w:r>
            <w:r>
              <w:rPr>
                <w:rFonts w:hint="eastAsia"/>
              </w:rPr>
              <w:t>定期检查仓库情况、机械设备运行、防汛及粮食行业安全生产监管，确保粮食系统</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68"/>
        <w:gridCol w:w="1868"/>
        <w:gridCol w:w="1868"/>
        <w:gridCol w:w="3738"/>
        <w:gridCol w:w="1868"/>
        <w:gridCol w:w="1868"/>
      </w:tblGrid>
      <w:tr w:rsidR="003B462A">
        <w:trPr>
          <w:trHeight w:val="624"/>
          <w:tblHeader/>
          <w:jc w:val="center"/>
        </w:trPr>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38"/>
          <w:jc w:val="center"/>
        </w:trPr>
        <w:tc>
          <w:tcPr>
            <w:tcW w:w="18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生产性能测定完成率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生产性能测定完成率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69"/>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823"/>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按时完成配发生产任务率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按时完成配发生产任务率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69"/>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资金成本</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资金成本</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1.5</w:t>
            </w:r>
            <w:r>
              <w:rPr>
                <w:rFonts w:ascii="宋体" w:hAnsi="宋体" w:cs="宋体" w:hint="eastAsia"/>
              </w:rPr>
              <w:t>万元</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38"/>
          <w:jc w:val="center"/>
        </w:trPr>
        <w:tc>
          <w:tcPr>
            <w:tcW w:w="18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生产效率提高率（％）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生产效率提高率（％）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492"/>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安全生产和维稳</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安全生产和维稳</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681"/>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监测数据合格率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监测数据合格率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605"/>
          <w:jc w:val="center"/>
        </w:trPr>
        <w:tc>
          <w:tcPr>
            <w:tcW w:w="18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53"/>
          <w:jc w:val="center"/>
        </w:trPr>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7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bl>
    <w:p w:rsidR="003B462A" w:rsidRDefault="003B462A">
      <w:pPr>
        <w:ind w:firstLine="560"/>
        <w:outlineLvl w:val="3"/>
        <w:rPr>
          <w:rFonts w:ascii="方正仿宋_GBK" w:eastAsia="方正仿宋_GBK" w:hAnsi="方正仿宋_GBK" w:cs="方正仿宋_GBK"/>
          <w:color w:val="000000"/>
          <w:sz w:val="28"/>
        </w:rPr>
      </w:pPr>
    </w:p>
    <w:p w:rsidR="003B462A" w:rsidRDefault="00BF3446">
      <w:pPr>
        <w:outlineLvl w:val="3"/>
        <w:rPr>
          <w:rFonts w:eastAsia="方正仿宋_GBK"/>
          <w:sz w:val="28"/>
        </w:rPr>
      </w:pPr>
      <w:r>
        <w:rPr>
          <w:rFonts w:ascii="????_GBK????t" w:cs="????_GBK????t"/>
          <w:color w:val="000000"/>
          <w:sz w:val="28"/>
        </w:rPr>
        <w:lastRenderedPageBreak/>
        <w:t>23.</w:t>
      </w:r>
      <w:r>
        <w:rPr>
          <w:rFonts w:eastAsia="方正仿宋_GBK" w:hint="eastAsia"/>
          <w:sz w:val="28"/>
        </w:rPr>
        <w:t>粮食安全责任制考核专项经费绩效目标表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02"/>
        <w:gridCol w:w="7515"/>
        <w:gridCol w:w="4394"/>
        <w:gridCol w:w="39"/>
      </w:tblGrid>
      <w:tr w:rsidR="003B462A">
        <w:trPr>
          <w:gridAfter w:val="1"/>
          <w:wAfter w:w="39" w:type="dxa"/>
          <w:trHeight w:val="420"/>
          <w:jc w:val="center"/>
        </w:trPr>
        <w:tc>
          <w:tcPr>
            <w:tcW w:w="9017"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394"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1379"/>
          <w:jc w:val="center"/>
        </w:trPr>
        <w:tc>
          <w:tcPr>
            <w:tcW w:w="1502"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948"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完成上级对我县的考核任务，完成全县粮食考核。</w:t>
            </w:r>
          </w:p>
          <w:p w:rsidR="003B462A" w:rsidRDefault="00BF3446">
            <w:pPr>
              <w:pStyle w:val="23"/>
            </w:pPr>
            <w:r>
              <w:t>2.</w:t>
            </w:r>
            <w:r>
              <w:rPr>
                <w:rFonts w:hint="eastAsia"/>
              </w:rPr>
              <w:t>强化县政府对粮食安全的责任，确保国家粮食安全。</w:t>
            </w:r>
          </w:p>
          <w:p w:rsidR="003B462A" w:rsidRDefault="00BF3446">
            <w:pPr>
              <w:pStyle w:val="23"/>
            </w:pPr>
            <w:r>
              <w:t>3.</w:t>
            </w:r>
            <w:r>
              <w:rPr>
                <w:rFonts w:hint="eastAsia"/>
              </w:rPr>
              <w:t>进一步增强大局意识、责任意识、把保障国家粮食安全放在经济社会发展的突出位置，强化统筹协调。</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19"/>
        <w:gridCol w:w="1919"/>
        <w:gridCol w:w="2531"/>
        <w:gridCol w:w="3228"/>
        <w:gridCol w:w="1919"/>
        <w:gridCol w:w="1919"/>
      </w:tblGrid>
      <w:tr w:rsidR="003B462A">
        <w:trPr>
          <w:trHeight w:val="788"/>
          <w:tblHeader/>
          <w:jc w:val="center"/>
        </w:trPr>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18"/>
          <w:jc w:val="center"/>
        </w:trPr>
        <w:tc>
          <w:tcPr>
            <w:tcW w:w="191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考核通过率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考核通过率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18"/>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考核出勤率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考核出勤率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≥98%</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28"/>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随机考核工作完成时限</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随机考核工作完成时限</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76"/>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w:t>
            </w:r>
            <w:r>
              <w:rPr>
                <w:rFonts w:ascii="宋体" w:hAnsi="宋体" w:cs="宋体" w:hint="eastAsia"/>
              </w:rPr>
              <w:t>万元</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03"/>
          <w:jc w:val="center"/>
        </w:trPr>
        <w:tc>
          <w:tcPr>
            <w:tcW w:w="191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48"/>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产品安全工作支持率</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产品安全工作支持率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07"/>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86"/>
          <w:jc w:val="center"/>
        </w:trPr>
        <w:tc>
          <w:tcPr>
            <w:tcW w:w="191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31"/>
          <w:jc w:val="center"/>
        </w:trPr>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5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32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1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outlineLvl w:val="3"/>
        <w:rPr>
          <w:rFonts w:ascii="方正仿宋_GBK" w:eastAsia="方正仿宋_GBK" w:hAnsi="方正仿宋_GBK" w:cs="方正仿宋_GBK"/>
          <w:color w:val="000000"/>
          <w:sz w:val="28"/>
          <w:lang w:eastAsia="zh-CN"/>
        </w:rPr>
      </w:pPr>
    </w:p>
    <w:p w:rsidR="003B462A" w:rsidRDefault="00BF3446">
      <w:pPr>
        <w:outlineLvl w:val="3"/>
        <w:rPr>
          <w:rFonts w:eastAsia="方正仿宋_GBK"/>
          <w:sz w:val="28"/>
        </w:rPr>
      </w:pPr>
      <w:r>
        <w:rPr>
          <w:rFonts w:ascii="????_GBK????t" w:cs="????_GBK????t"/>
          <w:color w:val="000000"/>
          <w:sz w:val="28"/>
        </w:rPr>
        <w:lastRenderedPageBreak/>
        <w:t>24.</w:t>
      </w:r>
      <w:r>
        <w:rPr>
          <w:rFonts w:eastAsia="方正仿宋_GBK" w:hint="eastAsia"/>
          <w:sz w:val="28"/>
        </w:rPr>
        <w:t>粮食应急供应保障能力建设经费绩效目标表</w:t>
      </w:r>
    </w:p>
    <w:tbl>
      <w:tblPr>
        <w:tblW w:w="1426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6307"/>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6307"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94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w:t>
            </w:r>
            <w:r>
              <w:rPr>
                <w:rFonts w:hint="eastAsia"/>
              </w:rPr>
              <w:t>确保在自然灾害和紧急状态下粮食的粮食供应为底线的目标，稳定粮食市场。</w:t>
            </w:r>
          </w:p>
          <w:p w:rsidR="003B462A" w:rsidRDefault="00BF3446">
            <w:pPr>
              <w:pStyle w:val="23"/>
            </w:pPr>
            <w:r>
              <w:rPr>
                <w:rFonts w:hint="eastAsia"/>
              </w:rPr>
              <w:t>2.</w:t>
            </w:r>
            <w:r>
              <w:rPr>
                <w:rFonts w:hint="eastAsia"/>
              </w:rPr>
              <w:t>有效稳定民心，维护社会秩序。</w:t>
            </w:r>
          </w:p>
          <w:p w:rsidR="003B462A" w:rsidRDefault="00BF3446">
            <w:pPr>
              <w:pStyle w:val="23"/>
            </w:pPr>
            <w:r>
              <w:rPr>
                <w:rFonts w:hint="eastAsia"/>
              </w:rPr>
              <w:t>3.</w:t>
            </w:r>
            <w:r>
              <w:rPr>
                <w:rFonts w:hint="eastAsia"/>
              </w:rPr>
              <w:t>做好粮食应急网点建设，保障粮食应急供应。</w:t>
            </w:r>
          </w:p>
        </w:tc>
      </w:tr>
    </w:tbl>
    <w:p w:rsidR="003B462A" w:rsidRDefault="00BF3446">
      <w:pPr>
        <w:spacing w:line="2" w:lineRule="exact"/>
        <w:jc w:val="center"/>
      </w:pPr>
      <w:r>
        <w:rPr>
          <w:rFonts w:ascii="????_GBK????t" w:cs="????_GBK????t"/>
          <w:color w:val="000000"/>
          <w:sz w:val="21"/>
        </w:rPr>
        <w:t xml:space="preserve"> </w:t>
      </w:r>
    </w:p>
    <w:tbl>
      <w:tblPr>
        <w:tblW w:w="143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46"/>
        <w:gridCol w:w="2046"/>
        <w:gridCol w:w="3380"/>
        <w:gridCol w:w="2437"/>
        <w:gridCol w:w="783"/>
        <w:gridCol w:w="3632"/>
      </w:tblGrid>
      <w:tr w:rsidR="003B462A">
        <w:trPr>
          <w:trHeight w:val="552"/>
          <w:tblHeader/>
          <w:jc w:val="center"/>
        </w:trPr>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09"/>
          <w:jc w:val="center"/>
        </w:trPr>
        <w:tc>
          <w:tcPr>
            <w:tcW w:w="204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371"/>
          <w:jc w:val="center"/>
        </w:trPr>
        <w:tc>
          <w:tcPr>
            <w:tcW w:w="204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419"/>
          <w:jc w:val="center"/>
        </w:trPr>
        <w:tc>
          <w:tcPr>
            <w:tcW w:w="204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r>
              <w:rPr>
                <w:rFonts w:ascii="Times New Roman" w:cs="Times New Roman"/>
              </w:rPr>
              <w:t>≥</w:t>
            </w:r>
            <w:r>
              <w:t>**%</w:t>
            </w:r>
            <w:r>
              <w:rPr>
                <w:rFonts w:ascii="宋体" w:hAnsi="宋体" w:cs="宋体" w:hint="eastAsia"/>
              </w:rPr>
              <w:t>）</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r>
              <w:rPr>
                <w:rFonts w:ascii="Times New Roman" w:cs="Times New Roman"/>
              </w:rPr>
              <w:t>≥</w:t>
            </w:r>
            <w:r>
              <w:t>**%</w:t>
            </w:r>
            <w:r>
              <w:rPr>
                <w:rFonts w:ascii="宋体" w:hAnsi="宋体" w:cs="宋体" w:hint="eastAsia"/>
              </w:rPr>
              <w:t>）</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409"/>
          <w:jc w:val="center"/>
        </w:trPr>
        <w:tc>
          <w:tcPr>
            <w:tcW w:w="204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2.1</w:t>
            </w:r>
            <w:r>
              <w:rPr>
                <w:rFonts w:ascii="宋体" w:hAnsi="宋体" w:cs="宋体" w:hint="eastAsia"/>
              </w:rPr>
              <w:t>万元</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400"/>
          <w:jc w:val="center"/>
        </w:trPr>
        <w:tc>
          <w:tcPr>
            <w:tcW w:w="204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≥81%</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333"/>
          <w:jc w:val="center"/>
        </w:trPr>
        <w:tc>
          <w:tcPr>
            <w:tcW w:w="204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536"/>
          <w:jc w:val="center"/>
        </w:trPr>
        <w:tc>
          <w:tcPr>
            <w:tcW w:w="204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≥85%</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557"/>
          <w:jc w:val="center"/>
        </w:trPr>
        <w:tc>
          <w:tcPr>
            <w:tcW w:w="204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105"/>
          <w:jc w:val="center"/>
        </w:trPr>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04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w:t>
            </w:r>
            <w:r>
              <w:rPr>
                <w:rFonts w:ascii="宋体" w:hAnsi="宋体" w:cs="宋体" w:hint="eastAsia"/>
              </w:rPr>
              <w:lastRenderedPageBreak/>
              <w:t>标</w:t>
            </w:r>
          </w:p>
        </w:tc>
        <w:tc>
          <w:tcPr>
            <w:tcW w:w="33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lastRenderedPageBreak/>
              <w:t>项目实施满意度</w:t>
            </w:r>
          </w:p>
        </w:tc>
        <w:tc>
          <w:tcPr>
            <w:tcW w:w="24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78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r>
              <w:lastRenderedPageBreak/>
              <w:t>%</w:t>
            </w:r>
          </w:p>
        </w:tc>
        <w:tc>
          <w:tcPr>
            <w:tcW w:w="36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lastRenderedPageBreak/>
              <w:t>2022</w:t>
            </w:r>
            <w:r>
              <w:rPr>
                <w:rFonts w:ascii="宋体" w:hAnsi="宋体" w:cs="宋体" w:hint="eastAsia"/>
              </w:rPr>
              <w:t>年工作谋划、政府报告</w:t>
            </w:r>
          </w:p>
        </w:tc>
      </w:tr>
    </w:tbl>
    <w:p w:rsidR="003B462A" w:rsidRDefault="00BF3446">
      <w:pPr>
        <w:outlineLvl w:val="3"/>
        <w:rPr>
          <w:rFonts w:eastAsia="方正仿宋_GBK"/>
          <w:sz w:val="28"/>
        </w:rPr>
      </w:pPr>
      <w:r>
        <w:rPr>
          <w:rFonts w:ascii="????_GBK????t" w:cs="????_GBK????t"/>
          <w:color w:val="000000"/>
          <w:sz w:val="28"/>
        </w:rPr>
        <w:lastRenderedPageBreak/>
        <w:t>25.</w:t>
      </w:r>
      <w:r>
        <w:rPr>
          <w:rFonts w:eastAsia="方正仿宋_GBK" w:hint="eastAsia"/>
          <w:sz w:val="28"/>
        </w:rPr>
        <w:t>粮油市场监督检查及粮食质量安全检查检测经费绩效目标表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3406"/>
        <w:gridCol w:w="2138"/>
      </w:tblGrid>
      <w:tr w:rsidR="003B462A">
        <w:trPr>
          <w:gridAfter w:val="1"/>
          <w:wAfter w:w="2138"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3406"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179"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及时掌握收货、收购、存储、政策性粮食安全和品质情况，为落实粮食收购政策提供依据。</w:t>
            </w:r>
          </w:p>
          <w:p w:rsidR="003B462A" w:rsidRDefault="00BF3446">
            <w:pPr>
              <w:pStyle w:val="23"/>
            </w:pPr>
            <w:r>
              <w:t>2.</w:t>
            </w:r>
            <w:r>
              <w:rPr>
                <w:rFonts w:hint="eastAsia"/>
              </w:rPr>
              <w:t>确保用粮安全：掌握重点企业、骨干企业粮食质量状况。</w:t>
            </w:r>
          </w:p>
          <w:p w:rsidR="003B462A" w:rsidRDefault="00BF3446">
            <w:pPr>
              <w:pStyle w:val="23"/>
              <w:rPr>
                <w:szCs w:val="21"/>
              </w:rPr>
            </w:pPr>
            <w:r>
              <w:t>3.</w:t>
            </w:r>
            <w:r>
              <w:rPr>
                <w:rFonts w:hint="eastAsia"/>
              </w:rPr>
              <w:t>维护粮食流通市场秩序，保护粮食生产者、经营者和消费者合法权益。</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34"/>
        <w:gridCol w:w="1934"/>
        <w:gridCol w:w="2194"/>
        <w:gridCol w:w="3608"/>
        <w:gridCol w:w="1934"/>
        <w:gridCol w:w="1934"/>
      </w:tblGrid>
      <w:tr w:rsidR="003B462A">
        <w:trPr>
          <w:trHeight w:val="612"/>
          <w:tblHeader/>
          <w:jc w:val="center"/>
        </w:trPr>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15"/>
          <w:jc w:val="center"/>
        </w:trPr>
        <w:tc>
          <w:tcPr>
            <w:tcW w:w="19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515"/>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安全运行率</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安全运行率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955"/>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各项任务完成及时率（</w:t>
            </w:r>
            <w:r>
              <w:t>%</w:t>
            </w:r>
            <w:r>
              <w:rPr>
                <w:rFonts w:ascii="宋体" w:hAnsi="宋体" w:cs="宋体" w:hint="eastAsia"/>
              </w:rPr>
              <w:t>）</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各项任务完成及时率（</w:t>
            </w:r>
            <w:r>
              <w:t>%</w:t>
            </w:r>
            <w:r>
              <w:rPr>
                <w:rFonts w:ascii="宋体" w:hAnsi="宋体" w:cs="宋体" w:hint="eastAsia"/>
              </w:rPr>
              <w:t>）</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588"/>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安全测评成本</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安全测评成本</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w:t>
            </w:r>
            <w:r>
              <w:rPr>
                <w:rFonts w:ascii="宋体" w:hAnsi="宋体" w:cs="宋体" w:hint="eastAsia"/>
              </w:rPr>
              <w:t>万元</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919"/>
          <w:jc w:val="center"/>
        </w:trPr>
        <w:tc>
          <w:tcPr>
            <w:tcW w:w="193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安全生产维稳控制目标是否实现</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安全生产维稳控制目标是否实现</w:t>
            </w:r>
            <w:r>
              <w:tab/>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37"/>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提高企业安全生产水平</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提高企业安全生产水平</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597"/>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620"/>
          <w:jc w:val="center"/>
        </w:trPr>
        <w:tc>
          <w:tcPr>
            <w:tcW w:w="193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r w:rsidR="003B462A">
        <w:trPr>
          <w:trHeight w:val="766"/>
          <w:jc w:val="center"/>
        </w:trPr>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1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群众安全感满意度</w:t>
            </w:r>
          </w:p>
        </w:tc>
        <w:tc>
          <w:tcPr>
            <w:tcW w:w="360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群众安全感满意度</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3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文件要求</w:t>
            </w:r>
          </w:p>
        </w:tc>
      </w:tr>
    </w:tbl>
    <w:p w:rsidR="003B462A" w:rsidRDefault="00BF3446">
      <w:pPr>
        <w:outlineLvl w:val="3"/>
      </w:pPr>
      <w:r>
        <w:rPr>
          <w:rFonts w:ascii="????_GBK????t" w:cs="????_GBK????t"/>
          <w:color w:val="000000"/>
          <w:sz w:val="28"/>
        </w:rPr>
        <w:t>26.</w:t>
      </w:r>
      <w:r>
        <w:rPr>
          <w:rFonts w:eastAsia="方正仿宋_GBK" w:hint="eastAsia"/>
          <w:sz w:val="28"/>
        </w:rPr>
        <w:t>粮油信息统计及粮油供需平衡调查绩效目标表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922"/>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922"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557"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ascii="宋体" w:hAnsi="宋体" w:cs="宋体" w:hint="eastAsia"/>
                <w:sz w:val="24"/>
              </w:rPr>
              <w:t>1</w:t>
            </w:r>
            <w:r>
              <w:rPr>
                <w:rFonts w:hint="eastAsia"/>
              </w:rPr>
              <w:t>.</w:t>
            </w:r>
            <w:r>
              <w:rPr>
                <w:rFonts w:hint="eastAsia"/>
              </w:rPr>
              <w:t>确保粮食产、购、销、存、加等数据以及仓储设施、国有资产、经济效益等宏观信息及时上报、汇总。</w:t>
            </w:r>
          </w:p>
          <w:p w:rsidR="003B462A" w:rsidRDefault="00BF3446">
            <w:pPr>
              <w:pStyle w:val="23"/>
            </w:pPr>
            <w:r>
              <w:rPr>
                <w:rFonts w:hint="eastAsia"/>
              </w:rPr>
              <w:t>2.</w:t>
            </w:r>
            <w:r>
              <w:rPr>
                <w:rFonts w:hint="eastAsia"/>
              </w:rPr>
              <w:t>保证数据信息全面、完整、正确、及时反映粮食市场总体供需情况。</w:t>
            </w:r>
          </w:p>
          <w:p w:rsidR="003B462A" w:rsidRDefault="00BF3446">
            <w:pPr>
              <w:pStyle w:val="23"/>
            </w:pPr>
            <w:r>
              <w:rPr>
                <w:rFonts w:hint="eastAsia"/>
              </w:rPr>
              <w:t>3.</w:t>
            </w:r>
            <w:r>
              <w:rPr>
                <w:rFonts w:hint="eastAsia"/>
              </w:rPr>
              <w:t>为政府制定宏观调控政策提供数字依据。</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5"/>
        <w:gridCol w:w="1985"/>
        <w:gridCol w:w="2465"/>
        <w:gridCol w:w="3493"/>
        <w:gridCol w:w="1985"/>
        <w:gridCol w:w="1985"/>
      </w:tblGrid>
      <w:tr w:rsidR="003B462A">
        <w:trPr>
          <w:trHeight w:val="753"/>
          <w:tblHeader/>
          <w:jc w:val="center"/>
        </w:trPr>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343"/>
          <w:jc w:val="center"/>
        </w:trPr>
        <w:tc>
          <w:tcPr>
            <w:tcW w:w="198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380"/>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393"/>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r>
              <w:rPr>
                <w:rFonts w:ascii="Times New Roman" w:cs="Times New Roman"/>
              </w:rPr>
              <w:t>≥</w:t>
            </w:r>
            <w:r>
              <w:t>**%</w:t>
            </w:r>
            <w:r>
              <w:rPr>
                <w:rFonts w:ascii="宋体" w:hAnsi="宋体" w:cs="宋体" w:hint="eastAsia"/>
              </w:rPr>
              <w:t>）</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r>
              <w:rPr>
                <w:rFonts w:ascii="Times New Roman" w:cs="Times New Roman"/>
              </w:rPr>
              <w:t>≥</w:t>
            </w:r>
            <w:r>
              <w:t>**%</w:t>
            </w:r>
            <w:r>
              <w:rPr>
                <w:rFonts w:ascii="宋体" w:hAnsi="宋体" w:cs="宋体" w:hint="eastAsia"/>
              </w:rPr>
              <w:t>）</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281"/>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改项目所需全部资金</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w:t>
            </w:r>
            <w:r>
              <w:rPr>
                <w:rFonts w:ascii="宋体" w:hAnsi="宋体" w:cs="宋体" w:hint="eastAsia"/>
              </w:rPr>
              <w:t>万元</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381"/>
          <w:jc w:val="center"/>
        </w:trPr>
        <w:tc>
          <w:tcPr>
            <w:tcW w:w="198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≥81%</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443"/>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项目实现功能</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518"/>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≥85%</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468"/>
          <w:jc w:val="center"/>
        </w:trPr>
        <w:tc>
          <w:tcPr>
            <w:tcW w:w="198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r w:rsidR="003B462A">
        <w:trPr>
          <w:trHeight w:val="448"/>
          <w:jc w:val="center"/>
        </w:trPr>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4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49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2022</w:t>
            </w:r>
            <w:r>
              <w:rPr>
                <w:rFonts w:ascii="宋体" w:hAnsi="宋体" w:cs="宋体" w:hint="eastAsia"/>
              </w:rPr>
              <w:t>年工作谋划、政府报告</w:t>
            </w:r>
          </w:p>
        </w:tc>
      </w:tr>
    </w:tbl>
    <w:p w:rsidR="003B462A" w:rsidRDefault="00BF3446">
      <w:pPr>
        <w:outlineLvl w:val="3"/>
        <w:rPr>
          <w:rFonts w:eastAsia="方正仿宋_GBK"/>
          <w:sz w:val="28"/>
        </w:rPr>
      </w:pPr>
      <w:bookmarkStart w:id="12" w:name="_Toc_4_4_0000000009"/>
      <w:bookmarkStart w:id="13" w:name="_Toc_4_4_0000000004"/>
      <w:bookmarkEnd w:id="11"/>
      <w:r>
        <w:rPr>
          <w:rFonts w:ascii="????_GBK????t" w:cs="????_GBK????t"/>
          <w:color w:val="000000"/>
          <w:sz w:val="28"/>
        </w:rPr>
        <w:t>27.</w:t>
      </w:r>
      <w:r>
        <w:rPr>
          <w:rFonts w:eastAsia="方正仿宋_GBK" w:hint="eastAsia"/>
          <w:sz w:val="28"/>
        </w:rPr>
        <w:t>临时工及聘用人员人员经费绩效目标表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3805"/>
        <w:gridCol w:w="1797"/>
      </w:tblGrid>
      <w:tr w:rsidR="003B462A">
        <w:trPr>
          <w:gridAfter w:val="1"/>
          <w:wAfter w:w="1797"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outlineLvl w:val="3"/>
              <w:rPr>
                <w:rFonts w:eastAsia="方正仿宋_GBK"/>
                <w:sz w:val="28"/>
              </w:rPr>
            </w:pPr>
            <w:r>
              <w:rPr>
                <w:rFonts w:eastAsia="方正仿宋_GBK"/>
                <w:sz w:val="28"/>
              </w:rPr>
              <w:t>303001</w:t>
            </w:r>
            <w:r>
              <w:rPr>
                <w:rFonts w:eastAsia="方正仿宋_GBK" w:hint="eastAsia"/>
                <w:sz w:val="28"/>
              </w:rPr>
              <w:t>阜平县发展和改革局本级</w:t>
            </w:r>
          </w:p>
        </w:tc>
        <w:tc>
          <w:tcPr>
            <w:tcW w:w="3805"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outlineLvl w:val="3"/>
              <w:rPr>
                <w:rFonts w:eastAsia="方正仿宋_GBK"/>
                <w:sz w:val="28"/>
              </w:rPr>
            </w:pPr>
            <w:r>
              <w:rPr>
                <w:rFonts w:eastAsia="方正仿宋_GBK" w:hint="eastAsia"/>
                <w:sz w:val="28"/>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237"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ascii="????_GBK????t" w:eastAsia="Times New Roman"/>
                <w:sz w:val="24"/>
              </w:rPr>
              <w:t>1</w:t>
            </w:r>
            <w:r>
              <w:t>.</w:t>
            </w:r>
            <w:r>
              <w:rPr>
                <w:rFonts w:hint="eastAsia"/>
              </w:rPr>
              <w:t>保障临时及聘用人员的工资正常发放</w:t>
            </w:r>
          </w:p>
          <w:p w:rsidR="003B462A" w:rsidRDefault="00BF3446">
            <w:pPr>
              <w:pStyle w:val="23"/>
            </w:pPr>
            <w:r>
              <w:t>2.</w:t>
            </w:r>
            <w:r>
              <w:rPr>
                <w:rFonts w:hint="eastAsia"/>
              </w:rPr>
              <w:t>提高员工积极性、保障职工的正常生活</w:t>
            </w:r>
          </w:p>
          <w:p w:rsidR="003B462A" w:rsidRDefault="00BF3446">
            <w:pPr>
              <w:pStyle w:val="23"/>
            </w:pPr>
            <w:r>
              <w:t>3.</w:t>
            </w:r>
            <w:r>
              <w:rPr>
                <w:rFonts w:hint="eastAsia"/>
              </w:rPr>
              <w:t>有效提高工作质量</w:t>
            </w:r>
            <w:r>
              <w:tab/>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39"/>
        <w:gridCol w:w="1939"/>
        <w:gridCol w:w="1939"/>
        <w:gridCol w:w="3880"/>
        <w:gridCol w:w="1939"/>
        <w:gridCol w:w="1939"/>
      </w:tblGrid>
      <w:tr w:rsidR="003B462A">
        <w:trPr>
          <w:trHeight w:val="558"/>
          <w:tblHeader/>
          <w:jc w:val="center"/>
        </w:trPr>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36"/>
          <w:jc w:val="center"/>
        </w:trPr>
        <w:tc>
          <w:tcPr>
            <w:tcW w:w="193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10"/>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35"/>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498"/>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生产效率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提高劳动效率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83"/>
          <w:jc w:val="center"/>
        </w:trPr>
        <w:tc>
          <w:tcPr>
            <w:tcW w:w="193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58"/>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19"/>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96"/>
          <w:jc w:val="center"/>
        </w:trPr>
        <w:tc>
          <w:tcPr>
            <w:tcW w:w="193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787"/>
          <w:jc w:val="center"/>
        </w:trPr>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8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bl>
    <w:p w:rsidR="003B462A" w:rsidRDefault="003B462A">
      <w:pPr>
        <w:ind w:firstLineChars="200" w:firstLine="560"/>
        <w:outlineLvl w:val="3"/>
        <w:rPr>
          <w:rFonts w:ascii="方正仿宋_GBK" w:eastAsia="方正仿宋_GBK" w:hAnsi="方正仿宋_GBK" w:cs="方正仿宋_GBK"/>
          <w:color w:val="000000"/>
          <w:sz w:val="28"/>
        </w:rPr>
      </w:pPr>
    </w:p>
    <w:p w:rsidR="003B462A" w:rsidRDefault="003B462A">
      <w:pPr>
        <w:ind w:firstLineChars="200" w:firstLine="560"/>
        <w:outlineLvl w:val="3"/>
        <w:rPr>
          <w:rFonts w:ascii="方正仿宋_GBK" w:eastAsia="方正仿宋_GBK" w:hAnsi="方正仿宋_GBK" w:cs="方正仿宋_GBK"/>
          <w:color w:val="000000"/>
          <w:sz w:val="28"/>
        </w:rPr>
      </w:pPr>
    </w:p>
    <w:p w:rsidR="003B462A" w:rsidRDefault="00BF3446">
      <w:pPr>
        <w:ind w:firstLineChars="100" w:firstLine="280"/>
        <w:outlineLvl w:val="3"/>
      </w:pPr>
      <w:bookmarkStart w:id="14" w:name="_Toc_4_4_0000000012"/>
      <w:bookmarkEnd w:id="12"/>
      <w:r>
        <w:rPr>
          <w:rFonts w:ascii="????_GBK????t" w:cs="????_GBK????t"/>
          <w:color w:val="000000"/>
          <w:sz w:val="28"/>
        </w:rPr>
        <w:t>28.</w:t>
      </w:r>
      <w:r>
        <w:rPr>
          <w:rFonts w:eastAsia="方正仿宋_GBK" w:hint="eastAsia"/>
          <w:sz w:val="28"/>
        </w:rPr>
        <w:t>马兰易地扶贫搬迁及搬迁整合项目绩效目标表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112"/>
        <w:gridCol w:w="688"/>
      </w:tblGrid>
      <w:tr w:rsidR="003B462A">
        <w:trPr>
          <w:gridAfter w:val="1"/>
          <w:wAfter w:w="688"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112"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43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hint="eastAsia"/>
              </w:rPr>
              <w:t>1</w:t>
            </w:r>
            <w:r>
              <w:t>.</w:t>
            </w:r>
            <w:r>
              <w:rPr>
                <w:rFonts w:hint="eastAsia"/>
              </w:rPr>
              <w:t>有效改善居民居住生活环境</w:t>
            </w:r>
          </w:p>
          <w:p w:rsidR="003B462A" w:rsidRDefault="00BF3446">
            <w:pPr>
              <w:pStyle w:val="23"/>
            </w:pPr>
            <w:r>
              <w:rPr>
                <w:rFonts w:hint="eastAsia"/>
              </w:rPr>
              <w:t>2</w:t>
            </w:r>
            <w:r>
              <w:rPr>
                <w:rFonts w:hint="eastAsia"/>
              </w:rPr>
              <w:t>推进城镇化建设，加快易地扶贫搬迁规划建设</w:t>
            </w:r>
          </w:p>
          <w:p w:rsidR="003B462A" w:rsidRDefault="00BF3446">
            <w:pPr>
              <w:pStyle w:val="23"/>
            </w:pPr>
            <w:r>
              <w:t>3.</w:t>
            </w:r>
            <w:r>
              <w:rPr>
                <w:rFonts w:hint="eastAsia"/>
              </w:rPr>
              <w:t>维护农民工权益</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22"/>
        <w:gridCol w:w="1822"/>
        <w:gridCol w:w="2607"/>
        <w:gridCol w:w="2862"/>
        <w:gridCol w:w="1822"/>
        <w:gridCol w:w="1822"/>
      </w:tblGrid>
      <w:tr w:rsidR="003B462A">
        <w:trPr>
          <w:trHeight w:val="565"/>
          <w:tblHeader/>
          <w:jc w:val="center"/>
        </w:trPr>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78"/>
          <w:jc w:val="center"/>
        </w:trPr>
        <w:tc>
          <w:tcPr>
            <w:tcW w:w="18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79"/>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群众工作中心任务完成率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群众工作中心任务完成率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27"/>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工作任务完成及时率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工作任务完成及时率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&gt;91%</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15"/>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16622.96</w:t>
            </w:r>
            <w:r>
              <w:rPr>
                <w:rFonts w:ascii="宋体" w:hAnsi="宋体" w:cs="宋体" w:hint="eastAsia"/>
              </w:rPr>
              <w:t>万元</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02"/>
          <w:jc w:val="center"/>
        </w:trPr>
        <w:tc>
          <w:tcPr>
            <w:tcW w:w="18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03"/>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15"/>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03"/>
          <w:jc w:val="center"/>
        </w:trPr>
        <w:tc>
          <w:tcPr>
            <w:tcW w:w="18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服务的改善与提升</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服务的改善与提升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25"/>
          <w:jc w:val="center"/>
        </w:trPr>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60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服务对象的满意度</w:t>
            </w:r>
          </w:p>
        </w:tc>
        <w:tc>
          <w:tcPr>
            <w:tcW w:w="28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服务对象的满意度</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ind w:firstLineChars="200" w:firstLine="560"/>
        <w:outlineLvl w:val="3"/>
        <w:rPr>
          <w:rFonts w:ascii="方正仿宋_GBK" w:eastAsia="方正仿宋_GBK" w:hAnsi="方正仿宋_GBK" w:cs="方正仿宋_GBK"/>
          <w:color w:val="000000"/>
          <w:sz w:val="28"/>
        </w:rPr>
      </w:pPr>
    </w:p>
    <w:p w:rsidR="003B462A" w:rsidRDefault="003B462A">
      <w:pPr>
        <w:ind w:firstLineChars="200" w:firstLine="560"/>
        <w:outlineLvl w:val="3"/>
        <w:rPr>
          <w:rFonts w:ascii="方正仿宋_GBK" w:eastAsia="方正仿宋_GBK" w:hAnsi="方正仿宋_GBK" w:cs="方正仿宋_GBK"/>
          <w:color w:val="000000"/>
          <w:sz w:val="28"/>
        </w:rPr>
      </w:pPr>
    </w:p>
    <w:p w:rsidR="003B462A" w:rsidRDefault="00BF3446">
      <w:pPr>
        <w:ind w:firstLineChars="100" w:firstLine="280"/>
        <w:outlineLvl w:val="3"/>
        <w:rPr>
          <w:rFonts w:eastAsia="方正仿宋_GBK"/>
          <w:sz w:val="28"/>
        </w:rPr>
      </w:pPr>
      <w:r>
        <w:rPr>
          <w:rFonts w:ascii="????_GBK????t" w:cs="????_GBK????t"/>
          <w:color w:val="000000"/>
          <w:sz w:val="28"/>
        </w:rPr>
        <w:t>29.</w:t>
      </w:r>
      <w:r>
        <w:rPr>
          <w:rFonts w:eastAsia="方正仿宋_GBK" w:hint="eastAsia"/>
          <w:sz w:val="28"/>
        </w:rPr>
        <w:t>马兰易地扶贫搬迁及搬迁整合项目工程款绩效目标表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173"/>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17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80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有效稳定信访工作</w:t>
            </w:r>
            <w:r>
              <w:tab/>
            </w:r>
            <w:r>
              <w:tab/>
            </w:r>
            <w:r>
              <w:tab/>
            </w:r>
            <w:r>
              <w:tab/>
            </w:r>
            <w:r>
              <w:tab/>
            </w:r>
            <w:r>
              <w:tab/>
            </w:r>
          </w:p>
          <w:p w:rsidR="003B462A" w:rsidRDefault="00BF3446">
            <w:pPr>
              <w:pStyle w:val="23"/>
            </w:pPr>
            <w:r>
              <w:t>2.</w:t>
            </w:r>
            <w:r>
              <w:rPr>
                <w:rFonts w:hint="eastAsia"/>
              </w:rPr>
              <w:t>搬迁居民生活得到保障</w:t>
            </w:r>
            <w:r>
              <w:tab/>
            </w:r>
            <w:r>
              <w:tab/>
            </w:r>
            <w:r>
              <w:tab/>
            </w:r>
            <w:r>
              <w:tab/>
            </w:r>
            <w:r>
              <w:tab/>
            </w:r>
            <w:r>
              <w:tab/>
            </w:r>
          </w:p>
          <w:p w:rsidR="003B462A" w:rsidRDefault="00BF3446">
            <w:pPr>
              <w:pStyle w:val="23"/>
            </w:pPr>
            <w:r>
              <w:t>3.</w:t>
            </w:r>
            <w:r>
              <w:rPr>
                <w:rFonts w:hint="eastAsia"/>
              </w:rPr>
              <w:t>维护农民工权益</w:t>
            </w:r>
            <w:r>
              <w:tab/>
            </w:r>
            <w:r>
              <w:tab/>
            </w:r>
            <w:r>
              <w:tab/>
            </w:r>
            <w:r>
              <w:tab/>
            </w:r>
            <w:r>
              <w:tab/>
            </w:r>
            <w:r>
              <w:tab/>
            </w:r>
          </w:p>
          <w:p w:rsidR="003B462A" w:rsidRDefault="003B462A">
            <w:pPr>
              <w:pStyle w:val="23"/>
            </w:pP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9"/>
        <w:gridCol w:w="2436"/>
        <w:gridCol w:w="2332"/>
        <w:gridCol w:w="2752"/>
        <w:gridCol w:w="1879"/>
        <w:gridCol w:w="1879"/>
      </w:tblGrid>
      <w:tr w:rsidR="003B462A">
        <w:trPr>
          <w:trHeight w:val="762"/>
          <w:tblHeader/>
          <w:jc w:val="center"/>
        </w:trPr>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83"/>
          <w:jc w:val="center"/>
        </w:trPr>
        <w:tc>
          <w:tcPr>
            <w:tcW w:w="18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62"/>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群众工作中心任务完成率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群众工作中心任务完成率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62"/>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工作任务完成及时率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工作任务完成及时率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&gt;91%</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43"/>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32"/>
          <w:jc w:val="center"/>
        </w:trPr>
        <w:tc>
          <w:tcPr>
            <w:tcW w:w="18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44"/>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07"/>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46"/>
          <w:jc w:val="center"/>
        </w:trPr>
        <w:tc>
          <w:tcPr>
            <w:tcW w:w="18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服务的改善与提升</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服务的改善与提升</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81"/>
          <w:jc w:val="center"/>
        </w:trPr>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43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3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服务对象的满意度</w:t>
            </w:r>
          </w:p>
        </w:tc>
        <w:tc>
          <w:tcPr>
            <w:tcW w:w="2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服务对象的满意度</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ind w:firstLineChars="200" w:firstLine="560"/>
        <w:outlineLvl w:val="3"/>
        <w:rPr>
          <w:rFonts w:ascii="方正仿宋_GBK" w:eastAsia="方正仿宋_GBK" w:hAnsi="方正仿宋_GBK" w:cs="方正仿宋_GBK"/>
          <w:color w:val="000000"/>
          <w:sz w:val="28"/>
        </w:rPr>
      </w:pPr>
    </w:p>
    <w:p w:rsidR="003B462A" w:rsidRDefault="003B462A">
      <w:pPr>
        <w:tabs>
          <w:tab w:val="left" w:pos="537"/>
        </w:tabs>
        <w:outlineLvl w:val="3"/>
        <w:rPr>
          <w:rFonts w:ascii="????_GBK????t" w:cs="????_GBK????t"/>
          <w:color w:val="000000"/>
          <w:sz w:val="28"/>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3B462A">
      <w:pPr>
        <w:tabs>
          <w:tab w:val="left" w:pos="537"/>
        </w:tabs>
        <w:outlineLvl w:val="3"/>
        <w:rPr>
          <w:rFonts w:ascii="????_GBK????t" w:cs="????_GBK????t"/>
          <w:color w:val="000000"/>
          <w:sz w:val="28"/>
          <w:lang w:eastAsia="zh-CN"/>
        </w:rPr>
      </w:pPr>
    </w:p>
    <w:p w:rsidR="003B462A" w:rsidRDefault="00BF3446">
      <w:pPr>
        <w:tabs>
          <w:tab w:val="left" w:pos="537"/>
        </w:tabs>
        <w:outlineLvl w:val="3"/>
        <w:rPr>
          <w:rFonts w:eastAsia="方正仿宋_GBK"/>
          <w:sz w:val="28"/>
        </w:rPr>
      </w:pPr>
      <w:r>
        <w:rPr>
          <w:rFonts w:ascii="????_GBK????t" w:cs="????_GBK????t"/>
          <w:color w:val="000000"/>
          <w:sz w:val="28"/>
        </w:rPr>
        <w:lastRenderedPageBreak/>
        <w:t>30.</w:t>
      </w:r>
      <w:r>
        <w:rPr>
          <w:rFonts w:eastAsia="方正仿宋_GBK" w:hint="eastAsia"/>
          <w:sz w:val="28"/>
        </w:rPr>
        <w:t>马兰易地扶贫搬迁及搬迁整合项目农民工工资绩效目标表</w:t>
      </w:r>
    </w:p>
    <w:tbl>
      <w:tblPr>
        <w:tblW w:w="14095"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6133"/>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613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76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有效稳定信访工作</w:t>
            </w:r>
            <w:r>
              <w:tab/>
            </w:r>
            <w:r>
              <w:tab/>
            </w:r>
            <w:r>
              <w:tab/>
            </w:r>
            <w:r>
              <w:tab/>
            </w:r>
            <w:r>
              <w:tab/>
            </w:r>
            <w:r>
              <w:tab/>
            </w:r>
          </w:p>
          <w:p w:rsidR="003B462A" w:rsidRDefault="00BF3446">
            <w:pPr>
              <w:pStyle w:val="23"/>
            </w:pPr>
            <w:r>
              <w:t>2.</w:t>
            </w:r>
            <w:r>
              <w:rPr>
                <w:rFonts w:hint="eastAsia"/>
              </w:rPr>
              <w:t>搬迁居民生活得到保障</w:t>
            </w:r>
            <w:r>
              <w:tab/>
            </w:r>
            <w:r>
              <w:tab/>
            </w:r>
            <w:r>
              <w:tab/>
            </w:r>
            <w:r>
              <w:tab/>
            </w:r>
            <w:r>
              <w:tab/>
            </w:r>
            <w:r>
              <w:tab/>
            </w:r>
          </w:p>
          <w:p w:rsidR="003B462A" w:rsidRDefault="00BF3446">
            <w:pPr>
              <w:pStyle w:val="23"/>
            </w:pPr>
            <w:r>
              <w:t>3.</w:t>
            </w:r>
            <w:r>
              <w:rPr>
                <w:rFonts w:hint="eastAsia"/>
              </w:rPr>
              <w:t>维护农民工权益</w:t>
            </w:r>
          </w:p>
        </w:tc>
      </w:tr>
    </w:tbl>
    <w:p w:rsidR="003B462A" w:rsidRDefault="00BF3446">
      <w:pPr>
        <w:spacing w:line="2" w:lineRule="exact"/>
        <w:jc w:val="center"/>
      </w:pPr>
      <w:r>
        <w:rPr>
          <w:rFonts w:ascii="????_GBK????t" w:cs="????_GBK????t"/>
          <w:color w:val="000000"/>
          <w:sz w:val="21"/>
        </w:rPr>
        <w:t xml:space="preserve"> </w:t>
      </w:r>
    </w:p>
    <w:tbl>
      <w:tblPr>
        <w:tblW w:w="140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5"/>
        <w:gridCol w:w="1875"/>
        <w:gridCol w:w="1875"/>
        <w:gridCol w:w="3752"/>
        <w:gridCol w:w="1875"/>
        <w:gridCol w:w="2843"/>
      </w:tblGrid>
      <w:tr w:rsidR="003B462A">
        <w:trPr>
          <w:trHeight w:val="714"/>
          <w:tblHeader/>
          <w:jc w:val="center"/>
        </w:trPr>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14"/>
          <w:jc w:val="center"/>
        </w:trPr>
        <w:tc>
          <w:tcPr>
            <w:tcW w:w="187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373"/>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14"/>
          <w:jc w:val="center"/>
        </w:trPr>
        <w:tc>
          <w:tcPr>
            <w:tcW w:w="187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14"/>
          <w:jc w:val="center"/>
        </w:trPr>
        <w:tc>
          <w:tcPr>
            <w:tcW w:w="187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28"/>
          <w:jc w:val="center"/>
        </w:trPr>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75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87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84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BF3446">
      <w:pPr>
        <w:jc w:val="both"/>
        <w:rPr>
          <w:rFonts w:eastAsia="方正仿宋_GBK"/>
          <w:sz w:val="28"/>
        </w:rPr>
      </w:pPr>
      <w:r>
        <w:rPr>
          <w:rFonts w:ascii="????_GBK????t" w:cs="????_GBK????t"/>
          <w:color w:val="000000"/>
          <w:sz w:val="28"/>
        </w:rPr>
        <w:lastRenderedPageBreak/>
        <w:t>31.</w:t>
      </w:r>
      <w:r>
        <w:rPr>
          <w:rFonts w:eastAsia="方正仿宋_GBK" w:hint="eastAsia"/>
          <w:sz w:val="28"/>
        </w:rPr>
        <w:t>美丽乡村建设</w:t>
      </w:r>
      <w:r>
        <w:rPr>
          <w:rFonts w:eastAsia="方正仿宋_GBK"/>
          <w:sz w:val="28"/>
        </w:rPr>
        <w:t>.</w:t>
      </w:r>
      <w:r>
        <w:rPr>
          <w:rFonts w:eastAsia="方正仿宋_GBK" w:hint="eastAsia"/>
          <w:sz w:val="28"/>
        </w:rPr>
        <w:t>易地扶贫搬迁及搬迁整合项目绩效目标表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524"/>
        <w:gridCol w:w="1336"/>
      </w:tblGrid>
      <w:tr w:rsidR="003B462A">
        <w:trPr>
          <w:gridAfter w:val="1"/>
          <w:wAfter w:w="1336" w:type="dxa"/>
          <w:trHeight w:val="100"/>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524"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6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495"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、改善贫困群众生产与发展条件</w:t>
            </w:r>
            <w:r>
              <w:t>2</w:t>
            </w:r>
            <w:r>
              <w:rPr>
                <w:rFonts w:hint="eastAsia"/>
              </w:rPr>
              <w:t>、提高群众生活水平</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76"/>
        <w:gridCol w:w="1976"/>
        <w:gridCol w:w="1976"/>
        <w:gridCol w:w="3955"/>
        <w:gridCol w:w="1976"/>
        <w:gridCol w:w="1976"/>
      </w:tblGrid>
      <w:tr w:rsidR="003B462A">
        <w:trPr>
          <w:trHeight w:val="767"/>
          <w:tblHeader/>
          <w:jc w:val="center"/>
        </w:trPr>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67"/>
          <w:jc w:val="center"/>
        </w:trPr>
        <w:tc>
          <w:tcPr>
            <w:tcW w:w="19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目标人群覆盖率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目标人群覆盖率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≥85%</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15"/>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正常使用率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正常使用率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15"/>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≥87%</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实际发生成本</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实际发生成本</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7"/>
          <w:jc w:val="center"/>
        </w:trPr>
        <w:tc>
          <w:tcPr>
            <w:tcW w:w="19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经济效益增加值</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通过项目开展对经济效益提升值</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社会影响力</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社会影响力</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≥85%</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≥87%</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7"/>
          <w:jc w:val="center"/>
        </w:trPr>
        <w:tc>
          <w:tcPr>
            <w:tcW w:w="19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长期使用性</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能够长期较好的满足人民群众对车管业务的需求</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≥82%</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812"/>
          <w:jc w:val="center"/>
        </w:trPr>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95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outlineLvl w:val="3"/>
        <w:rPr>
          <w:rFonts w:ascii="????_GBK????t" w:cs="????_GBK????t"/>
          <w:color w:val="000000"/>
          <w:sz w:val="28"/>
          <w:lang w:eastAsia="zh-CN"/>
        </w:rPr>
      </w:pPr>
      <w:bookmarkStart w:id="15" w:name="_Toc_4_4_0000000013"/>
      <w:bookmarkEnd w:id="14"/>
    </w:p>
    <w:p w:rsidR="003B462A" w:rsidRDefault="00BF3446">
      <w:pPr>
        <w:outlineLvl w:val="3"/>
        <w:rPr>
          <w:rFonts w:eastAsia="方正仿宋_GBK"/>
          <w:sz w:val="28"/>
        </w:rPr>
      </w:pPr>
      <w:r>
        <w:rPr>
          <w:rFonts w:ascii="????_GBK????t" w:cs="????_GBK????t"/>
          <w:color w:val="000000"/>
          <w:sz w:val="28"/>
        </w:rPr>
        <w:lastRenderedPageBreak/>
        <w:t>32.</w:t>
      </w:r>
      <w:r>
        <w:rPr>
          <w:rFonts w:eastAsia="方正仿宋_GBK" w:hint="eastAsia"/>
          <w:sz w:val="28"/>
        </w:rPr>
        <w:t>平阳粮库迁扩建项目（一期）工程款绩效目标表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438"/>
        <w:gridCol w:w="138"/>
      </w:tblGrid>
      <w:tr w:rsidR="003B462A">
        <w:trPr>
          <w:gridAfter w:val="1"/>
          <w:wAfter w:w="138"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438"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744"/>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211"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ascii="宋体" w:hAnsi="宋体" w:cs="宋体" w:hint="eastAsia"/>
              </w:rPr>
              <w:t>保障仓储设施的完好、提高仓储设施的利用率，保障全县粮食供应、减少库存伤耗</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37"/>
        <w:gridCol w:w="1937"/>
        <w:gridCol w:w="2469"/>
        <w:gridCol w:w="3342"/>
        <w:gridCol w:w="1937"/>
        <w:gridCol w:w="1937"/>
      </w:tblGrid>
      <w:tr w:rsidR="003B462A">
        <w:trPr>
          <w:trHeight w:val="794"/>
          <w:tblHeader/>
          <w:jc w:val="center"/>
        </w:trPr>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666"/>
          <w:jc w:val="center"/>
        </w:trPr>
        <w:tc>
          <w:tcPr>
            <w:tcW w:w="193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≥98%</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17"/>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67"/>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项目成本控制率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16"/>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54"/>
          <w:jc w:val="center"/>
        </w:trPr>
        <w:tc>
          <w:tcPr>
            <w:tcW w:w="1937"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97"/>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94"/>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91"/>
          <w:jc w:val="center"/>
        </w:trPr>
        <w:tc>
          <w:tcPr>
            <w:tcW w:w="1937"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825"/>
          <w:jc w:val="center"/>
        </w:trPr>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46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34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ind w:firstLineChars="200" w:firstLine="560"/>
        <w:outlineLvl w:val="3"/>
        <w:rPr>
          <w:rFonts w:ascii="方正仿宋_GBK" w:eastAsia="方正仿宋_GBK" w:hAnsi="方正仿宋_GBK" w:cs="方正仿宋_GBK"/>
          <w:color w:val="000000"/>
          <w:sz w:val="28"/>
        </w:rPr>
      </w:pPr>
    </w:p>
    <w:bookmarkEnd w:id="15"/>
    <w:p w:rsidR="003B462A" w:rsidRDefault="003B462A">
      <w:pPr>
        <w:outlineLvl w:val="3"/>
        <w:rPr>
          <w:rFonts w:ascii="方正仿宋_GBK" w:eastAsia="方正仿宋_GBK" w:hAnsi="方正仿宋_GBK" w:cs="方正仿宋_GBK"/>
          <w:color w:val="000000"/>
          <w:sz w:val="28"/>
          <w:lang w:eastAsia="zh-CN"/>
        </w:rPr>
      </w:pPr>
    </w:p>
    <w:p w:rsidR="003B462A" w:rsidRDefault="00BF3446">
      <w:pPr>
        <w:outlineLvl w:val="3"/>
        <w:rPr>
          <w:rFonts w:eastAsia="方正仿宋_GBK"/>
          <w:sz w:val="28"/>
        </w:rPr>
      </w:pPr>
      <w:r>
        <w:rPr>
          <w:rFonts w:ascii="????_GBK????t" w:cs="????_GBK????t"/>
          <w:color w:val="000000"/>
          <w:sz w:val="28"/>
        </w:rPr>
        <w:lastRenderedPageBreak/>
        <w:t>33</w:t>
      </w:r>
      <w:r>
        <w:rPr>
          <w:rFonts w:eastAsia="方正仿宋_GBK"/>
          <w:sz w:val="28"/>
        </w:rPr>
        <w:t>.</w:t>
      </w:r>
      <w:r>
        <w:rPr>
          <w:rFonts w:eastAsia="方正仿宋_GBK" w:hint="eastAsia"/>
          <w:sz w:val="28"/>
        </w:rPr>
        <w:t>企业扶持专项资金绩效目标表</w:t>
      </w:r>
    </w:p>
    <w:tbl>
      <w:tblPr>
        <w:tblW w:w="14342"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6380"/>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6380"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301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hint="eastAsia"/>
              </w:rPr>
              <w:t>1.</w:t>
            </w:r>
            <w:r>
              <w:rPr>
                <w:rFonts w:hint="eastAsia"/>
              </w:rPr>
              <w:t>通过我县中小企扶持资金，促进阜平县工业企业的发展，加快阜平县工业企业转型升级。</w:t>
            </w:r>
          </w:p>
          <w:p w:rsidR="003B462A" w:rsidRDefault="00BF3446">
            <w:pPr>
              <w:pStyle w:val="23"/>
            </w:pPr>
            <w:r>
              <w:rPr>
                <w:rFonts w:hint="eastAsia"/>
              </w:rPr>
              <w:t>2.</w:t>
            </w:r>
            <w:r>
              <w:rPr>
                <w:rFonts w:hint="eastAsia"/>
              </w:rPr>
              <w:t>加快阜平县迈向工业强县步伐，为全县脱贫攻坚贡献企业的力量。</w:t>
            </w:r>
          </w:p>
          <w:p w:rsidR="003B462A" w:rsidRDefault="00BF3446">
            <w:pPr>
              <w:pStyle w:val="23"/>
              <w:rPr>
                <w:rFonts w:ascii="宋体" w:hAnsi="宋体" w:cs="宋体"/>
              </w:rPr>
            </w:pPr>
            <w:r>
              <w:rPr>
                <w:rFonts w:hint="eastAsia"/>
              </w:rPr>
              <w:t>3.</w:t>
            </w:r>
            <w:r>
              <w:rPr>
                <w:rFonts w:hint="eastAsia"/>
              </w:rPr>
              <w:t>及时申请中小企业持资金</w:t>
            </w:r>
          </w:p>
        </w:tc>
      </w:tr>
    </w:tbl>
    <w:p w:rsidR="003B462A" w:rsidRDefault="00BF3446">
      <w:pPr>
        <w:spacing w:line="2" w:lineRule="exact"/>
        <w:jc w:val="center"/>
      </w:pPr>
      <w:r>
        <w:rPr>
          <w:rFonts w:ascii="????_GBK????t" w:cs="????_GBK????t"/>
          <w:color w:val="000000"/>
          <w:sz w:val="21"/>
        </w:rPr>
        <w:t xml:space="preserve"> </w:t>
      </w:r>
    </w:p>
    <w:tbl>
      <w:tblPr>
        <w:tblW w:w="1429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48"/>
        <w:gridCol w:w="1948"/>
        <w:gridCol w:w="2917"/>
        <w:gridCol w:w="2928"/>
        <w:gridCol w:w="1948"/>
        <w:gridCol w:w="2605"/>
      </w:tblGrid>
      <w:tr w:rsidR="003B462A">
        <w:trPr>
          <w:trHeight w:val="717"/>
          <w:tblHeader/>
          <w:jc w:val="center"/>
        </w:trPr>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688"/>
          <w:jc w:val="center"/>
        </w:trPr>
        <w:tc>
          <w:tcPr>
            <w:tcW w:w="194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支持企业数量</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支持企业数量</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≥30</w:t>
            </w:r>
            <w:r>
              <w:rPr>
                <w:rFonts w:ascii="宋体" w:hAnsi="宋体" w:cs="宋体" w:hint="eastAsia"/>
              </w:rPr>
              <w:t>个</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632"/>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中小企业销售额增长率</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中小企业销售额增长率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726"/>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工作任务完成及时率</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工作任务完成及时率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652"/>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项目实际成本</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500</w:t>
            </w:r>
            <w:r>
              <w:rPr>
                <w:rFonts w:ascii="宋体" w:hAnsi="宋体" w:cs="宋体" w:hint="eastAsia"/>
              </w:rPr>
              <w:t>万元</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683"/>
          <w:jc w:val="center"/>
        </w:trPr>
        <w:tc>
          <w:tcPr>
            <w:tcW w:w="194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承担项目高新技术企业销售收入平</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承担项目高新技术企业销售收入平均增长率（</w:t>
            </w:r>
            <w:r>
              <w:t>%</w:t>
            </w:r>
            <w:r>
              <w:rPr>
                <w:rFonts w:ascii="宋体" w:hAnsi="宋体" w:cs="宋体" w:hint="eastAsia"/>
              </w:rPr>
              <w:t>）</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574"/>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服务企业数量</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服务企业数量</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≥30</w:t>
            </w:r>
            <w:r>
              <w:rPr>
                <w:rFonts w:ascii="宋体" w:hAnsi="宋体" w:cs="宋体" w:hint="eastAsia"/>
              </w:rPr>
              <w:t>个</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592"/>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促进生态文明建设，推动绿色发展</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促进生态文明建设，推动绿色发展和绿色生活方式</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≥85%</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730"/>
          <w:jc w:val="center"/>
        </w:trPr>
        <w:tc>
          <w:tcPr>
            <w:tcW w:w="194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提升企业环境治理水平</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提升企业环境治理水平</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≥80%</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r w:rsidR="003B462A">
        <w:trPr>
          <w:trHeight w:val="733"/>
          <w:jc w:val="center"/>
        </w:trPr>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91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292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194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60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冀政【</w:t>
            </w:r>
            <w:r>
              <w:t>2011</w:t>
            </w:r>
            <w:r>
              <w:rPr>
                <w:rFonts w:ascii="宋体" w:hAnsi="宋体" w:cs="宋体" w:hint="eastAsia"/>
              </w:rPr>
              <w:t>】</w:t>
            </w:r>
            <w:r>
              <w:t>36</w:t>
            </w:r>
            <w:r>
              <w:rPr>
                <w:rFonts w:ascii="宋体" w:hAnsi="宋体" w:cs="宋体" w:hint="eastAsia"/>
              </w:rPr>
              <w:t>号</w:t>
            </w:r>
          </w:p>
        </w:tc>
      </w:tr>
    </w:tbl>
    <w:p w:rsidR="003B462A" w:rsidRDefault="00BF3446">
      <w:pPr>
        <w:outlineLvl w:val="3"/>
        <w:rPr>
          <w:rFonts w:eastAsia="方正仿宋_GBK"/>
          <w:sz w:val="28"/>
        </w:rPr>
      </w:pPr>
      <w:bookmarkStart w:id="16" w:name="_Toc_4_4_0000000014"/>
      <w:r>
        <w:rPr>
          <w:rFonts w:ascii="????_GBK????t" w:cs="????_GBK????t"/>
          <w:color w:val="000000"/>
          <w:sz w:val="28"/>
        </w:rPr>
        <w:lastRenderedPageBreak/>
        <w:t>34</w:t>
      </w:r>
      <w:r>
        <w:rPr>
          <w:rFonts w:eastAsia="方正仿宋_GBK"/>
          <w:sz w:val="28"/>
        </w:rPr>
        <w:t>.</w:t>
      </w:r>
      <w:r>
        <w:rPr>
          <w:rFonts w:eastAsia="方正仿宋_GBK" w:hint="eastAsia"/>
          <w:sz w:val="28"/>
        </w:rPr>
        <w:t>社会消费品零售额和外贸进出口工作经费绩效目标表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846"/>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846"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481"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hint="eastAsia"/>
              </w:rPr>
              <w:t>1.</w:t>
            </w:r>
            <w:r>
              <w:rPr>
                <w:rFonts w:hint="eastAsia"/>
              </w:rPr>
              <w:t>通过开展打击侵权假冒专项活动，提高我局市场监管和预防能力。</w:t>
            </w:r>
          </w:p>
          <w:p w:rsidR="003B462A" w:rsidRDefault="00BF3446">
            <w:pPr>
              <w:pStyle w:val="23"/>
            </w:pPr>
            <w:r>
              <w:rPr>
                <w:rFonts w:hint="eastAsia"/>
              </w:rPr>
              <w:t>2.</w:t>
            </w:r>
            <w:r>
              <w:rPr>
                <w:rFonts w:hint="eastAsia"/>
              </w:rPr>
              <w:t>通过宣传提高人民群众的防范意识。</w:t>
            </w:r>
          </w:p>
          <w:p w:rsidR="003B462A" w:rsidRDefault="00BF3446">
            <w:pPr>
              <w:pStyle w:val="23"/>
            </w:pPr>
            <w:r>
              <w:rPr>
                <w:rFonts w:hint="eastAsia"/>
              </w:rPr>
              <w:t>3.</w:t>
            </w:r>
            <w:r>
              <w:rPr>
                <w:rFonts w:hint="eastAsia"/>
              </w:rPr>
              <w:t>提高人民群众防范和打击侵权假冒的意识，促进市场经济健康发展。</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65"/>
        <w:gridCol w:w="1965"/>
        <w:gridCol w:w="1965"/>
        <w:gridCol w:w="3931"/>
        <w:gridCol w:w="1965"/>
        <w:gridCol w:w="1965"/>
      </w:tblGrid>
      <w:tr w:rsidR="003B462A">
        <w:trPr>
          <w:trHeight w:val="746"/>
          <w:tblHeader/>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46"/>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46"/>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项目管理有效</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项目管理有效</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46"/>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397"/>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5</w:t>
            </w:r>
            <w:r>
              <w:rPr>
                <w:rFonts w:ascii="宋体" w:hAnsi="宋体" w:cs="宋体" w:hint="eastAsia"/>
              </w:rPr>
              <w:t>万元</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46"/>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581"/>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46"/>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600"/>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77"/>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93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bl>
    <w:p w:rsidR="003B462A" w:rsidRDefault="00BF3446">
      <w:pPr>
        <w:jc w:val="both"/>
        <w:rPr>
          <w:rFonts w:eastAsia="方正仿宋_GBK"/>
          <w:sz w:val="28"/>
        </w:rPr>
      </w:pPr>
      <w:r>
        <w:rPr>
          <w:rFonts w:ascii="????_GBK????t" w:cs="????_GBK????t"/>
          <w:color w:val="000000"/>
          <w:sz w:val="28"/>
        </w:rPr>
        <w:lastRenderedPageBreak/>
        <w:t>35</w:t>
      </w:r>
      <w:r>
        <w:rPr>
          <w:rFonts w:eastAsia="方正仿宋_GBK"/>
          <w:sz w:val="28"/>
        </w:rPr>
        <w:t>.</w:t>
      </w:r>
      <w:r>
        <w:rPr>
          <w:rFonts w:eastAsia="方正仿宋_GBK" w:hint="eastAsia"/>
          <w:sz w:val="28"/>
        </w:rPr>
        <w:t>十四五规划编制费绩效目标表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481"/>
        <w:gridCol w:w="1330"/>
      </w:tblGrid>
      <w:tr w:rsidR="003B462A">
        <w:trPr>
          <w:gridAfter w:val="1"/>
          <w:wAfter w:w="1330"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481"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446"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spacing w:line="300" w:lineRule="exact"/>
              <w:rPr>
                <w:rFonts w:ascii="宋体" w:eastAsia="方正书宋_GBK" w:hAnsi="宋体" w:cs="宋体"/>
                <w:sz w:val="21"/>
              </w:rPr>
            </w:pPr>
            <w:r>
              <w:rPr>
                <w:rFonts w:ascii="????_GBK????t" w:eastAsia="Times New Roman"/>
                <w:sz w:val="21"/>
              </w:rPr>
              <w:t>1</w:t>
            </w:r>
            <w:r>
              <w:rPr>
                <w:rFonts w:ascii="宋体" w:eastAsia="方正书宋_GBK" w:hAnsi="宋体" w:cs="宋体"/>
                <w:sz w:val="21"/>
              </w:rPr>
              <w:t>.</w:t>
            </w:r>
            <w:r>
              <w:rPr>
                <w:rFonts w:ascii="宋体" w:eastAsia="方正书宋_GBK" w:hAnsi="宋体" w:cs="宋体" w:hint="eastAsia"/>
                <w:sz w:val="21"/>
              </w:rPr>
              <w:t>实施国民经济和社会的发展战略中长期规划和年度的计划。</w:t>
            </w:r>
          </w:p>
          <w:p w:rsidR="003B462A" w:rsidRDefault="00BF3446">
            <w:pPr>
              <w:spacing w:line="300" w:lineRule="exact"/>
              <w:rPr>
                <w:rFonts w:ascii="宋体" w:eastAsia="方正书宋_GBK" w:hAnsi="宋体" w:cs="宋体"/>
                <w:sz w:val="21"/>
              </w:rPr>
            </w:pPr>
            <w:r>
              <w:rPr>
                <w:rFonts w:ascii="宋体" w:eastAsia="方正书宋_GBK" w:hAnsi="宋体" w:cs="宋体"/>
                <w:sz w:val="21"/>
              </w:rPr>
              <w:t>2.</w:t>
            </w:r>
            <w:r>
              <w:rPr>
                <w:rFonts w:ascii="宋体" w:eastAsia="方正书宋_GBK" w:hAnsi="宋体" w:cs="宋体" w:hint="eastAsia"/>
                <w:sz w:val="21"/>
              </w:rPr>
              <w:t>实施宏观管理和调控。</w:t>
            </w:r>
          </w:p>
          <w:p w:rsidR="003B462A" w:rsidRDefault="00BF3446">
            <w:pPr>
              <w:pStyle w:val="23"/>
            </w:pPr>
            <w:r>
              <w:rPr>
                <w:rFonts w:ascii="宋体" w:hAnsi="宋体" w:cs="宋体"/>
              </w:rPr>
              <w:t>3.</w:t>
            </w:r>
            <w:r>
              <w:rPr>
                <w:rFonts w:ascii="宋体" w:hAnsi="宋体" w:cs="宋体" w:hint="eastAsia"/>
              </w:rPr>
              <w:t>促进全县经济发展</w:t>
            </w:r>
            <w:r>
              <w:rPr>
                <w:rFonts w:ascii="宋体" w:hAnsi="宋体" w:cs="宋体"/>
              </w:rPr>
              <w:t>,</w:t>
            </w:r>
            <w:r>
              <w:rPr>
                <w:rFonts w:ascii="宋体" w:hAnsi="宋体" w:cs="宋体" w:hint="eastAsia"/>
              </w:rPr>
              <w:t>助力脱贫攻坚</w:t>
            </w:r>
            <w:r>
              <w:rPr>
                <w:rFonts w:ascii="宋体" w:hAnsi="宋体" w:cs="宋体"/>
              </w:rPr>
              <w:t>.</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65"/>
        <w:gridCol w:w="1965"/>
        <w:gridCol w:w="1965"/>
        <w:gridCol w:w="3932"/>
        <w:gridCol w:w="1965"/>
        <w:gridCol w:w="1965"/>
      </w:tblGrid>
      <w:tr w:rsidR="003B462A">
        <w:trPr>
          <w:trHeight w:val="738"/>
          <w:tblHeader/>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38"/>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项目实际完成量占年度计划完成量的比例</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服务项目完备率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服务项目完备率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392"/>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项目总成本</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项目总成本</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965"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965"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67"/>
          <w:jc w:val="center"/>
        </w:trPr>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93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6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BF3446">
      <w:pPr>
        <w:outlineLvl w:val="3"/>
      </w:pPr>
      <w:r>
        <w:rPr>
          <w:rFonts w:ascii="????_GBK????t" w:cs="????_GBK????t"/>
          <w:color w:val="000000"/>
          <w:sz w:val="28"/>
        </w:rPr>
        <w:lastRenderedPageBreak/>
        <w:t>36.</w:t>
      </w:r>
      <w:r>
        <w:rPr>
          <w:rFonts w:eastAsia="方正仿宋_GBK" w:hint="eastAsia"/>
          <w:sz w:val="28"/>
        </w:rPr>
        <w:t>手工业劳务派遣人员经费绩效目标表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592"/>
        <w:gridCol w:w="286"/>
      </w:tblGrid>
      <w:tr w:rsidR="003B462A">
        <w:trPr>
          <w:gridAfter w:val="1"/>
          <w:wAfter w:w="286"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592"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513"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ab/>
            </w:r>
            <w:r>
              <w:tab/>
            </w:r>
            <w:r>
              <w:tab/>
            </w:r>
            <w:r>
              <w:tab/>
            </w:r>
            <w:r>
              <w:tab/>
            </w:r>
          </w:p>
          <w:p w:rsidR="003B462A" w:rsidRDefault="00BF3446">
            <w:pPr>
              <w:pStyle w:val="23"/>
            </w:pPr>
            <w:r>
              <w:t>1.</w:t>
            </w:r>
            <w:r>
              <w:rPr>
                <w:rFonts w:hint="eastAsia"/>
              </w:rPr>
              <w:t>按月发放劳务派遣人员的工资，及缴纳各项保险保险。</w:t>
            </w:r>
          </w:p>
          <w:p w:rsidR="003B462A" w:rsidRDefault="00BF3446">
            <w:pPr>
              <w:pStyle w:val="23"/>
            </w:pPr>
            <w:r>
              <w:t>2.</w:t>
            </w:r>
            <w:r>
              <w:rPr>
                <w:rFonts w:hint="eastAsia"/>
              </w:rPr>
              <w:t>保障工作正常运行，提高工作效率</w:t>
            </w:r>
          </w:p>
          <w:p w:rsidR="003B462A" w:rsidRDefault="00BF3446">
            <w:pPr>
              <w:pStyle w:val="23"/>
            </w:pPr>
            <w:r>
              <w:t>3.</w:t>
            </w:r>
            <w:r>
              <w:rPr>
                <w:rFonts w:hint="eastAsia"/>
              </w:rPr>
              <w:t>保障全县扶贫事业稳定推进，为脱贫攻坚打下坚实基础。</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79"/>
        <w:gridCol w:w="1979"/>
        <w:gridCol w:w="1979"/>
        <w:gridCol w:w="3960"/>
        <w:gridCol w:w="1979"/>
        <w:gridCol w:w="1979"/>
      </w:tblGrid>
      <w:tr w:rsidR="003B462A">
        <w:trPr>
          <w:trHeight w:val="700"/>
          <w:tblHeader/>
          <w:jc w:val="center"/>
        </w:trPr>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92"/>
          <w:jc w:val="center"/>
        </w:trPr>
        <w:tc>
          <w:tcPr>
            <w:tcW w:w="19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54"/>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17"/>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16"/>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生产效率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提高劳动效率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08"/>
          <w:jc w:val="center"/>
        </w:trPr>
        <w:tc>
          <w:tcPr>
            <w:tcW w:w="1979"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17"/>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29"/>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516"/>
          <w:jc w:val="center"/>
        </w:trPr>
        <w:tc>
          <w:tcPr>
            <w:tcW w:w="1979"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729"/>
          <w:jc w:val="center"/>
        </w:trPr>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96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7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bl>
    <w:p w:rsidR="003B462A" w:rsidRDefault="003B462A">
      <w:pPr>
        <w:ind w:firstLine="560"/>
        <w:outlineLvl w:val="3"/>
        <w:rPr>
          <w:rFonts w:ascii="方正仿宋_GBK" w:eastAsia="方正仿宋_GBK" w:hAnsi="方正仿宋_GBK" w:cs="方正仿宋_GBK"/>
          <w:color w:val="000000"/>
          <w:sz w:val="28"/>
        </w:rPr>
      </w:pPr>
    </w:p>
    <w:p w:rsidR="003B462A" w:rsidRDefault="003B462A">
      <w:pPr>
        <w:outlineLvl w:val="3"/>
        <w:rPr>
          <w:rFonts w:ascii="????_GBK????t" w:cs="????_GBK????t"/>
          <w:color w:val="000000"/>
          <w:sz w:val="28"/>
        </w:rPr>
      </w:pPr>
    </w:p>
    <w:p w:rsidR="003B462A" w:rsidRDefault="00BF3446">
      <w:pPr>
        <w:outlineLvl w:val="3"/>
        <w:rPr>
          <w:rFonts w:eastAsia="方正仿宋_GBK"/>
          <w:sz w:val="28"/>
        </w:rPr>
      </w:pPr>
      <w:r>
        <w:rPr>
          <w:rFonts w:ascii="????_GBK????t" w:cs="????_GBK????t"/>
          <w:color w:val="000000"/>
          <w:sz w:val="28"/>
        </w:rPr>
        <w:lastRenderedPageBreak/>
        <w:t>37.</w:t>
      </w:r>
      <w:r>
        <w:rPr>
          <w:rFonts w:eastAsia="方正仿宋_GBK" w:hint="eastAsia"/>
          <w:sz w:val="28"/>
        </w:rPr>
        <w:t>退役军安置劳务派遣人员经费绩效目标表</w:t>
      </w:r>
    </w:p>
    <w:tbl>
      <w:tblPr>
        <w:tblW w:w="14157"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083"/>
        <w:gridCol w:w="2112"/>
      </w:tblGrid>
      <w:tr w:rsidR="003B462A">
        <w:trPr>
          <w:gridAfter w:val="1"/>
          <w:wAfter w:w="2112"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08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830"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用于人员日常开销，保障单位正常运转。</w:t>
            </w:r>
            <w:r>
              <w:tab/>
            </w:r>
            <w:r>
              <w:tab/>
            </w:r>
            <w:r>
              <w:tab/>
            </w:r>
            <w:r>
              <w:tab/>
            </w:r>
            <w:r>
              <w:tab/>
            </w:r>
          </w:p>
          <w:p w:rsidR="003B462A" w:rsidRDefault="00BF3446">
            <w:pPr>
              <w:pStyle w:val="23"/>
            </w:pPr>
            <w:r>
              <w:t>2.</w:t>
            </w:r>
            <w:r>
              <w:rPr>
                <w:rFonts w:ascii="宋体" w:hAnsi="宋体" w:cs="宋体" w:hint="eastAsia"/>
              </w:rPr>
              <w:t>提高员工积极性</w:t>
            </w:r>
          </w:p>
          <w:p w:rsidR="003B462A" w:rsidRDefault="00BF3446">
            <w:pPr>
              <w:pStyle w:val="23"/>
            </w:pPr>
            <w:r>
              <w:t>3.</w:t>
            </w:r>
            <w:r>
              <w:rPr>
                <w:rFonts w:ascii="宋体" w:hAnsi="宋体" w:cs="宋体" w:hint="eastAsia"/>
              </w:rPr>
              <w:t>有效提高工作质量，消除信访隐患</w:t>
            </w:r>
            <w:r>
              <w:tab/>
            </w:r>
          </w:p>
        </w:tc>
      </w:tr>
    </w:tbl>
    <w:p w:rsidR="003B462A" w:rsidRDefault="00BF3446">
      <w:pPr>
        <w:spacing w:line="2" w:lineRule="exact"/>
        <w:jc w:val="center"/>
      </w:pPr>
      <w:r>
        <w:rPr>
          <w:rFonts w:ascii="????_GBK????t" w:cs="????_GBK????t"/>
          <w:color w:val="000000"/>
          <w:sz w:val="21"/>
        </w:rPr>
        <w:t xml:space="preserve"> </w:t>
      </w:r>
    </w:p>
    <w:tbl>
      <w:tblPr>
        <w:tblW w:w="1411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16"/>
        <w:gridCol w:w="2016"/>
        <w:gridCol w:w="2016"/>
        <w:gridCol w:w="4035"/>
        <w:gridCol w:w="2016"/>
        <w:gridCol w:w="2016"/>
      </w:tblGrid>
      <w:tr w:rsidR="003B462A">
        <w:trPr>
          <w:trHeight w:val="695"/>
          <w:tblHeader/>
          <w:jc w:val="center"/>
        </w:trPr>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695"/>
          <w:jc w:val="center"/>
        </w:trPr>
        <w:tc>
          <w:tcPr>
            <w:tcW w:w="201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完成率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资金到位率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保障时间</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生产效率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提高劳动效率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95"/>
          <w:jc w:val="center"/>
        </w:trPr>
        <w:tc>
          <w:tcPr>
            <w:tcW w:w="201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网络生态环境</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695"/>
          <w:jc w:val="center"/>
        </w:trPr>
        <w:tc>
          <w:tcPr>
            <w:tcW w:w="201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增强影响力</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r w:rsidR="003B462A">
        <w:trPr>
          <w:trHeight w:val="746"/>
          <w:jc w:val="center"/>
        </w:trPr>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403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20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历年经费测算</w:t>
            </w:r>
          </w:p>
        </w:tc>
      </w:tr>
    </w:tbl>
    <w:p w:rsidR="003B462A" w:rsidRDefault="00BF3446">
      <w:pPr>
        <w:jc w:val="both"/>
        <w:rPr>
          <w:rFonts w:eastAsia="方正仿宋_GBK"/>
          <w:sz w:val="28"/>
        </w:rPr>
      </w:pPr>
      <w:r>
        <w:rPr>
          <w:rFonts w:ascii="????_GBK????t" w:cs="????_GBK????t"/>
          <w:color w:val="000000"/>
          <w:sz w:val="28"/>
        </w:rPr>
        <w:lastRenderedPageBreak/>
        <w:t>38.</w:t>
      </w:r>
      <w:r>
        <w:rPr>
          <w:rFonts w:eastAsia="方正仿宋_GBK" w:hint="eastAsia"/>
          <w:sz w:val="28"/>
        </w:rPr>
        <w:t>网络专线网费绩效目标表</w:t>
      </w:r>
    </w:p>
    <w:tbl>
      <w:tblPr>
        <w:tblW w:w="1455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64"/>
        <w:gridCol w:w="6823"/>
        <w:gridCol w:w="6372"/>
      </w:tblGrid>
      <w:tr w:rsidR="003B462A">
        <w:trPr>
          <w:trHeight w:val="510"/>
          <w:jc w:val="center"/>
        </w:trPr>
        <w:tc>
          <w:tcPr>
            <w:tcW w:w="8187"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6372"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938"/>
          <w:jc w:val="center"/>
        </w:trPr>
        <w:tc>
          <w:tcPr>
            <w:tcW w:w="1364"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319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hint="eastAsia"/>
              </w:rPr>
              <w:t>.</w:t>
            </w:r>
            <w:r>
              <w:rPr>
                <w:rFonts w:hint="eastAsia"/>
              </w:rPr>
              <w:t>有效提升阜平县农产品质量追溯体系平台运行速度及质量。</w:t>
            </w:r>
          </w:p>
          <w:p w:rsidR="003B462A" w:rsidRDefault="00BF3446">
            <w:pPr>
              <w:pStyle w:val="23"/>
            </w:pPr>
            <w:r>
              <w:rPr>
                <w:rFonts w:hint="eastAsia"/>
              </w:rPr>
              <w:t>2.</w:t>
            </w:r>
            <w:r>
              <w:rPr>
                <w:rFonts w:hint="eastAsia"/>
              </w:rPr>
              <w:t>保持网络平台畅通</w:t>
            </w:r>
          </w:p>
          <w:p w:rsidR="003B462A" w:rsidRDefault="00BF3446">
            <w:pPr>
              <w:pStyle w:val="23"/>
            </w:pPr>
            <w:r>
              <w:rPr>
                <w:rFonts w:hint="eastAsia"/>
              </w:rPr>
              <w:t>3.</w:t>
            </w:r>
            <w:r>
              <w:rPr>
                <w:rFonts w:hint="eastAsia"/>
              </w:rPr>
              <w:t>根据合同约定于支付专线租赁费</w:t>
            </w:r>
          </w:p>
        </w:tc>
      </w:tr>
    </w:tbl>
    <w:p w:rsidR="003B462A" w:rsidRDefault="00BF3446">
      <w:pPr>
        <w:spacing w:line="2" w:lineRule="exact"/>
        <w:jc w:val="center"/>
      </w:pPr>
      <w:r>
        <w:rPr>
          <w:rFonts w:ascii="????_GBK????t" w:cs="????_GBK????t"/>
          <w:color w:val="000000"/>
          <w:sz w:val="21"/>
        </w:rPr>
        <w:t xml:space="preserve"> </w:t>
      </w:r>
    </w:p>
    <w:tbl>
      <w:tblPr>
        <w:tblW w:w="145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80"/>
        <w:gridCol w:w="2080"/>
        <w:gridCol w:w="2870"/>
        <w:gridCol w:w="3370"/>
        <w:gridCol w:w="2080"/>
        <w:gridCol w:w="2080"/>
      </w:tblGrid>
      <w:tr w:rsidR="003B462A">
        <w:trPr>
          <w:trHeight w:val="90"/>
          <w:tblHeader/>
          <w:jc w:val="center"/>
        </w:trPr>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06"/>
          <w:jc w:val="center"/>
        </w:trPr>
        <w:tc>
          <w:tcPr>
            <w:tcW w:w="20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网络和线路租赁数量</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租赁移动、联通、电信三大运营商网络和线路数量</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w:t>
            </w:r>
            <w:r>
              <w:rPr>
                <w:rFonts w:ascii="宋体" w:hAnsi="宋体" w:cs="宋体" w:hint="eastAsia"/>
              </w:rPr>
              <w:t>条</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12"/>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发放租赁补贴比率</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发放租赁补贴比率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100%</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20"/>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租赁费支付</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租赁费支付</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93"/>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单条光纤租赁成价格</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单条光纤租赁成价格</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4.8</w:t>
            </w:r>
            <w:r>
              <w:rPr>
                <w:rFonts w:ascii="宋体" w:hAnsi="宋体" w:cs="宋体" w:hint="eastAsia"/>
              </w:rPr>
              <w:t>万元</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49"/>
          <w:jc w:val="center"/>
        </w:trPr>
        <w:tc>
          <w:tcPr>
            <w:tcW w:w="20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49"/>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72"/>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20"/>
          <w:jc w:val="center"/>
        </w:trPr>
        <w:tc>
          <w:tcPr>
            <w:tcW w:w="20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35"/>
          <w:jc w:val="center"/>
        </w:trPr>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8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37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0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ind w:firstLine="560"/>
        <w:outlineLvl w:val="3"/>
        <w:rPr>
          <w:rFonts w:ascii="方正仿宋_GBK" w:eastAsia="方正仿宋_GBK" w:hAnsi="方正仿宋_GBK" w:cs="方正仿宋_GBK"/>
          <w:color w:val="000000"/>
          <w:sz w:val="28"/>
        </w:rPr>
      </w:pPr>
    </w:p>
    <w:p w:rsidR="003B462A" w:rsidRDefault="003B462A">
      <w:pPr>
        <w:ind w:firstLine="560"/>
        <w:outlineLvl w:val="3"/>
        <w:rPr>
          <w:rFonts w:ascii="方正仿宋_GBK" w:eastAsia="方正仿宋_GBK" w:hAnsi="方正仿宋_GBK" w:cs="方正仿宋_GBK"/>
          <w:color w:val="000000"/>
          <w:sz w:val="28"/>
        </w:rPr>
      </w:pPr>
    </w:p>
    <w:p w:rsidR="003B462A" w:rsidRDefault="00BF3446">
      <w:pPr>
        <w:outlineLvl w:val="3"/>
        <w:rPr>
          <w:rFonts w:eastAsia="方正仿宋_GBK"/>
          <w:sz w:val="28"/>
        </w:rPr>
      </w:pPr>
      <w:r>
        <w:rPr>
          <w:rFonts w:ascii="????_GBK????t" w:cs="????_GBK????t"/>
          <w:color w:val="000000"/>
          <w:sz w:val="28"/>
        </w:rPr>
        <w:lastRenderedPageBreak/>
        <w:t>39.</w:t>
      </w:r>
      <w:r>
        <w:rPr>
          <w:rFonts w:eastAsia="方正仿宋_GBK" w:hint="eastAsia"/>
          <w:sz w:val="28"/>
        </w:rPr>
        <w:t>遗属补助绩效目标表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5754"/>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754"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389"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ascii="????_GBK????t" w:eastAsia="Times New Roman"/>
                <w:sz w:val="24"/>
              </w:rPr>
              <w:t>1</w:t>
            </w:r>
            <w:r>
              <w:rPr>
                <w:rFonts w:hint="eastAsia"/>
              </w:rPr>
              <w:t>.</w:t>
            </w:r>
            <w:r>
              <w:rPr>
                <w:rFonts w:hint="eastAsia"/>
              </w:rPr>
              <w:t>通过发放事业人员遗属补助，使其遗属人员每月有固定的收入。</w:t>
            </w:r>
          </w:p>
          <w:p w:rsidR="003B462A" w:rsidRDefault="00BF3446">
            <w:pPr>
              <w:pStyle w:val="23"/>
            </w:pPr>
            <w:r>
              <w:rPr>
                <w:rFonts w:hint="eastAsia"/>
              </w:rPr>
              <w:t>2.</w:t>
            </w:r>
            <w:r>
              <w:rPr>
                <w:rFonts w:hint="eastAsia"/>
              </w:rPr>
              <w:t>通过发放事业人员遗属补助，使其遗属人员生活得到基本保障。</w:t>
            </w:r>
          </w:p>
          <w:p w:rsidR="003B462A" w:rsidRDefault="00BF3446">
            <w:pPr>
              <w:pStyle w:val="23"/>
            </w:pPr>
            <w:r>
              <w:rPr>
                <w:rFonts w:hint="eastAsia"/>
              </w:rPr>
              <w:t>3.</w:t>
            </w:r>
            <w:r>
              <w:rPr>
                <w:rFonts w:hint="eastAsia"/>
              </w:rPr>
              <w:t>消除各类信访隐患。</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68"/>
        <w:gridCol w:w="1968"/>
        <w:gridCol w:w="1968"/>
        <w:gridCol w:w="3937"/>
        <w:gridCol w:w="1968"/>
        <w:gridCol w:w="1968"/>
      </w:tblGrid>
      <w:tr w:rsidR="003B462A">
        <w:trPr>
          <w:trHeight w:val="773"/>
          <w:tblHeader/>
          <w:jc w:val="center"/>
        </w:trPr>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73"/>
          <w:jc w:val="center"/>
        </w:trPr>
        <w:tc>
          <w:tcPr>
            <w:tcW w:w="19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保障人员数量</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保障人员数量</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6</w:t>
            </w:r>
            <w:r>
              <w:rPr>
                <w:rFonts w:ascii="宋体" w:hAnsi="宋体" w:cs="宋体" w:hint="eastAsia"/>
              </w:rPr>
              <w:t>人</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财政拨款保障率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财政拨款保障率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11"/>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及时性</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及时性</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11"/>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成本控制</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成本控制</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3"/>
          <w:jc w:val="center"/>
        </w:trPr>
        <w:tc>
          <w:tcPr>
            <w:tcW w:w="196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工作完成率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工作完成率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生态影响</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生态影响</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3"/>
          <w:jc w:val="center"/>
        </w:trPr>
        <w:tc>
          <w:tcPr>
            <w:tcW w:w="196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长期使用性</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长期使用性</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805"/>
          <w:jc w:val="center"/>
        </w:trPr>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393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6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BF3446">
      <w:pPr>
        <w:outlineLvl w:val="3"/>
        <w:rPr>
          <w:rFonts w:eastAsia="方正仿宋_GBK"/>
          <w:sz w:val="28"/>
        </w:rPr>
      </w:pPr>
      <w:r>
        <w:rPr>
          <w:rFonts w:ascii="????_GBK????t" w:cs="????_GBK????t"/>
          <w:color w:val="000000"/>
          <w:sz w:val="28"/>
        </w:rPr>
        <w:lastRenderedPageBreak/>
        <w:t>40.</w:t>
      </w:r>
      <w:r>
        <w:rPr>
          <w:rFonts w:eastAsia="方正仿宋_GBK" w:hint="eastAsia"/>
          <w:sz w:val="28"/>
        </w:rPr>
        <w:t>易地扶贫搬迁工程绩效目标表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38"/>
        <w:gridCol w:w="6690"/>
        <w:gridCol w:w="5398"/>
      </w:tblGrid>
      <w:tr w:rsidR="003B462A">
        <w:trPr>
          <w:trHeight w:val="423"/>
          <w:jc w:val="center"/>
        </w:trPr>
        <w:tc>
          <w:tcPr>
            <w:tcW w:w="8028"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398"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928"/>
          <w:jc w:val="center"/>
        </w:trPr>
        <w:tc>
          <w:tcPr>
            <w:tcW w:w="1338"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08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hint="eastAsia"/>
              </w:rPr>
              <w:t>1.</w:t>
            </w:r>
            <w:r>
              <w:rPr>
                <w:rFonts w:hint="eastAsia"/>
              </w:rPr>
              <w:t>着力改善搬迁群众的生产生活条件、助力脱贫空间</w:t>
            </w:r>
          </w:p>
          <w:p w:rsidR="003B462A" w:rsidRDefault="00BF3446">
            <w:pPr>
              <w:pStyle w:val="23"/>
            </w:pPr>
            <w:r>
              <w:rPr>
                <w:rFonts w:hint="eastAsia"/>
              </w:rPr>
              <w:t>2.</w:t>
            </w:r>
            <w:r>
              <w:rPr>
                <w:rFonts w:hint="eastAsia"/>
              </w:rPr>
              <w:t>有效安抚群众、稳定信访工作。</w:t>
            </w:r>
          </w:p>
          <w:p w:rsidR="003B462A" w:rsidRDefault="00BF3446">
            <w:pPr>
              <w:pStyle w:val="23"/>
            </w:pPr>
            <w:r>
              <w:rPr>
                <w:rFonts w:hint="eastAsia"/>
              </w:rPr>
              <w:t>3.</w:t>
            </w:r>
            <w:r>
              <w:rPr>
                <w:rFonts w:hint="eastAsia"/>
              </w:rPr>
              <w:t>促进全县经济发展</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22"/>
        <w:gridCol w:w="1922"/>
        <w:gridCol w:w="2229"/>
        <w:gridCol w:w="3538"/>
        <w:gridCol w:w="1922"/>
        <w:gridCol w:w="1922"/>
      </w:tblGrid>
      <w:tr w:rsidR="003B462A">
        <w:trPr>
          <w:trHeight w:val="625"/>
          <w:tblHeader/>
          <w:jc w:val="center"/>
        </w:trPr>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51"/>
          <w:jc w:val="center"/>
        </w:trPr>
        <w:tc>
          <w:tcPr>
            <w:tcW w:w="19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626"/>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607"/>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588"/>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794"/>
          <w:jc w:val="center"/>
        </w:trPr>
        <w:tc>
          <w:tcPr>
            <w:tcW w:w="192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项目对经济效益提升比值</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532"/>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550"/>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734"/>
          <w:jc w:val="center"/>
        </w:trPr>
        <w:tc>
          <w:tcPr>
            <w:tcW w:w="192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r w:rsidR="003B462A">
        <w:trPr>
          <w:trHeight w:val="749"/>
          <w:jc w:val="center"/>
        </w:trPr>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22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53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92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领导要求</w:t>
            </w:r>
          </w:p>
        </w:tc>
      </w:tr>
    </w:tbl>
    <w:p w:rsidR="003B462A" w:rsidRDefault="003B462A">
      <w:pPr>
        <w:outlineLvl w:val="3"/>
        <w:rPr>
          <w:rFonts w:ascii="????_GBK????t" w:cs="????_GBK????t"/>
          <w:color w:val="000000"/>
          <w:sz w:val="28"/>
        </w:rPr>
      </w:pPr>
    </w:p>
    <w:p w:rsidR="003B462A" w:rsidRDefault="003B462A">
      <w:pPr>
        <w:outlineLvl w:val="3"/>
        <w:rPr>
          <w:rFonts w:ascii="????_GBK????t" w:cs="????_GBK????t"/>
          <w:color w:val="000000"/>
          <w:sz w:val="28"/>
        </w:rPr>
      </w:pPr>
    </w:p>
    <w:p w:rsidR="003B462A" w:rsidRDefault="00BF3446">
      <w:pPr>
        <w:outlineLvl w:val="3"/>
      </w:pPr>
      <w:r>
        <w:rPr>
          <w:rFonts w:ascii="????_GBK????t" w:cs="????_GBK????t"/>
          <w:color w:val="000000"/>
          <w:sz w:val="28"/>
        </w:rPr>
        <w:t>41.</w:t>
      </w:r>
      <w:r>
        <w:rPr>
          <w:rFonts w:eastAsia="方正仿宋_GBK" w:hint="eastAsia"/>
          <w:sz w:val="28"/>
        </w:rPr>
        <w:t>易地扶贫搬迁及搬迁整合项目农民工工资、工程款及二类费绩效目标表</w:t>
      </w:r>
    </w:p>
    <w:tbl>
      <w:tblPr>
        <w:tblW w:w="14795"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6833"/>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683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3468"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hint="eastAsia"/>
              </w:rPr>
              <w:t>1.</w:t>
            </w:r>
            <w:r>
              <w:rPr>
                <w:rFonts w:hint="eastAsia"/>
              </w:rPr>
              <w:t>着力改善搬迁群众的生产生活条件、助力脱贫空间</w:t>
            </w:r>
          </w:p>
          <w:p w:rsidR="003B462A" w:rsidRDefault="00BF3446">
            <w:pPr>
              <w:pStyle w:val="23"/>
            </w:pPr>
            <w:r>
              <w:rPr>
                <w:rFonts w:hint="eastAsia"/>
              </w:rPr>
              <w:t>2.</w:t>
            </w:r>
            <w:r>
              <w:rPr>
                <w:rFonts w:hint="eastAsia"/>
              </w:rPr>
              <w:t>有效安抚群众、稳定信访工作。</w:t>
            </w:r>
          </w:p>
          <w:p w:rsidR="003B462A" w:rsidRDefault="00BF3446">
            <w:pPr>
              <w:pStyle w:val="23"/>
            </w:pPr>
            <w:r>
              <w:rPr>
                <w:rFonts w:hint="eastAsia"/>
              </w:rPr>
              <w:t>3.</w:t>
            </w:r>
            <w:r>
              <w:rPr>
                <w:rFonts w:hint="eastAsia"/>
              </w:rPr>
              <w:t>促进全县经济发展</w:t>
            </w:r>
          </w:p>
        </w:tc>
      </w:tr>
    </w:tbl>
    <w:p w:rsidR="003B462A" w:rsidRDefault="00BF3446">
      <w:pPr>
        <w:spacing w:line="2" w:lineRule="exact"/>
        <w:jc w:val="center"/>
      </w:pPr>
      <w:r>
        <w:rPr>
          <w:rFonts w:ascii="????_GBK????t" w:cs="????_GBK????t"/>
          <w:color w:val="000000"/>
          <w:sz w:val="21"/>
        </w:rPr>
        <w:t xml:space="preserve"> </w:t>
      </w:r>
    </w:p>
    <w:tbl>
      <w:tblPr>
        <w:tblW w:w="1479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114"/>
        <w:gridCol w:w="2114"/>
        <w:gridCol w:w="2641"/>
        <w:gridCol w:w="362"/>
        <w:gridCol w:w="3339"/>
        <w:gridCol w:w="2114"/>
        <w:gridCol w:w="2114"/>
      </w:tblGrid>
      <w:tr w:rsidR="003B462A">
        <w:trPr>
          <w:trHeight w:val="756"/>
          <w:tblHeader/>
          <w:jc w:val="center"/>
        </w:trPr>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3003"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33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78"/>
          <w:jc w:val="center"/>
        </w:trPr>
        <w:tc>
          <w:tcPr>
            <w:tcW w:w="211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16"/>
          <w:jc w:val="center"/>
        </w:trPr>
        <w:tc>
          <w:tcPr>
            <w:tcW w:w="211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23"/>
          <w:jc w:val="center"/>
        </w:trPr>
        <w:tc>
          <w:tcPr>
            <w:tcW w:w="211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40"/>
          <w:jc w:val="center"/>
        </w:trPr>
        <w:tc>
          <w:tcPr>
            <w:tcW w:w="211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p w:rsidR="003B462A" w:rsidRDefault="003B462A">
            <w:pPr>
              <w:pStyle w:val="23"/>
            </w:pPr>
          </w:p>
          <w:p w:rsidR="003B462A" w:rsidRDefault="003B462A">
            <w:pPr>
              <w:pStyle w:val="23"/>
            </w:pP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项目建设的经济性</w:t>
            </w:r>
          </w:p>
          <w:p w:rsidR="003B462A" w:rsidRDefault="003B462A">
            <w:pPr>
              <w:pStyle w:val="23"/>
            </w:pPr>
          </w:p>
          <w:p w:rsidR="003B462A" w:rsidRDefault="003B462A">
            <w:pPr>
              <w:pStyle w:val="23"/>
            </w:pP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632"/>
          <w:jc w:val="center"/>
        </w:trPr>
        <w:tc>
          <w:tcPr>
            <w:tcW w:w="211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35"/>
          <w:jc w:val="center"/>
        </w:trPr>
        <w:tc>
          <w:tcPr>
            <w:tcW w:w="211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53"/>
          <w:jc w:val="center"/>
        </w:trPr>
        <w:tc>
          <w:tcPr>
            <w:tcW w:w="211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756"/>
          <w:jc w:val="center"/>
        </w:trPr>
        <w:tc>
          <w:tcPr>
            <w:tcW w:w="211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项目持续发挥作用</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448"/>
          <w:jc w:val="center"/>
        </w:trPr>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64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701" w:type="dxa"/>
            <w:gridSpan w:val="2"/>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11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ind w:firstLineChars="100" w:firstLine="280"/>
        <w:outlineLvl w:val="3"/>
        <w:rPr>
          <w:rFonts w:ascii="方正仿宋_GBK" w:eastAsia="方正仿宋_GBK" w:hAnsi="方正仿宋_GBK" w:cs="方正仿宋_GBK"/>
          <w:color w:val="000000"/>
          <w:sz w:val="28"/>
          <w:lang w:eastAsia="zh-CN"/>
        </w:rPr>
      </w:pPr>
    </w:p>
    <w:p w:rsidR="003B462A" w:rsidRDefault="00BF3446">
      <w:pPr>
        <w:ind w:firstLineChars="100" w:firstLine="280"/>
        <w:outlineLvl w:val="3"/>
      </w:pPr>
      <w:r>
        <w:rPr>
          <w:rFonts w:ascii="????_GBK????t" w:cs="????_GBK????t"/>
          <w:color w:val="000000"/>
          <w:sz w:val="28"/>
        </w:rPr>
        <w:lastRenderedPageBreak/>
        <w:t>42.</w:t>
      </w:r>
      <w:r>
        <w:rPr>
          <w:rFonts w:eastAsia="方正仿宋_GBK" w:hint="eastAsia"/>
          <w:sz w:val="28"/>
        </w:rPr>
        <w:t>易地扶贫搬迁及搬迁整合项目造价咨询费绩效目标表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37"/>
        <w:gridCol w:w="6689"/>
        <w:gridCol w:w="5833"/>
      </w:tblGrid>
      <w:tr w:rsidR="003B462A">
        <w:trPr>
          <w:trHeight w:val="423"/>
          <w:jc w:val="center"/>
        </w:trPr>
        <w:tc>
          <w:tcPr>
            <w:tcW w:w="8026"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83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928"/>
          <w:jc w:val="center"/>
        </w:trPr>
        <w:tc>
          <w:tcPr>
            <w:tcW w:w="133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52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rPr>
                <w:rFonts w:hint="eastAsia"/>
                <w:lang w:eastAsia="zh-CN"/>
              </w:rPr>
              <w:t>1</w:t>
            </w:r>
            <w:r>
              <w:t>.</w:t>
            </w:r>
            <w:r>
              <w:rPr>
                <w:rFonts w:hint="eastAsia"/>
              </w:rPr>
              <w:t>着力改善搬迁群众的生产生活条件。</w:t>
            </w:r>
          </w:p>
          <w:p w:rsidR="003B462A" w:rsidRDefault="00BF3446">
            <w:pPr>
              <w:pStyle w:val="23"/>
            </w:pPr>
            <w:r>
              <w:rPr>
                <w:rFonts w:hint="eastAsia"/>
              </w:rPr>
              <w:t>2.</w:t>
            </w:r>
            <w:r>
              <w:rPr>
                <w:rFonts w:hint="eastAsia"/>
              </w:rPr>
              <w:t>有效安抚群众、稳定信访工作。</w:t>
            </w:r>
          </w:p>
          <w:p w:rsidR="003B462A" w:rsidRDefault="00BF3446">
            <w:pPr>
              <w:pStyle w:val="23"/>
            </w:pPr>
            <w:r>
              <w:rPr>
                <w:rFonts w:hint="eastAsia"/>
              </w:rPr>
              <w:t>3.</w:t>
            </w:r>
            <w:r>
              <w:rPr>
                <w:rFonts w:hint="eastAsia"/>
              </w:rPr>
              <w:t>促进全县经济发展</w:t>
            </w:r>
          </w:p>
        </w:tc>
      </w:tr>
    </w:tbl>
    <w:p w:rsidR="003B462A" w:rsidRDefault="00BF3446">
      <w:pPr>
        <w:spacing w:line="2" w:lineRule="exact"/>
        <w:jc w:val="center"/>
      </w:pPr>
      <w:r>
        <w:rPr>
          <w:rFonts w:ascii="????_GBK????t" w:cs="????_GBK????t"/>
          <w:color w:val="000000"/>
          <w:sz w:val="21"/>
        </w:rPr>
        <w:t xml:space="preserve"> </w:t>
      </w:r>
    </w:p>
    <w:tbl>
      <w:tblPr>
        <w:tblW w:w="139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96"/>
        <w:gridCol w:w="1996"/>
        <w:gridCol w:w="1996"/>
        <w:gridCol w:w="3994"/>
        <w:gridCol w:w="1996"/>
        <w:gridCol w:w="1996"/>
      </w:tblGrid>
      <w:tr w:rsidR="003B462A">
        <w:trPr>
          <w:trHeight w:val="564"/>
          <w:tblHeader/>
          <w:jc w:val="center"/>
        </w:trPr>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64"/>
          <w:jc w:val="center"/>
        </w:trPr>
        <w:tc>
          <w:tcPr>
            <w:tcW w:w="19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64"/>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64"/>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300"/>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项目成本</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64"/>
          <w:jc w:val="center"/>
        </w:trPr>
        <w:tc>
          <w:tcPr>
            <w:tcW w:w="19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64"/>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64"/>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项目对生态效益提升比值</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64"/>
          <w:jc w:val="center"/>
        </w:trPr>
        <w:tc>
          <w:tcPr>
            <w:tcW w:w="19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项目建成效果</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r w:rsidR="003B462A">
        <w:trPr>
          <w:trHeight w:val="587"/>
          <w:jc w:val="center"/>
        </w:trPr>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9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9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合同约定</w:t>
            </w:r>
          </w:p>
        </w:tc>
      </w:tr>
    </w:tbl>
    <w:p w:rsidR="003B462A" w:rsidRDefault="003B462A">
      <w:pPr>
        <w:outlineLvl w:val="3"/>
        <w:rPr>
          <w:rFonts w:ascii="????_GBK????t" w:cs="????_GBK????t"/>
          <w:color w:val="000000"/>
          <w:sz w:val="28"/>
          <w:lang w:eastAsia="zh-CN"/>
        </w:rPr>
      </w:pPr>
    </w:p>
    <w:p w:rsidR="003B462A" w:rsidRDefault="003B462A">
      <w:pPr>
        <w:outlineLvl w:val="3"/>
        <w:rPr>
          <w:rFonts w:ascii="????_GBK????t" w:cs="????_GBK????t"/>
          <w:color w:val="000000"/>
          <w:sz w:val="28"/>
          <w:lang w:eastAsia="zh-CN"/>
        </w:rPr>
      </w:pPr>
    </w:p>
    <w:p w:rsidR="003B462A" w:rsidRDefault="003B462A">
      <w:pPr>
        <w:outlineLvl w:val="3"/>
        <w:rPr>
          <w:rFonts w:ascii="????_GBK????t" w:cs="????_GBK????t"/>
          <w:color w:val="000000"/>
          <w:sz w:val="28"/>
          <w:lang w:eastAsia="zh-CN"/>
        </w:rPr>
      </w:pPr>
    </w:p>
    <w:p w:rsidR="003B462A" w:rsidRDefault="00BF3446">
      <w:pPr>
        <w:outlineLvl w:val="3"/>
        <w:rPr>
          <w:rFonts w:eastAsia="方正仿宋_GBK"/>
          <w:sz w:val="28"/>
        </w:rPr>
      </w:pPr>
      <w:r>
        <w:rPr>
          <w:rFonts w:ascii="????_GBK????t" w:cs="????_GBK????t"/>
          <w:color w:val="000000"/>
          <w:sz w:val="28"/>
        </w:rPr>
        <w:lastRenderedPageBreak/>
        <w:t>43.</w:t>
      </w:r>
      <w:r>
        <w:rPr>
          <w:rFonts w:eastAsia="方正仿宋_GBK" w:hint="eastAsia"/>
          <w:sz w:val="28"/>
        </w:rPr>
        <w:t>易地扶贫搬迁小区空气源取暖费绩效目标表</w:t>
      </w:r>
    </w:p>
    <w:tbl>
      <w:tblPr>
        <w:tblW w:w="14236"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4233"/>
        <w:gridCol w:w="2041"/>
      </w:tblGrid>
      <w:tr w:rsidR="003B462A">
        <w:trPr>
          <w:gridAfter w:val="1"/>
          <w:wAfter w:w="2041" w:type="dxa"/>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23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27"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2909"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保障搬迁居民温暖过冬</w:t>
            </w:r>
          </w:p>
          <w:p w:rsidR="003B462A" w:rsidRDefault="00BF3446">
            <w:pPr>
              <w:pStyle w:val="23"/>
            </w:pPr>
            <w:r>
              <w:t>2.</w:t>
            </w:r>
            <w:r>
              <w:rPr>
                <w:rFonts w:ascii="宋体" w:hAnsi="宋体" w:cs="宋体" w:hint="eastAsia"/>
              </w:rPr>
              <w:t>有效稳定信访隐患</w:t>
            </w:r>
          </w:p>
          <w:p w:rsidR="003B462A" w:rsidRDefault="00BF3446">
            <w:pPr>
              <w:pStyle w:val="23"/>
            </w:pPr>
            <w:r>
              <w:t>3.</w:t>
            </w:r>
            <w:r>
              <w:rPr>
                <w:rFonts w:ascii="宋体" w:hAnsi="宋体" w:cs="宋体" w:hint="eastAsia"/>
              </w:rPr>
              <w:t>提高搬迁群众生活质量</w:t>
            </w:r>
          </w:p>
        </w:tc>
      </w:tr>
    </w:tbl>
    <w:p w:rsidR="003B462A" w:rsidRDefault="00BF3446">
      <w:pPr>
        <w:spacing w:line="2" w:lineRule="exact"/>
        <w:jc w:val="center"/>
      </w:pPr>
      <w:r>
        <w:rPr>
          <w:rFonts w:ascii="????_GBK????t" w:cs="????_GBK????t"/>
          <w:color w:val="000000"/>
          <w:sz w:val="21"/>
        </w:rPr>
        <w:t xml:space="preserve"> </w:t>
      </w:r>
    </w:p>
    <w:tbl>
      <w:tblPr>
        <w:tblW w:w="142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8"/>
        <w:gridCol w:w="1898"/>
        <w:gridCol w:w="2498"/>
        <w:gridCol w:w="3198"/>
        <w:gridCol w:w="1898"/>
        <w:gridCol w:w="2885"/>
      </w:tblGrid>
      <w:tr w:rsidR="003B462A">
        <w:trPr>
          <w:trHeight w:val="791"/>
          <w:tblHeader/>
          <w:jc w:val="center"/>
        </w:trPr>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74"/>
          <w:jc w:val="center"/>
        </w:trPr>
        <w:tc>
          <w:tcPr>
            <w:tcW w:w="189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≥98%</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37"/>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56"/>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52"/>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项目实际支出是否控制在预算内</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项目实际支出是否控制在预算内</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是</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56"/>
          <w:jc w:val="center"/>
        </w:trPr>
        <w:tc>
          <w:tcPr>
            <w:tcW w:w="1898"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56"/>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92"/>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73"/>
          <w:jc w:val="center"/>
        </w:trPr>
        <w:tc>
          <w:tcPr>
            <w:tcW w:w="1898"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823"/>
          <w:jc w:val="center"/>
        </w:trPr>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4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1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89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885"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ind w:firstLine="560"/>
        <w:outlineLvl w:val="3"/>
        <w:rPr>
          <w:rFonts w:ascii="方正仿宋_GBK" w:eastAsia="方正仿宋_GBK" w:hAnsi="方正仿宋_GBK" w:cs="方正仿宋_GBK"/>
          <w:color w:val="000000"/>
          <w:sz w:val="28"/>
        </w:rPr>
      </w:pPr>
    </w:p>
    <w:p w:rsidR="003B462A" w:rsidRDefault="003B462A">
      <w:pPr>
        <w:outlineLvl w:val="3"/>
        <w:rPr>
          <w:rFonts w:ascii="????_GBK????t" w:cs="????_GBK????t"/>
          <w:color w:val="000000"/>
          <w:sz w:val="28"/>
        </w:rPr>
      </w:pPr>
    </w:p>
    <w:p w:rsidR="003B462A" w:rsidRDefault="00BF3446">
      <w:pPr>
        <w:outlineLvl w:val="3"/>
        <w:rPr>
          <w:rFonts w:eastAsia="方正仿宋_GBK"/>
          <w:sz w:val="28"/>
        </w:rPr>
      </w:pPr>
      <w:r>
        <w:rPr>
          <w:rFonts w:ascii="????_GBK????t" w:cs="????_GBK????t"/>
          <w:color w:val="000000"/>
          <w:sz w:val="28"/>
        </w:rPr>
        <w:lastRenderedPageBreak/>
        <w:t>44.</w:t>
      </w:r>
      <w:r>
        <w:rPr>
          <w:rFonts w:eastAsia="方正仿宋_GBK" w:hint="eastAsia"/>
          <w:sz w:val="28"/>
        </w:rPr>
        <w:t>易地扶贫搬迁小区空气源取暖费绩效目标表</w:t>
      </w:r>
    </w:p>
    <w:tbl>
      <w:tblPr>
        <w:tblW w:w="14672"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48"/>
        <w:gridCol w:w="6745"/>
        <w:gridCol w:w="6579"/>
      </w:tblGrid>
      <w:tr w:rsidR="003B462A">
        <w:trPr>
          <w:trHeight w:val="416"/>
          <w:jc w:val="center"/>
        </w:trPr>
        <w:tc>
          <w:tcPr>
            <w:tcW w:w="8093"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6579"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1438"/>
          <w:jc w:val="center"/>
        </w:trPr>
        <w:tc>
          <w:tcPr>
            <w:tcW w:w="1348"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3324"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保障搬迁居民温暖过冬</w:t>
            </w:r>
            <w:r>
              <w:tab/>
            </w:r>
            <w:r>
              <w:tab/>
            </w:r>
            <w:r>
              <w:tab/>
            </w:r>
            <w:r>
              <w:tab/>
            </w:r>
            <w:r>
              <w:tab/>
            </w:r>
            <w:r>
              <w:tab/>
            </w:r>
          </w:p>
          <w:p w:rsidR="003B462A" w:rsidRDefault="00BF3446">
            <w:pPr>
              <w:pStyle w:val="23"/>
            </w:pPr>
            <w:r>
              <w:t>2.</w:t>
            </w:r>
            <w:r>
              <w:rPr>
                <w:rFonts w:ascii="宋体" w:hAnsi="宋体" w:cs="宋体" w:hint="eastAsia"/>
              </w:rPr>
              <w:t>有效稳定信访隐患</w:t>
            </w:r>
            <w:r>
              <w:tab/>
            </w:r>
            <w:r>
              <w:tab/>
            </w:r>
            <w:r>
              <w:tab/>
            </w:r>
            <w:r>
              <w:tab/>
            </w:r>
            <w:r>
              <w:tab/>
            </w:r>
            <w:r>
              <w:tab/>
            </w:r>
          </w:p>
          <w:p w:rsidR="003B462A" w:rsidRDefault="00BF3446">
            <w:pPr>
              <w:pStyle w:val="23"/>
              <w:rPr>
                <w:lang w:eastAsia="zh-CN"/>
              </w:rPr>
            </w:pPr>
            <w:r>
              <w:t>3.</w:t>
            </w:r>
            <w:r>
              <w:rPr>
                <w:rFonts w:ascii="宋体" w:hAnsi="宋体" w:cs="宋体" w:hint="eastAsia"/>
              </w:rPr>
              <w:t>提高搬迁群众生活质量</w:t>
            </w:r>
            <w:r>
              <w:tab/>
            </w:r>
            <w:r>
              <w:tab/>
            </w:r>
            <w:r>
              <w:tab/>
            </w:r>
            <w:r>
              <w:tab/>
            </w:r>
            <w:r>
              <w:tab/>
            </w:r>
            <w:r>
              <w:tab/>
            </w:r>
          </w:p>
        </w:tc>
      </w:tr>
    </w:tbl>
    <w:p w:rsidR="003B462A" w:rsidRDefault="00BF3446">
      <w:pPr>
        <w:spacing w:line="2" w:lineRule="exact"/>
        <w:jc w:val="center"/>
      </w:pPr>
      <w:r>
        <w:rPr>
          <w:rFonts w:ascii="????_GBK????t" w:cs="????_GBK????t"/>
          <w:color w:val="000000"/>
          <w:sz w:val="21"/>
        </w:rPr>
        <w:t xml:space="preserve"> </w:t>
      </w:r>
    </w:p>
    <w:tbl>
      <w:tblPr>
        <w:tblW w:w="1462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96"/>
        <w:gridCol w:w="2259"/>
        <w:gridCol w:w="3488"/>
        <w:gridCol w:w="1916"/>
        <w:gridCol w:w="1773"/>
        <w:gridCol w:w="3896"/>
      </w:tblGrid>
      <w:tr w:rsidR="003B462A">
        <w:trPr>
          <w:trHeight w:val="453"/>
          <w:tblHeader/>
          <w:jc w:val="center"/>
        </w:trPr>
        <w:tc>
          <w:tcPr>
            <w:tcW w:w="12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612"/>
          <w:jc w:val="center"/>
        </w:trPr>
        <w:tc>
          <w:tcPr>
            <w:tcW w:w="12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项目投资完成率</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≥98%</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项目建设按期完成率</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项目实际支出是否控制在预算内</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项目实际支出是否控制在预算内</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是</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29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项目工程完成情况</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02"/>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38"/>
          <w:jc w:val="center"/>
        </w:trPr>
        <w:tc>
          <w:tcPr>
            <w:tcW w:w="129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35"/>
          <w:jc w:val="center"/>
        </w:trPr>
        <w:tc>
          <w:tcPr>
            <w:tcW w:w="12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25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34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91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773"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389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ind w:firstLineChars="100" w:firstLine="280"/>
        <w:outlineLvl w:val="3"/>
        <w:rPr>
          <w:rFonts w:ascii="????_GBK????t" w:cs="????_GBK????t"/>
          <w:color w:val="000000"/>
          <w:sz w:val="28"/>
        </w:rPr>
      </w:pPr>
    </w:p>
    <w:p w:rsidR="003B462A" w:rsidRDefault="00BF3446">
      <w:pPr>
        <w:ind w:firstLineChars="100" w:firstLine="280"/>
        <w:outlineLvl w:val="3"/>
        <w:rPr>
          <w:rFonts w:eastAsia="方正仿宋_GBK"/>
          <w:sz w:val="28"/>
        </w:rPr>
      </w:pPr>
      <w:r>
        <w:rPr>
          <w:rFonts w:ascii="????_GBK????t" w:cs="????_GBK????t"/>
          <w:color w:val="000000"/>
          <w:sz w:val="28"/>
        </w:rPr>
        <w:t>45.</w:t>
      </w:r>
      <w:r>
        <w:rPr>
          <w:rFonts w:eastAsia="方正仿宋_GBK" w:hint="eastAsia"/>
          <w:sz w:val="28"/>
        </w:rPr>
        <w:t>原工信局事业退休人员医疗保险绩效目标表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22"/>
        <w:gridCol w:w="7112"/>
        <w:gridCol w:w="4733"/>
      </w:tblGrid>
      <w:tr w:rsidR="003B462A">
        <w:trPr>
          <w:trHeight w:val="397"/>
          <w:jc w:val="center"/>
        </w:trPr>
        <w:tc>
          <w:tcPr>
            <w:tcW w:w="8534"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473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868"/>
          <w:jc w:val="center"/>
        </w:trPr>
        <w:tc>
          <w:tcPr>
            <w:tcW w:w="1422"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845"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rPr>
                <w:rFonts w:ascii="宋体" w:hAnsi="宋体" w:cs="宋体"/>
              </w:rPr>
            </w:pPr>
            <w:r>
              <w:rPr>
                <w:rFonts w:ascii="宋体" w:hAnsi="宋体" w:cs="宋体"/>
              </w:rPr>
              <w:t>1</w:t>
            </w:r>
            <w:r>
              <w:rPr>
                <w:rFonts w:ascii="宋体" w:hAnsi="宋体" w:cs="宋体" w:hint="eastAsia"/>
              </w:rPr>
              <w:t>.</w:t>
            </w:r>
            <w:r>
              <w:rPr>
                <w:rFonts w:ascii="宋体" w:hAnsi="宋体" w:cs="宋体" w:hint="eastAsia"/>
              </w:rPr>
              <w:t>通过发放事业退休人员医疗保险，确保</w:t>
            </w:r>
            <w:r>
              <w:rPr>
                <w:rFonts w:ascii="宋体" w:hAnsi="宋体" w:cs="宋体" w:hint="eastAsia"/>
              </w:rPr>
              <w:t>10</w:t>
            </w:r>
            <w:r>
              <w:rPr>
                <w:rFonts w:ascii="宋体" w:hAnsi="宋体" w:cs="宋体" w:hint="eastAsia"/>
              </w:rPr>
              <w:t>名事业退休人员的医疗费用得到一定保障。</w:t>
            </w:r>
          </w:p>
          <w:p w:rsidR="003B462A" w:rsidRDefault="00BF3446">
            <w:pPr>
              <w:pStyle w:val="23"/>
              <w:rPr>
                <w:rFonts w:ascii="宋体" w:hAnsi="宋体" w:cs="宋体"/>
              </w:rPr>
            </w:pPr>
            <w:r>
              <w:rPr>
                <w:rFonts w:ascii="宋体" w:hAnsi="宋体" w:cs="宋体" w:hint="eastAsia"/>
              </w:rPr>
              <w:t>2.</w:t>
            </w:r>
            <w:r>
              <w:rPr>
                <w:rFonts w:ascii="宋体" w:hAnsi="宋体" w:cs="宋体" w:hint="eastAsia"/>
              </w:rPr>
              <w:t>使退休职工得到应享受的待遇，保障退休职工的正常生活。</w:t>
            </w:r>
          </w:p>
          <w:p w:rsidR="003B462A" w:rsidRDefault="00BF3446">
            <w:pPr>
              <w:pStyle w:val="23"/>
            </w:pPr>
            <w:r>
              <w:rPr>
                <w:rFonts w:ascii="宋体" w:hAnsi="宋体" w:cs="宋体" w:hint="eastAsia"/>
              </w:rPr>
              <w:t>3.</w:t>
            </w:r>
            <w:r>
              <w:rPr>
                <w:rFonts w:ascii="宋体" w:hAnsi="宋体" w:cs="宋体" w:hint="eastAsia"/>
              </w:rPr>
              <w:t>消除各类信访隐患</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4"/>
        <w:gridCol w:w="1894"/>
        <w:gridCol w:w="1894"/>
        <w:gridCol w:w="3788"/>
        <w:gridCol w:w="1894"/>
        <w:gridCol w:w="1894"/>
      </w:tblGrid>
      <w:tr w:rsidR="003B462A">
        <w:trPr>
          <w:trHeight w:val="776"/>
          <w:tblHeader/>
          <w:jc w:val="center"/>
        </w:trPr>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413"/>
          <w:jc w:val="center"/>
        </w:trPr>
        <w:tc>
          <w:tcPr>
            <w:tcW w:w="189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人员数量</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人员数量</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10</w:t>
            </w:r>
            <w:r>
              <w:rPr>
                <w:rFonts w:ascii="宋体" w:hAnsi="宋体" w:cs="宋体" w:hint="eastAsia"/>
              </w:rPr>
              <w:t>人</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13"/>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人员合格率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人员合格率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13"/>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人员费用</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人员费用</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支付人员保险费</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支付人员保险费</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≥1508.33</w:t>
            </w:r>
            <w:r>
              <w:rPr>
                <w:rFonts w:ascii="宋体" w:hAnsi="宋体" w:cs="宋体" w:hint="eastAsia"/>
              </w:rPr>
              <w:t>元</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6"/>
          <w:jc w:val="center"/>
        </w:trPr>
        <w:tc>
          <w:tcPr>
            <w:tcW w:w="1894"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提高人员素质</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提高人员素质</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人员经费保障覆盖率</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人员经费保障覆盖率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76"/>
          <w:jc w:val="center"/>
        </w:trPr>
        <w:tc>
          <w:tcPr>
            <w:tcW w:w="1894"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提升人员素质</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提升人员素质</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806"/>
          <w:jc w:val="center"/>
        </w:trPr>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人员满意度</w:t>
            </w:r>
          </w:p>
        </w:tc>
        <w:tc>
          <w:tcPr>
            <w:tcW w:w="3788"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人员满意度</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≥96%</w:t>
            </w:r>
          </w:p>
        </w:tc>
        <w:tc>
          <w:tcPr>
            <w:tcW w:w="1894"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BF3446">
      <w:pPr>
        <w:outlineLvl w:val="3"/>
        <w:rPr>
          <w:rFonts w:eastAsia="方正仿宋_GBK"/>
          <w:sz w:val="28"/>
        </w:rPr>
      </w:pPr>
      <w:r>
        <w:rPr>
          <w:rFonts w:ascii="????_GBK????t" w:cs="????_GBK????t"/>
          <w:color w:val="000000"/>
          <w:sz w:val="28"/>
        </w:rPr>
        <w:lastRenderedPageBreak/>
        <w:t>46.</w:t>
      </w:r>
      <w:r>
        <w:rPr>
          <w:rFonts w:eastAsia="方正仿宋_GBK" w:hint="eastAsia"/>
          <w:sz w:val="28"/>
        </w:rPr>
        <w:t>原商务局复退军人生活补助绩效目标表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64"/>
        <w:gridCol w:w="6598"/>
        <w:gridCol w:w="5254"/>
      </w:tblGrid>
      <w:tr w:rsidR="003B462A">
        <w:trPr>
          <w:trHeight w:val="397"/>
          <w:jc w:val="center"/>
        </w:trPr>
        <w:tc>
          <w:tcPr>
            <w:tcW w:w="7962"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254"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369"/>
          <w:jc w:val="center"/>
        </w:trPr>
        <w:tc>
          <w:tcPr>
            <w:tcW w:w="1364"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852"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rPr>
                <w:rFonts w:ascii="宋体" w:hAnsi="宋体" w:cs="宋体"/>
              </w:rPr>
            </w:pPr>
            <w:r>
              <w:rPr>
                <w:rFonts w:ascii="宋体" w:hAnsi="宋体" w:cs="宋体" w:hint="eastAsia"/>
              </w:rPr>
              <w:t>1.</w:t>
            </w:r>
            <w:r>
              <w:rPr>
                <w:rFonts w:ascii="宋体" w:hAnsi="宋体" w:cs="宋体" w:hint="eastAsia"/>
              </w:rPr>
              <w:t>确保复退军人生活得到一定的生活保障。</w:t>
            </w:r>
          </w:p>
          <w:p w:rsidR="003B462A" w:rsidRDefault="00BF3446">
            <w:pPr>
              <w:pStyle w:val="23"/>
              <w:rPr>
                <w:rFonts w:ascii="宋体" w:hAnsi="宋体" w:cs="宋体"/>
              </w:rPr>
            </w:pPr>
            <w:r>
              <w:rPr>
                <w:rFonts w:ascii="宋体" w:hAnsi="宋体" w:cs="宋体" w:hint="eastAsia"/>
              </w:rPr>
              <w:t>2.</w:t>
            </w:r>
            <w:r>
              <w:rPr>
                <w:rFonts w:ascii="宋体" w:hAnsi="宋体" w:cs="宋体" w:hint="eastAsia"/>
              </w:rPr>
              <w:t>使退伍军人感受到国家相关政策带来的温暖。</w:t>
            </w:r>
          </w:p>
          <w:p w:rsidR="003B462A" w:rsidRDefault="00BF3446">
            <w:pPr>
              <w:pStyle w:val="23"/>
            </w:pPr>
            <w:r>
              <w:rPr>
                <w:rFonts w:ascii="宋体" w:hAnsi="宋体" w:cs="宋体" w:hint="eastAsia"/>
              </w:rPr>
              <w:t>3.</w:t>
            </w:r>
            <w:r>
              <w:rPr>
                <w:rFonts w:ascii="宋体" w:hAnsi="宋体" w:cs="宋体" w:hint="eastAsia"/>
              </w:rPr>
              <w:t>消除信访隐患</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91"/>
        <w:gridCol w:w="1891"/>
        <w:gridCol w:w="1891"/>
        <w:gridCol w:w="3782"/>
        <w:gridCol w:w="1891"/>
        <w:gridCol w:w="1891"/>
      </w:tblGrid>
      <w:tr w:rsidR="003B462A">
        <w:trPr>
          <w:trHeight w:val="780"/>
          <w:tblHeader/>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98"/>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发放补助人数</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发放补助人数</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w:t>
            </w:r>
            <w:r>
              <w:rPr>
                <w:rFonts w:ascii="宋体" w:hAnsi="宋体" w:cs="宋体" w:hint="eastAsia"/>
              </w:rPr>
              <w:t>人</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581"/>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补助人员合规率</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补助人员合规率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414"/>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补助发放及时性</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565"/>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补助资金总量</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补助资金总量</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1</w:t>
            </w:r>
            <w:r>
              <w:rPr>
                <w:rFonts w:ascii="宋体" w:hAnsi="宋体" w:cs="宋体" w:hint="eastAsia"/>
              </w:rPr>
              <w:t>万元</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631"/>
          <w:jc w:val="center"/>
        </w:trPr>
        <w:tc>
          <w:tcPr>
            <w:tcW w:w="1891"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提高效率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565"/>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构建和谐劳动关系</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构建和谐劳动关系</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631"/>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环保节能</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环保节能</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649"/>
          <w:jc w:val="center"/>
        </w:trPr>
        <w:tc>
          <w:tcPr>
            <w:tcW w:w="1891"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维护社会稳定</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r w:rsidR="003B462A">
        <w:trPr>
          <w:trHeight w:val="811"/>
          <w:jc w:val="center"/>
        </w:trPr>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补助对象满意度</w:t>
            </w:r>
          </w:p>
        </w:tc>
        <w:tc>
          <w:tcPr>
            <w:tcW w:w="37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补助对象满意度</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1891"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会议纪要</w:t>
            </w:r>
          </w:p>
        </w:tc>
      </w:tr>
    </w:tbl>
    <w:p w:rsidR="003B462A" w:rsidRDefault="003B462A">
      <w:pPr>
        <w:outlineLvl w:val="3"/>
        <w:rPr>
          <w:rFonts w:eastAsia="方正仿宋_GBK"/>
          <w:sz w:val="28"/>
          <w:lang w:eastAsia="zh-CN"/>
        </w:rPr>
      </w:pPr>
    </w:p>
    <w:p w:rsidR="003B462A" w:rsidRDefault="00BF3446">
      <w:pPr>
        <w:outlineLvl w:val="3"/>
        <w:rPr>
          <w:rFonts w:eastAsia="方正仿宋_GBK"/>
          <w:sz w:val="28"/>
        </w:rPr>
      </w:pPr>
      <w:r>
        <w:rPr>
          <w:rFonts w:eastAsia="方正仿宋_GBK"/>
          <w:sz w:val="28"/>
        </w:rPr>
        <w:lastRenderedPageBreak/>
        <w:t>47.</w:t>
      </w:r>
      <w:r>
        <w:rPr>
          <w:rFonts w:eastAsia="方正仿宋_GBK" w:hint="eastAsia"/>
          <w:sz w:val="28"/>
        </w:rPr>
        <w:t>招商引资绩效目标表</w:t>
      </w:r>
    </w:p>
    <w:tbl>
      <w:tblPr>
        <w:tblW w:w="14398"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56"/>
        <w:gridCol w:w="6780"/>
        <w:gridCol w:w="5364"/>
        <w:gridCol w:w="898"/>
      </w:tblGrid>
      <w:tr w:rsidR="003B462A">
        <w:trPr>
          <w:gridAfter w:val="1"/>
          <w:wAfter w:w="898" w:type="dxa"/>
          <w:trHeight w:val="396"/>
          <w:jc w:val="center"/>
        </w:trPr>
        <w:tc>
          <w:tcPr>
            <w:tcW w:w="8136"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5364"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650"/>
          <w:jc w:val="center"/>
        </w:trPr>
        <w:tc>
          <w:tcPr>
            <w:tcW w:w="1356"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3042"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pPr>
            <w:r>
              <w:t>1.</w:t>
            </w:r>
            <w:r>
              <w:rPr>
                <w:rFonts w:ascii="宋体" w:hAnsi="宋体" w:cs="宋体" w:hint="eastAsia"/>
              </w:rPr>
              <w:t>为推动全县经济发展、招商引进外地企业、资金、人才以带动全县经济</w:t>
            </w:r>
          </w:p>
        </w:tc>
      </w:tr>
    </w:tbl>
    <w:p w:rsidR="003B462A" w:rsidRDefault="00BF3446">
      <w:pPr>
        <w:spacing w:line="2" w:lineRule="exact"/>
        <w:jc w:val="center"/>
      </w:pPr>
      <w:r>
        <w:rPr>
          <w:rFonts w:ascii="????_GBK????t" w:cs="????_GBK????t"/>
          <w:color w:val="000000"/>
          <w:sz w:val="21"/>
        </w:rPr>
        <w:t xml:space="preserve"> </w:t>
      </w:r>
    </w:p>
    <w:tbl>
      <w:tblPr>
        <w:tblW w:w="1443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062"/>
        <w:gridCol w:w="2062"/>
        <w:gridCol w:w="2062"/>
        <w:gridCol w:w="4126"/>
        <w:gridCol w:w="2062"/>
        <w:gridCol w:w="2062"/>
      </w:tblGrid>
      <w:tr w:rsidR="003B462A">
        <w:trPr>
          <w:trHeight w:val="766"/>
          <w:tblHeader/>
          <w:jc w:val="center"/>
        </w:trPr>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733"/>
          <w:jc w:val="center"/>
        </w:trPr>
        <w:tc>
          <w:tcPr>
            <w:tcW w:w="206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项目实际完成量占年度计划完成量的比例</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68"/>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整理完成情况</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整理完成情况</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07"/>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项目进度</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项目进度</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≥93%</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07"/>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项目费用</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项目费用</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36"/>
          <w:jc w:val="center"/>
        </w:trPr>
        <w:tc>
          <w:tcPr>
            <w:tcW w:w="2062"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经济发展</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经济发展</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02"/>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工作完成率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工作完成率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69"/>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生态影响</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生态影响</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≥94%</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85"/>
          <w:jc w:val="center"/>
        </w:trPr>
        <w:tc>
          <w:tcPr>
            <w:tcW w:w="2062"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长期实用性</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长期实用性</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≥95%</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96"/>
          <w:jc w:val="center"/>
        </w:trPr>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412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满意率</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≥97%</w:t>
            </w:r>
          </w:p>
        </w:tc>
        <w:tc>
          <w:tcPr>
            <w:tcW w:w="206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ind w:firstLine="560"/>
        <w:outlineLvl w:val="3"/>
        <w:rPr>
          <w:rFonts w:ascii="方正仿宋_GBK" w:eastAsia="方正仿宋_GBK" w:hAnsi="方正仿宋_GBK" w:cs="方正仿宋_GBK"/>
          <w:color w:val="000000"/>
          <w:sz w:val="28"/>
        </w:rPr>
      </w:pPr>
    </w:p>
    <w:p w:rsidR="003B462A" w:rsidRDefault="003B462A">
      <w:pPr>
        <w:outlineLvl w:val="3"/>
        <w:rPr>
          <w:rFonts w:ascii="????_GBK????t" w:cs="????_GBK????t"/>
          <w:color w:val="000000"/>
          <w:sz w:val="28"/>
        </w:rPr>
      </w:pPr>
    </w:p>
    <w:p w:rsidR="003B462A" w:rsidRDefault="003B462A">
      <w:pPr>
        <w:outlineLvl w:val="3"/>
        <w:rPr>
          <w:rFonts w:ascii="????_GBK????t" w:cs="????_GBK????t"/>
          <w:color w:val="000000"/>
          <w:sz w:val="28"/>
        </w:rPr>
      </w:pPr>
    </w:p>
    <w:p w:rsidR="003B462A" w:rsidRDefault="00BF3446">
      <w:pPr>
        <w:outlineLvl w:val="3"/>
      </w:pPr>
      <w:r>
        <w:rPr>
          <w:rFonts w:ascii="????_GBK????t" w:cs="????_GBK????t"/>
          <w:color w:val="000000"/>
          <w:sz w:val="28"/>
        </w:rPr>
        <w:lastRenderedPageBreak/>
        <w:t>48.</w:t>
      </w:r>
      <w:r>
        <w:rPr>
          <w:rFonts w:eastAsia="方正仿宋_GBK" w:hint="eastAsia"/>
          <w:sz w:val="28"/>
        </w:rPr>
        <w:t>支持中小企业发展专项资金绩效目标表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33"/>
        <w:gridCol w:w="8673"/>
        <w:gridCol w:w="2913"/>
        <w:gridCol w:w="74"/>
      </w:tblGrid>
      <w:tr w:rsidR="003B462A">
        <w:trPr>
          <w:gridAfter w:val="1"/>
          <w:wAfter w:w="74" w:type="dxa"/>
          <w:trHeight w:val="447"/>
          <w:jc w:val="center"/>
        </w:trPr>
        <w:tc>
          <w:tcPr>
            <w:tcW w:w="10406"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2913"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972"/>
          <w:jc w:val="center"/>
        </w:trPr>
        <w:tc>
          <w:tcPr>
            <w:tcW w:w="1733"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660" w:type="dxa"/>
            <w:gridSpan w:val="3"/>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rPr>
                <w:rFonts w:ascii="宋体" w:hAnsi="宋体" w:cs="宋体"/>
              </w:rPr>
            </w:pPr>
            <w:r>
              <w:rPr>
                <w:rFonts w:ascii="宋体" w:hAnsi="宋体" w:cs="宋体"/>
              </w:rPr>
              <w:t>1</w:t>
            </w:r>
            <w:r>
              <w:rPr>
                <w:rFonts w:ascii="宋体" w:hAnsi="宋体" w:cs="宋体" w:hint="eastAsia"/>
              </w:rPr>
              <w:t>.</w:t>
            </w:r>
            <w:r>
              <w:rPr>
                <w:rFonts w:ascii="宋体" w:hAnsi="宋体" w:cs="宋体" w:hint="eastAsia"/>
              </w:rPr>
              <w:t>通过开展扶持中小企业项目，进一步激活中小企业的活力和动力</w:t>
            </w:r>
          </w:p>
          <w:p w:rsidR="003B462A" w:rsidRDefault="00BF3446">
            <w:pPr>
              <w:pStyle w:val="23"/>
              <w:rPr>
                <w:rFonts w:ascii="宋体" w:hAnsi="宋体" w:cs="宋体"/>
              </w:rPr>
            </w:pPr>
            <w:r>
              <w:rPr>
                <w:rFonts w:ascii="宋体" w:hAnsi="宋体" w:cs="宋体" w:hint="eastAsia"/>
              </w:rPr>
              <w:t>2.</w:t>
            </w:r>
            <w:r>
              <w:rPr>
                <w:rFonts w:ascii="宋体" w:hAnsi="宋体" w:cs="宋体" w:hint="eastAsia"/>
              </w:rPr>
              <w:t>培育一批特色鲜明、关联度高的产业集群。</w:t>
            </w:r>
          </w:p>
          <w:p w:rsidR="003B462A" w:rsidRDefault="00BF3446">
            <w:pPr>
              <w:pStyle w:val="23"/>
            </w:pPr>
            <w:r>
              <w:rPr>
                <w:rFonts w:ascii="宋体" w:hAnsi="宋体" w:cs="宋体" w:hint="eastAsia"/>
              </w:rPr>
              <w:t>3.</w:t>
            </w:r>
            <w:r>
              <w:rPr>
                <w:rFonts w:ascii="宋体" w:hAnsi="宋体" w:cs="宋体" w:hint="eastAsia"/>
              </w:rPr>
              <w:t>有效推动社会经济发展。</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80"/>
        <w:gridCol w:w="1780"/>
        <w:gridCol w:w="2720"/>
        <w:gridCol w:w="2620"/>
        <w:gridCol w:w="1780"/>
        <w:gridCol w:w="2677"/>
      </w:tblGrid>
      <w:tr w:rsidR="003B462A">
        <w:trPr>
          <w:trHeight w:val="610"/>
          <w:tblHeader/>
          <w:jc w:val="center"/>
        </w:trPr>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610"/>
          <w:jc w:val="center"/>
        </w:trPr>
        <w:tc>
          <w:tcPr>
            <w:tcW w:w="17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支持企业数量</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支持企业数量</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≥30</w:t>
            </w:r>
            <w:r>
              <w:rPr>
                <w:rFonts w:ascii="宋体" w:hAnsi="宋体" w:cs="宋体" w:hint="eastAsia"/>
              </w:rPr>
              <w:t>个</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43"/>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中小企业销售额增长率</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中小企业销售额增长率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≥86%</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93"/>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服务的完成度</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服务的完成度</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55"/>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为企业补助展位费情况</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为企业补助展位费情况</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≥60%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799"/>
          <w:jc w:val="center"/>
        </w:trPr>
        <w:tc>
          <w:tcPr>
            <w:tcW w:w="1780"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承担项目高新技术企业销售收入平</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承担项目高新技术企业销售收入平均增长率（</w:t>
            </w:r>
            <w:r>
              <w:t>%</w:t>
            </w:r>
            <w:r>
              <w:rPr>
                <w:rFonts w:ascii="宋体" w:hAnsi="宋体" w:cs="宋体" w:hint="eastAsia"/>
              </w:rPr>
              <w:t>）</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10"/>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提高企业安全生产水平</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提高企业安全生产水平</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512"/>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改善生态环境质量</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496"/>
          <w:jc w:val="center"/>
        </w:trPr>
        <w:tc>
          <w:tcPr>
            <w:tcW w:w="1780"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提升企业环境治理水平</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提升企业环境治理水平</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≥87%</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r w:rsidR="003B462A">
        <w:trPr>
          <w:trHeight w:val="693"/>
          <w:jc w:val="center"/>
        </w:trPr>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7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262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企业满意度</w:t>
            </w:r>
          </w:p>
        </w:tc>
        <w:tc>
          <w:tcPr>
            <w:tcW w:w="1780"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2677"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领导批示</w:t>
            </w:r>
          </w:p>
        </w:tc>
      </w:tr>
    </w:tbl>
    <w:p w:rsidR="003B462A" w:rsidRDefault="003B462A">
      <w:pPr>
        <w:ind w:firstLine="560"/>
        <w:outlineLvl w:val="3"/>
        <w:rPr>
          <w:rFonts w:ascii="方正仿宋_GBK" w:eastAsia="方正仿宋_GBK" w:hAnsi="方正仿宋_GBK" w:cs="方正仿宋_GBK"/>
          <w:color w:val="000000"/>
          <w:sz w:val="28"/>
        </w:rPr>
      </w:pPr>
    </w:p>
    <w:bookmarkEnd w:id="16"/>
    <w:p w:rsidR="003B462A" w:rsidRDefault="003B462A">
      <w:pPr>
        <w:sectPr w:rsidR="003B462A">
          <w:pgSz w:w="16840" w:h="11900" w:orient="landscape"/>
          <w:pgMar w:top="1304" w:right="1985" w:bottom="1304" w:left="1134" w:header="720" w:footer="720" w:gutter="0"/>
          <w:cols w:space="720"/>
        </w:sectPr>
      </w:pPr>
    </w:p>
    <w:p w:rsidR="003B462A" w:rsidRDefault="00BF3446">
      <w:pPr>
        <w:ind w:firstLineChars="100" w:firstLine="280"/>
        <w:outlineLvl w:val="3"/>
      </w:pPr>
      <w:r>
        <w:rPr>
          <w:rFonts w:ascii="????_GBK????t" w:cs="????_GBK????t"/>
          <w:color w:val="000000"/>
          <w:sz w:val="28"/>
        </w:rPr>
        <w:lastRenderedPageBreak/>
        <w:t>49.</w:t>
      </w:r>
      <w:r>
        <w:rPr>
          <w:rFonts w:eastAsia="方正仿宋_GBK" w:hint="eastAsia"/>
          <w:sz w:val="28"/>
        </w:rPr>
        <w:t>重点项目工作经费绩效目标表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546"/>
        <w:gridCol w:w="7733"/>
        <w:gridCol w:w="3877"/>
      </w:tblGrid>
      <w:tr w:rsidR="003B462A">
        <w:trPr>
          <w:trHeight w:val="416"/>
          <w:jc w:val="center"/>
        </w:trPr>
        <w:tc>
          <w:tcPr>
            <w:tcW w:w="9279" w:type="dxa"/>
            <w:gridSpan w:val="2"/>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5"/>
            </w:pPr>
            <w:r>
              <w:t>303001</w:t>
            </w:r>
            <w:r>
              <w:rPr>
                <w:rFonts w:ascii="宋体" w:hAnsi="宋体" w:cs="宋体" w:hint="eastAsia"/>
              </w:rPr>
              <w:t>阜平县发展和改革局本级</w:t>
            </w:r>
          </w:p>
        </w:tc>
        <w:tc>
          <w:tcPr>
            <w:tcW w:w="3877" w:type="dxa"/>
            <w:tcBorders>
              <w:top w:val="single" w:sz="6" w:space="0" w:color="FFFFFF"/>
              <w:left w:val="single" w:sz="6" w:space="0" w:color="FFFFFF"/>
              <w:bottom w:val="single" w:sz="6" w:space="0" w:color="000000"/>
              <w:right w:val="single" w:sz="6" w:space="0" w:color="FFFFFF"/>
              <w:tl2br w:val="nil"/>
              <w:tr2bl w:val="nil"/>
            </w:tcBorders>
            <w:vAlign w:val="center"/>
          </w:tcPr>
          <w:p w:rsidR="003B462A" w:rsidRDefault="00BF3446">
            <w:pPr>
              <w:pStyle w:val="40"/>
            </w:pPr>
            <w:r>
              <w:rPr>
                <w:rFonts w:ascii="宋体" w:hAnsi="宋体" w:cs="宋体" w:hint="eastAsia"/>
              </w:rPr>
              <w:t>单位：万元</w:t>
            </w:r>
          </w:p>
        </w:tc>
      </w:tr>
      <w:tr w:rsidR="003B462A">
        <w:trPr>
          <w:trHeight w:val="1002"/>
          <w:jc w:val="center"/>
        </w:trPr>
        <w:tc>
          <w:tcPr>
            <w:tcW w:w="1546" w:type="dxa"/>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11"/>
            </w:pPr>
            <w:r>
              <w:rPr>
                <w:rFonts w:ascii="宋体" w:hAnsi="宋体" w:cs="宋体" w:hint="eastAsia"/>
              </w:rPr>
              <w:t>绩效目标</w:t>
            </w:r>
          </w:p>
        </w:tc>
        <w:tc>
          <w:tcPr>
            <w:tcW w:w="11610" w:type="dxa"/>
            <w:gridSpan w:val="2"/>
            <w:tcBorders>
              <w:top w:val="single" w:sz="6" w:space="0" w:color="000000"/>
              <w:left w:val="single" w:sz="6" w:space="0" w:color="000000"/>
              <w:bottom w:val="single" w:sz="6" w:space="0" w:color="FFFFFF"/>
              <w:right w:val="single" w:sz="6" w:space="0" w:color="000000"/>
              <w:tl2br w:val="nil"/>
              <w:tr2bl w:val="nil"/>
            </w:tcBorders>
            <w:vAlign w:val="center"/>
          </w:tcPr>
          <w:p w:rsidR="003B462A" w:rsidRDefault="00BF3446">
            <w:pPr>
              <w:pStyle w:val="23"/>
              <w:rPr>
                <w:rFonts w:ascii="宋体" w:hAnsi="宋体" w:cs="宋体"/>
              </w:rPr>
            </w:pPr>
            <w:r>
              <w:rPr>
                <w:rFonts w:ascii="宋体" w:hAnsi="宋体" w:cs="宋体"/>
              </w:rPr>
              <w:t>1.</w:t>
            </w:r>
            <w:r>
              <w:rPr>
                <w:rFonts w:ascii="宋体" w:hAnsi="宋体" w:cs="宋体" w:hint="eastAsia"/>
              </w:rPr>
              <w:t>保障全县重点项目工作有序开展，</w:t>
            </w:r>
          </w:p>
          <w:p w:rsidR="003B462A" w:rsidRDefault="00BF3446">
            <w:pPr>
              <w:pStyle w:val="23"/>
              <w:rPr>
                <w:rFonts w:ascii="宋体" w:hAnsi="宋体" w:cs="宋体"/>
              </w:rPr>
            </w:pPr>
            <w:r>
              <w:rPr>
                <w:rFonts w:ascii="宋体" w:hAnsi="宋体" w:cs="宋体"/>
              </w:rPr>
              <w:t>2.</w:t>
            </w:r>
            <w:r>
              <w:rPr>
                <w:rFonts w:ascii="宋体" w:hAnsi="宋体" w:cs="宋体" w:hint="eastAsia"/>
              </w:rPr>
              <w:t>使重点项目建设工程尽早发挥效益</w:t>
            </w:r>
          </w:p>
          <w:p w:rsidR="003B462A" w:rsidRDefault="00BF3446">
            <w:pPr>
              <w:pStyle w:val="23"/>
            </w:pPr>
            <w:r>
              <w:rPr>
                <w:rFonts w:ascii="宋体" w:hAnsi="宋体" w:cs="宋体"/>
              </w:rPr>
              <w:t>3.</w:t>
            </w:r>
            <w:r>
              <w:rPr>
                <w:rFonts w:ascii="宋体" w:hAnsi="宋体" w:cs="宋体" w:hint="eastAsia"/>
              </w:rPr>
              <w:t>使一季度一次的重点项目观摩会顺利组织举办。</w:t>
            </w:r>
          </w:p>
        </w:tc>
      </w:tr>
    </w:tbl>
    <w:p w:rsidR="003B462A" w:rsidRDefault="00BF3446">
      <w:pPr>
        <w:spacing w:line="2" w:lineRule="exact"/>
        <w:jc w:val="center"/>
      </w:pPr>
      <w:r>
        <w:rPr>
          <w:rFonts w:ascii="????_GBK????t" w:cs="????_GBK????t"/>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876"/>
        <w:gridCol w:w="1876"/>
        <w:gridCol w:w="2382"/>
        <w:gridCol w:w="3249"/>
        <w:gridCol w:w="1876"/>
        <w:gridCol w:w="1876"/>
      </w:tblGrid>
      <w:tr w:rsidR="003B462A">
        <w:trPr>
          <w:trHeight w:val="541"/>
          <w:tblHeader/>
          <w:jc w:val="center"/>
        </w:trPr>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一级指标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二级指标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三级指标</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绩效指标描述</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11"/>
            </w:pPr>
            <w:r>
              <w:rPr>
                <w:rFonts w:ascii="宋体" w:hAnsi="宋体" w:cs="宋体" w:hint="eastAsia"/>
              </w:rPr>
              <w:t>指标值确定依据</w:t>
            </w:r>
          </w:p>
        </w:tc>
      </w:tr>
      <w:tr w:rsidR="003B462A">
        <w:trPr>
          <w:trHeight w:val="541"/>
          <w:jc w:val="center"/>
        </w:trPr>
        <w:tc>
          <w:tcPr>
            <w:tcW w:w="18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产出指标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数量指标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项目完成情况</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≥91%</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32"/>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质量指标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项目验收通过率（</w:t>
            </w:r>
            <w:r>
              <w:t>%</w:t>
            </w:r>
            <w:r>
              <w:rPr>
                <w:rFonts w:ascii="宋体" w:hAnsi="宋体" w:cs="宋体" w:hint="eastAsia"/>
              </w:rPr>
              <w:t>）</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575"/>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时效指标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项目按时完成率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590"/>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成本指标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项目预算成本</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项目预算成本</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w:t>
            </w:r>
            <w:r>
              <w:rPr>
                <w:rFonts w:ascii="宋体" w:hAnsi="宋体" w:cs="宋体" w:hint="eastAsia"/>
              </w:rPr>
              <w:t>万元</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32"/>
          <w:jc w:val="center"/>
        </w:trPr>
        <w:tc>
          <w:tcPr>
            <w:tcW w:w="1876" w:type="dxa"/>
            <w:vMerge w:val="restart"/>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效益指标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经济效益指标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项目前期工程完成情况</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项目前期工程完成情况</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≥88%</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608"/>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社会效益指标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项目完成率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≥90%</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32"/>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生态效益指标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项目实施对环境的影响</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≥89%</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39"/>
          <w:jc w:val="center"/>
        </w:trPr>
        <w:tc>
          <w:tcPr>
            <w:tcW w:w="1876" w:type="dxa"/>
            <w:vMerge/>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3B462A"/>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可持续影响指标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项目发挥作用情况</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≥87%</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r w:rsidR="003B462A">
        <w:trPr>
          <w:trHeight w:val="769"/>
          <w:jc w:val="center"/>
        </w:trPr>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30"/>
            </w:pPr>
            <w:r>
              <w:rPr>
                <w:rFonts w:ascii="宋体" w:hAnsi="宋体" w:cs="宋体" w:hint="eastAsia"/>
              </w:rPr>
              <w:t>满意度指标</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服务对象满意度指标</w:t>
            </w:r>
          </w:p>
        </w:tc>
        <w:tc>
          <w:tcPr>
            <w:tcW w:w="2382"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3249"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项目实施满意度</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t>≥92%</w:t>
            </w:r>
          </w:p>
        </w:tc>
        <w:tc>
          <w:tcPr>
            <w:tcW w:w="1876" w:type="dxa"/>
            <w:tcBorders>
              <w:top w:val="single" w:sz="6" w:space="0" w:color="000000"/>
              <w:left w:val="single" w:sz="6" w:space="0" w:color="000000"/>
              <w:bottom w:val="single" w:sz="6" w:space="0" w:color="000000"/>
              <w:right w:val="single" w:sz="6" w:space="0" w:color="000000"/>
              <w:tl2br w:val="nil"/>
              <w:tr2bl w:val="nil"/>
            </w:tcBorders>
            <w:vAlign w:val="center"/>
          </w:tcPr>
          <w:p w:rsidR="003B462A" w:rsidRDefault="00BF3446">
            <w:pPr>
              <w:pStyle w:val="23"/>
            </w:pPr>
            <w:r>
              <w:rPr>
                <w:rFonts w:ascii="宋体" w:hAnsi="宋体" w:cs="宋体" w:hint="eastAsia"/>
              </w:rPr>
              <w:t>三定方案</w:t>
            </w:r>
          </w:p>
        </w:tc>
      </w:tr>
    </w:tbl>
    <w:p w:rsidR="003B462A" w:rsidRDefault="003B462A">
      <w:pPr>
        <w:sectPr w:rsidR="003B462A">
          <w:pgSz w:w="16840" w:h="11900" w:orient="landscape"/>
          <w:pgMar w:top="1304" w:right="1985" w:bottom="1304" w:left="1134" w:header="720" w:footer="720" w:gutter="0"/>
          <w:cols w:space="720"/>
        </w:sectPr>
      </w:pPr>
    </w:p>
    <w:p w:rsidR="003B462A" w:rsidRDefault="00BF3446">
      <w:pPr>
        <w:pStyle w:val="a4"/>
        <w:kinsoku w:val="0"/>
        <w:overflowPunct w:val="0"/>
        <w:spacing w:before="0" w:line="456" w:lineRule="exact"/>
        <w:ind w:left="0" w:firstLineChars="400" w:firstLine="1285"/>
        <w:rPr>
          <w:rFonts w:ascii="Microsoft JhengHei" w:eastAsia="Microsoft JhengHei" w:hAnsi="Microsoft JhengHei" w:hint="default"/>
          <w:b/>
        </w:rPr>
      </w:pPr>
      <w:r>
        <w:rPr>
          <w:rFonts w:ascii="Microsoft JhengHei" w:eastAsia="宋体" w:hAnsi="Microsoft JhengHei"/>
          <w:b/>
        </w:rPr>
        <w:lastRenderedPageBreak/>
        <w:t>六、</w:t>
      </w:r>
      <w:r>
        <w:rPr>
          <w:rFonts w:ascii="黑体" w:eastAsia="黑体" w:hAnsi="黑体" w:cs="黑体"/>
          <w:color w:val="000000"/>
        </w:rPr>
        <w:t>政府采购预算情况</w:t>
      </w:r>
    </w:p>
    <w:p w:rsidR="003B462A" w:rsidRDefault="00BF3446">
      <w:pPr>
        <w:pStyle w:val="a4"/>
        <w:kinsoku w:val="0"/>
        <w:overflowPunct w:val="0"/>
        <w:spacing w:before="0" w:line="456" w:lineRule="exact"/>
        <w:ind w:leftChars="200" w:left="480"/>
        <w:rPr>
          <w:rFonts w:ascii="仿宋" w:eastAsia="仿宋" w:hAnsi="仿宋" w:cs="仿宋" w:hint="default"/>
        </w:rPr>
      </w:pPr>
      <w:r>
        <w:rPr>
          <w:rFonts w:ascii="Microsoft JhengHei" w:eastAsia="Microsoft JhengHei" w:hAnsi="Microsoft JhengHei"/>
        </w:rPr>
        <w:t xml:space="preserve">     </w:t>
      </w:r>
      <w:r>
        <w:rPr>
          <w:rFonts w:ascii="Times New Roman" w:eastAsia="方正仿宋_GBK" w:hAnsi="Times New Roman"/>
          <w:color w:val="000000"/>
          <w:sz w:val="28"/>
        </w:rPr>
        <w:t>我部门</w:t>
      </w:r>
      <w:r>
        <w:rPr>
          <w:rFonts w:ascii="Times New Roman" w:eastAsia="方正仿宋_GBK" w:hAnsi="Times New Roman"/>
          <w:color w:val="000000"/>
          <w:sz w:val="28"/>
        </w:rPr>
        <w:t>2022</w:t>
      </w:r>
      <w:r>
        <w:rPr>
          <w:rFonts w:ascii="Times New Roman" w:eastAsia="方正仿宋_GBK" w:hAnsi="Times New Roman"/>
          <w:color w:val="000000"/>
          <w:sz w:val="28"/>
        </w:rPr>
        <w:t>年度无政府采购预算</w:t>
      </w:r>
      <w:r>
        <w:rPr>
          <w:rFonts w:ascii="仿宋" w:eastAsia="仿宋" w:hAnsi="仿宋" w:cs="仿宋"/>
        </w:rPr>
        <w:t>。</w:t>
      </w:r>
    </w:p>
    <w:p w:rsidR="003B462A" w:rsidRDefault="003B462A">
      <w:pPr>
        <w:pStyle w:val="a4"/>
        <w:kinsoku w:val="0"/>
        <w:overflowPunct w:val="0"/>
        <w:spacing w:before="0" w:line="456" w:lineRule="exact"/>
        <w:ind w:leftChars="200" w:left="480"/>
        <w:rPr>
          <w:rFonts w:ascii="仿宋" w:eastAsia="仿宋" w:hAnsi="仿宋" w:cs="仿宋" w:hint="default"/>
        </w:rPr>
      </w:pPr>
    </w:p>
    <w:p w:rsidR="003B462A" w:rsidRDefault="00BF3446">
      <w:pPr>
        <w:pStyle w:val="2"/>
        <w:spacing w:line="411" w:lineRule="exact"/>
        <w:ind w:right="6121" w:firstLineChars="1500" w:firstLine="4800"/>
        <w:jc w:val="both"/>
        <w:rPr>
          <w:rFonts w:ascii="黑体" w:eastAsia="黑体" w:hAnsi="黑体" w:cs="黑体" w:hint="default"/>
          <w:color w:val="000000"/>
          <w:sz w:val="32"/>
          <w:lang w:eastAsia="zh-CN"/>
        </w:rPr>
      </w:pPr>
      <w:r>
        <w:rPr>
          <w:rFonts w:ascii="黑体" w:eastAsia="黑体" w:hAnsi="黑体" w:cs="黑体"/>
          <w:color w:val="000000"/>
          <w:sz w:val="32"/>
          <w:lang w:eastAsia="zh-CN"/>
        </w:rPr>
        <w:t>部门</w:t>
      </w:r>
      <w:r>
        <w:rPr>
          <w:rFonts w:ascii="黑体" w:eastAsia="黑体" w:hAnsi="黑体" w:cs="黑体"/>
          <w:color w:val="000000"/>
          <w:sz w:val="32"/>
          <w:lang w:eastAsia="zh-CN"/>
        </w:rPr>
        <w:t>政府采购预算</w:t>
      </w:r>
    </w:p>
    <w:p w:rsidR="003B462A" w:rsidRDefault="003B462A">
      <w:pPr>
        <w:spacing w:before="5" w:line="50" w:lineRule="exact"/>
        <w:rPr>
          <w:sz w:val="5"/>
          <w:szCs w:val="5"/>
          <w:lang w:eastAsia="zh-CN"/>
        </w:rPr>
      </w:pPr>
    </w:p>
    <w:tbl>
      <w:tblPr>
        <w:tblW w:w="15320" w:type="dxa"/>
        <w:tblInd w:w="103" w:type="dxa"/>
        <w:tblLayout w:type="fixed"/>
        <w:tblCellMar>
          <w:left w:w="0" w:type="dxa"/>
          <w:right w:w="0" w:type="dxa"/>
        </w:tblCellMar>
        <w:tblLook w:val="04A0" w:firstRow="1" w:lastRow="0" w:firstColumn="1" w:lastColumn="0" w:noHBand="0" w:noVBand="1"/>
      </w:tblPr>
      <w:tblGrid>
        <w:gridCol w:w="1626"/>
        <w:gridCol w:w="922"/>
        <w:gridCol w:w="1084"/>
        <w:gridCol w:w="1084"/>
        <w:gridCol w:w="677"/>
        <w:gridCol w:w="812"/>
        <w:gridCol w:w="812"/>
        <w:gridCol w:w="921"/>
        <w:gridCol w:w="921"/>
        <w:gridCol w:w="921"/>
        <w:gridCol w:w="921"/>
        <w:gridCol w:w="921"/>
        <w:gridCol w:w="921"/>
        <w:gridCol w:w="921"/>
        <w:gridCol w:w="928"/>
        <w:gridCol w:w="928"/>
      </w:tblGrid>
      <w:tr w:rsidR="003B462A">
        <w:trPr>
          <w:trHeight w:hRule="exact" w:val="302"/>
        </w:trPr>
        <w:tc>
          <w:tcPr>
            <w:tcW w:w="15320" w:type="dxa"/>
            <w:gridSpan w:val="16"/>
            <w:tcBorders>
              <w:top w:val="nil"/>
              <w:left w:val="single" w:sz="6" w:space="0" w:color="FFFFFF"/>
              <w:bottom w:val="single" w:sz="6" w:space="0" w:color="000000"/>
              <w:right w:val="single" w:sz="6" w:space="0" w:color="FFFFFF"/>
            </w:tcBorders>
          </w:tcPr>
          <w:p w:rsidR="003B462A" w:rsidRDefault="00BF3446">
            <w:pPr>
              <w:pStyle w:val="TableParagraph"/>
              <w:tabs>
                <w:tab w:val="left" w:pos="14701"/>
              </w:tabs>
              <w:spacing w:line="290" w:lineRule="exact"/>
              <w:ind w:left="100"/>
              <w:rPr>
                <w:rFonts w:ascii="宋体" w:hAnsi="宋体" w:cs="宋体" w:hint="default"/>
                <w:lang w:eastAsia="zh-CN"/>
              </w:rPr>
            </w:pPr>
            <w:r>
              <w:rPr>
                <w:rFonts w:ascii="宋体" w:hAnsi="宋体" w:cs="宋体"/>
                <w:lang w:eastAsia="zh-CN"/>
              </w:rPr>
              <w:t>303</w:t>
            </w:r>
            <w:r>
              <w:rPr>
                <w:rFonts w:ascii="宋体" w:hAnsi="宋体" w:cs="宋体"/>
                <w:lang w:eastAsia="zh-CN"/>
              </w:rPr>
              <w:t>阜平县发展和改革局</w:t>
            </w:r>
            <w:r>
              <w:rPr>
                <w:rFonts w:ascii="宋体" w:hAnsi="宋体" w:cs="宋体"/>
                <w:lang w:eastAsia="zh-CN"/>
              </w:rPr>
              <w:t xml:space="preserve">                                                                             </w:t>
            </w:r>
            <w:r>
              <w:rPr>
                <w:rFonts w:ascii="宋体" w:hAnsi="宋体" w:cs="宋体"/>
                <w:lang w:eastAsia="zh-CN"/>
              </w:rPr>
              <w:t xml:space="preserve">       </w:t>
            </w:r>
            <w:r>
              <w:rPr>
                <w:rFonts w:ascii="宋体" w:hAnsi="宋体" w:cs="宋体"/>
                <w:lang w:eastAsia="zh-CN"/>
              </w:rPr>
              <w:t>单位：万元</w:t>
            </w:r>
          </w:p>
        </w:tc>
      </w:tr>
      <w:tr w:rsidR="003B462A">
        <w:trPr>
          <w:trHeight w:hRule="exact" w:val="261"/>
        </w:trPr>
        <w:tc>
          <w:tcPr>
            <w:tcW w:w="2548" w:type="dxa"/>
            <w:gridSpan w:val="2"/>
            <w:tcBorders>
              <w:top w:val="single" w:sz="6" w:space="0" w:color="000000"/>
              <w:left w:val="single" w:sz="6" w:space="0" w:color="000000"/>
              <w:bottom w:val="single" w:sz="6" w:space="0" w:color="000000"/>
              <w:right w:val="single" w:sz="6" w:space="0" w:color="000000"/>
            </w:tcBorders>
          </w:tcPr>
          <w:p w:rsidR="003B462A" w:rsidRDefault="00BF3446">
            <w:pPr>
              <w:pStyle w:val="TableParagraph"/>
              <w:spacing w:line="241" w:lineRule="exact"/>
              <w:ind w:left="484"/>
              <w:rPr>
                <w:rFonts w:ascii="宋体" w:hAnsi="宋体" w:cs="宋体" w:hint="default"/>
                <w:sz w:val="21"/>
                <w:szCs w:val="21"/>
              </w:rPr>
            </w:pPr>
            <w:r>
              <w:rPr>
                <w:rFonts w:ascii="宋体" w:hAnsi="宋体" w:cs="宋体"/>
                <w:spacing w:val="2"/>
                <w:sz w:val="21"/>
                <w:szCs w:val="21"/>
              </w:rPr>
              <w:t>政府采</w:t>
            </w:r>
            <w:r>
              <w:rPr>
                <w:rFonts w:ascii="宋体" w:hAnsi="宋体" w:cs="宋体"/>
                <w:spacing w:val="-1"/>
                <w:sz w:val="21"/>
                <w:szCs w:val="21"/>
              </w:rPr>
              <w:t>购</w:t>
            </w:r>
            <w:r>
              <w:rPr>
                <w:rFonts w:ascii="宋体" w:hAnsi="宋体" w:cs="宋体"/>
                <w:spacing w:val="2"/>
                <w:sz w:val="21"/>
                <w:szCs w:val="21"/>
              </w:rPr>
              <w:t>项目来</w:t>
            </w:r>
            <w:r>
              <w:rPr>
                <w:rFonts w:ascii="宋体" w:hAnsi="宋体" w:cs="宋体"/>
                <w:sz w:val="21"/>
                <w:szCs w:val="21"/>
              </w:rPr>
              <w:t>源</w:t>
            </w:r>
          </w:p>
        </w:tc>
        <w:tc>
          <w:tcPr>
            <w:tcW w:w="1084" w:type="dxa"/>
            <w:vMerge w:val="restart"/>
            <w:tcBorders>
              <w:top w:val="single" w:sz="6" w:space="0" w:color="000000"/>
              <w:left w:val="single" w:sz="6" w:space="0" w:color="000000"/>
              <w:right w:val="single" w:sz="6" w:space="0" w:color="000000"/>
            </w:tcBorders>
          </w:tcPr>
          <w:p w:rsidR="003B462A" w:rsidRDefault="003B462A">
            <w:pPr>
              <w:pStyle w:val="TableParagraph"/>
              <w:spacing w:line="200" w:lineRule="exact"/>
              <w:rPr>
                <w:rFonts w:hint="default"/>
                <w:sz w:val="20"/>
                <w:szCs w:val="20"/>
              </w:rPr>
            </w:pPr>
          </w:p>
          <w:p w:rsidR="003B462A" w:rsidRDefault="003B462A">
            <w:pPr>
              <w:pStyle w:val="TableParagraph"/>
              <w:spacing w:before="9" w:line="200" w:lineRule="exact"/>
              <w:rPr>
                <w:rFonts w:hint="default"/>
                <w:sz w:val="20"/>
                <w:szCs w:val="20"/>
              </w:rPr>
            </w:pPr>
          </w:p>
          <w:p w:rsidR="003B462A" w:rsidRDefault="00BF3446">
            <w:pPr>
              <w:pStyle w:val="TableParagraph"/>
              <w:spacing w:line="272" w:lineRule="exact"/>
              <w:ind w:left="348" w:hanging="209"/>
              <w:rPr>
                <w:rFonts w:ascii="宋体" w:hAnsi="宋体" w:cs="宋体" w:hint="default"/>
                <w:sz w:val="21"/>
                <w:szCs w:val="21"/>
              </w:rPr>
            </w:pPr>
            <w:r>
              <w:rPr>
                <w:rFonts w:ascii="宋体" w:hAnsi="宋体" w:cs="宋体"/>
                <w:spacing w:val="1"/>
                <w:w w:val="95"/>
                <w:sz w:val="21"/>
                <w:szCs w:val="21"/>
              </w:rPr>
              <w:t>采购物</w:t>
            </w:r>
            <w:r>
              <w:rPr>
                <w:rFonts w:ascii="宋体" w:hAnsi="宋体" w:cs="宋体"/>
                <w:w w:val="95"/>
                <w:sz w:val="21"/>
                <w:szCs w:val="21"/>
              </w:rPr>
              <w:t>品</w:t>
            </w:r>
            <w:r>
              <w:rPr>
                <w:rFonts w:ascii="宋体" w:hAnsi="宋体" w:cs="宋体"/>
                <w:w w:val="99"/>
                <w:sz w:val="21"/>
                <w:szCs w:val="21"/>
              </w:rPr>
              <w:t xml:space="preserve"> </w:t>
            </w:r>
            <w:r>
              <w:rPr>
                <w:rFonts w:ascii="宋体" w:hAnsi="宋体" w:cs="宋体"/>
                <w:spacing w:val="2"/>
                <w:sz w:val="21"/>
                <w:szCs w:val="21"/>
              </w:rPr>
              <w:t>名</w:t>
            </w:r>
            <w:r>
              <w:rPr>
                <w:rFonts w:ascii="宋体" w:hAnsi="宋体" w:cs="宋体"/>
                <w:sz w:val="21"/>
                <w:szCs w:val="21"/>
              </w:rPr>
              <w:t>称</w:t>
            </w:r>
          </w:p>
        </w:tc>
        <w:tc>
          <w:tcPr>
            <w:tcW w:w="1084" w:type="dxa"/>
            <w:vMerge w:val="restart"/>
            <w:tcBorders>
              <w:top w:val="single" w:sz="6" w:space="0" w:color="000000"/>
              <w:left w:val="single" w:sz="6" w:space="0" w:color="000000"/>
              <w:right w:val="single" w:sz="6" w:space="0" w:color="000000"/>
            </w:tcBorders>
          </w:tcPr>
          <w:p w:rsidR="003B462A" w:rsidRDefault="003B462A">
            <w:pPr>
              <w:pStyle w:val="TableParagraph"/>
              <w:spacing w:line="200" w:lineRule="exact"/>
              <w:rPr>
                <w:rFonts w:hint="default"/>
                <w:sz w:val="20"/>
                <w:szCs w:val="20"/>
              </w:rPr>
            </w:pPr>
          </w:p>
          <w:p w:rsidR="003B462A" w:rsidRDefault="003B462A">
            <w:pPr>
              <w:pStyle w:val="TableParagraph"/>
              <w:spacing w:before="9" w:line="200" w:lineRule="exact"/>
              <w:rPr>
                <w:rFonts w:hint="default"/>
                <w:sz w:val="20"/>
                <w:szCs w:val="20"/>
              </w:rPr>
            </w:pPr>
          </w:p>
          <w:p w:rsidR="003B462A" w:rsidRDefault="00BF3446">
            <w:pPr>
              <w:pStyle w:val="TableParagraph"/>
              <w:spacing w:line="272" w:lineRule="exact"/>
              <w:ind w:left="138"/>
              <w:rPr>
                <w:rFonts w:ascii="宋体" w:hAnsi="宋体" w:cs="宋体" w:hint="default"/>
                <w:sz w:val="21"/>
                <w:szCs w:val="21"/>
              </w:rPr>
            </w:pPr>
            <w:r>
              <w:rPr>
                <w:rFonts w:ascii="宋体" w:hAnsi="宋体" w:cs="宋体"/>
                <w:spacing w:val="1"/>
                <w:w w:val="95"/>
                <w:sz w:val="21"/>
                <w:szCs w:val="21"/>
              </w:rPr>
              <w:t>政府采</w:t>
            </w:r>
            <w:r>
              <w:rPr>
                <w:rFonts w:ascii="宋体" w:hAnsi="宋体" w:cs="宋体"/>
                <w:w w:val="95"/>
                <w:sz w:val="21"/>
                <w:szCs w:val="21"/>
              </w:rPr>
              <w:t>购</w:t>
            </w:r>
            <w:r>
              <w:rPr>
                <w:rFonts w:ascii="宋体" w:hAnsi="宋体" w:cs="宋体"/>
                <w:w w:val="99"/>
                <w:sz w:val="21"/>
                <w:szCs w:val="21"/>
              </w:rPr>
              <w:t xml:space="preserve"> </w:t>
            </w:r>
            <w:r>
              <w:rPr>
                <w:rFonts w:ascii="宋体" w:hAnsi="宋体" w:cs="宋体"/>
                <w:spacing w:val="1"/>
                <w:w w:val="95"/>
                <w:sz w:val="21"/>
                <w:szCs w:val="21"/>
              </w:rPr>
              <w:t>目录序</w:t>
            </w:r>
            <w:r>
              <w:rPr>
                <w:rFonts w:ascii="宋体" w:hAnsi="宋体" w:cs="宋体"/>
                <w:w w:val="95"/>
                <w:sz w:val="21"/>
                <w:szCs w:val="21"/>
              </w:rPr>
              <w:t>号</w:t>
            </w:r>
          </w:p>
        </w:tc>
        <w:tc>
          <w:tcPr>
            <w:tcW w:w="677" w:type="dxa"/>
            <w:vMerge w:val="restart"/>
            <w:tcBorders>
              <w:top w:val="single" w:sz="6" w:space="0" w:color="000000"/>
              <w:left w:val="single" w:sz="6" w:space="0" w:color="000000"/>
              <w:right w:val="single" w:sz="6" w:space="0" w:color="000000"/>
            </w:tcBorders>
          </w:tcPr>
          <w:p w:rsidR="003B462A" w:rsidRDefault="003B462A">
            <w:pPr>
              <w:pStyle w:val="TableParagraph"/>
              <w:spacing w:line="200" w:lineRule="exact"/>
              <w:rPr>
                <w:rFonts w:hint="default"/>
                <w:sz w:val="20"/>
                <w:szCs w:val="20"/>
              </w:rPr>
            </w:pPr>
          </w:p>
          <w:p w:rsidR="003B462A" w:rsidRDefault="003B462A">
            <w:pPr>
              <w:pStyle w:val="TableParagraph"/>
              <w:spacing w:before="9" w:line="200" w:lineRule="exact"/>
              <w:rPr>
                <w:rFonts w:hint="default"/>
                <w:sz w:val="20"/>
                <w:szCs w:val="20"/>
              </w:rPr>
            </w:pPr>
          </w:p>
          <w:p w:rsidR="003B462A" w:rsidRDefault="00BF3446">
            <w:pPr>
              <w:pStyle w:val="TableParagraph"/>
              <w:spacing w:line="272" w:lineRule="exact"/>
              <w:ind w:left="137"/>
              <w:rPr>
                <w:rFonts w:ascii="宋体" w:hAnsi="宋体" w:cs="宋体" w:hint="default"/>
                <w:sz w:val="21"/>
                <w:szCs w:val="21"/>
              </w:rPr>
            </w:pPr>
            <w:r>
              <w:rPr>
                <w:rFonts w:ascii="宋体" w:hAnsi="宋体" w:cs="宋体"/>
                <w:spacing w:val="1"/>
                <w:w w:val="95"/>
                <w:sz w:val="21"/>
                <w:szCs w:val="21"/>
              </w:rPr>
              <w:t>计</w:t>
            </w:r>
            <w:r>
              <w:rPr>
                <w:rFonts w:ascii="宋体" w:hAnsi="宋体" w:cs="宋体"/>
                <w:w w:val="95"/>
                <w:sz w:val="21"/>
                <w:szCs w:val="21"/>
              </w:rPr>
              <w:t>量</w:t>
            </w:r>
            <w:r>
              <w:rPr>
                <w:rFonts w:ascii="宋体" w:hAnsi="宋体" w:cs="宋体"/>
                <w:w w:val="99"/>
                <w:sz w:val="21"/>
                <w:szCs w:val="21"/>
              </w:rPr>
              <w:t xml:space="preserve"> </w:t>
            </w:r>
            <w:r>
              <w:rPr>
                <w:rFonts w:ascii="宋体" w:hAnsi="宋体" w:cs="宋体"/>
                <w:spacing w:val="1"/>
                <w:w w:val="95"/>
                <w:sz w:val="21"/>
                <w:szCs w:val="21"/>
              </w:rPr>
              <w:t>单</w:t>
            </w:r>
            <w:r>
              <w:rPr>
                <w:rFonts w:ascii="宋体" w:hAnsi="宋体" w:cs="宋体"/>
                <w:w w:val="95"/>
                <w:sz w:val="21"/>
                <w:szCs w:val="21"/>
              </w:rPr>
              <w:t>位</w:t>
            </w:r>
          </w:p>
        </w:tc>
        <w:tc>
          <w:tcPr>
            <w:tcW w:w="812" w:type="dxa"/>
            <w:vMerge w:val="restart"/>
            <w:tcBorders>
              <w:top w:val="single" w:sz="6" w:space="0" w:color="000000"/>
              <w:left w:val="single" w:sz="6" w:space="0" w:color="000000"/>
              <w:right w:val="single" w:sz="6" w:space="0" w:color="000000"/>
            </w:tcBorders>
          </w:tcPr>
          <w:p w:rsidR="003B462A" w:rsidRDefault="003B462A">
            <w:pPr>
              <w:pStyle w:val="TableParagraph"/>
              <w:spacing w:line="200" w:lineRule="exact"/>
              <w:rPr>
                <w:rFonts w:hint="default"/>
                <w:sz w:val="20"/>
                <w:szCs w:val="20"/>
              </w:rPr>
            </w:pPr>
          </w:p>
          <w:p w:rsidR="003B462A" w:rsidRDefault="003B462A">
            <w:pPr>
              <w:pStyle w:val="TableParagraph"/>
              <w:spacing w:before="3" w:line="280" w:lineRule="exact"/>
              <w:rPr>
                <w:rFonts w:hint="default"/>
                <w:sz w:val="28"/>
                <w:szCs w:val="28"/>
              </w:rPr>
            </w:pPr>
          </w:p>
          <w:p w:rsidR="003B462A" w:rsidRDefault="00BF3446">
            <w:pPr>
              <w:pStyle w:val="TableParagraph"/>
              <w:ind w:left="208"/>
              <w:rPr>
                <w:rFonts w:ascii="宋体" w:hAnsi="宋体" w:cs="宋体" w:hint="default"/>
                <w:sz w:val="21"/>
                <w:szCs w:val="21"/>
              </w:rPr>
            </w:pPr>
            <w:r>
              <w:rPr>
                <w:rFonts w:ascii="宋体" w:hAnsi="宋体" w:cs="宋体"/>
                <w:spacing w:val="2"/>
                <w:sz w:val="21"/>
                <w:szCs w:val="21"/>
              </w:rPr>
              <w:t>数</w:t>
            </w:r>
            <w:r>
              <w:rPr>
                <w:rFonts w:ascii="宋体" w:hAnsi="宋体" w:cs="宋体"/>
                <w:sz w:val="21"/>
                <w:szCs w:val="21"/>
              </w:rPr>
              <w:t>量</w:t>
            </w:r>
          </w:p>
        </w:tc>
        <w:tc>
          <w:tcPr>
            <w:tcW w:w="812" w:type="dxa"/>
            <w:vMerge w:val="restart"/>
            <w:tcBorders>
              <w:top w:val="single" w:sz="6" w:space="0" w:color="000000"/>
              <w:left w:val="single" w:sz="6" w:space="0" w:color="000000"/>
              <w:right w:val="single" w:sz="6" w:space="0" w:color="000000"/>
            </w:tcBorders>
          </w:tcPr>
          <w:p w:rsidR="003B462A" w:rsidRDefault="003B462A">
            <w:pPr>
              <w:pStyle w:val="TableParagraph"/>
              <w:spacing w:line="200" w:lineRule="exact"/>
              <w:rPr>
                <w:rFonts w:hint="default"/>
                <w:sz w:val="20"/>
                <w:szCs w:val="20"/>
              </w:rPr>
            </w:pPr>
          </w:p>
          <w:p w:rsidR="003B462A" w:rsidRDefault="003B462A">
            <w:pPr>
              <w:pStyle w:val="TableParagraph"/>
              <w:spacing w:before="3" w:line="280" w:lineRule="exact"/>
              <w:rPr>
                <w:rFonts w:hint="default"/>
                <w:sz w:val="28"/>
                <w:szCs w:val="28"/>
              </w:rPr>
            </w:pPr>
          </w:p>
          <w:p w:rsidR="003B462A" w:rsidRDefault="00BF3446">
            <w:pPr>
              <w:pStyle w:val="TableParagraph"/>
              <w:ind w:left="208"/>
              <w:rPr>
                <w:rFonts w:ascii="宋体" w:hAnsi="宋体" w:cs="宋体" w:hint="default"/>
                <w:sz w:val="21"/>
                <w:szCs w:val="21"/>
              </w:rPr>
            </w:pPr>
            <w:r>
              <w:rPr>
                <w:rFonts w:ascii="宋体" w:hAnsi="宋体" w:cs="宋体"/>
                <w:spacing w:val="2"/>
                <w:sz w:val="21"/>
                <w:szCs w:val="21"/>
              </w:rPr>
              <w:t>单</w:t>
            </w:r>
            <w:r>
              <w:rPr>
                <w:rFonts w:ascii="宋体" w:hAnsi="宋体" w:cs="宋体"/>
                <w:sz w:val="21"/>
                <w:szCs w:val="21"/>
              </w:rPr>
              <w:t>价</w:t>
            </w:r>
          </w:p>
        </w:tc>
        <w:tc>
          <w:tcPr>
            <w:tcW w:w="7375" w:type="dxa"/>
            <w:gridSpan w:val="8"/>
            <w:tcBorders>
              <w:top w:val="single" w:sz="6" w:space="0" w:color="000000"/>
              <w:left w:val="single" w:sz="6" w:space="0" w:color="000000"/>
              <w:bottom w:val="single" w:sz="6" w:space="0" w:color="000000"/>
              <w:right w:val="single" w:sz="6" w:space="0" w:color="000000"/>
            </w:tcBorders>
          </w:tcPr>
          <w:p w:rsidR="003B462A" w:rsidRDefault="00BF3446">
            <w:pPr>
              <w:pStyle w:val="TableParagraph"/>
              <w:spacing w:line="241" w:lineRule="exact"/>
              <w:ind w:left="1959"/>
              <w:rPr>
                <w:rFonts w:ascii="宋体" w:hAnsi="宋体" w:cs="宋体" w:hint="default"/>
                <w:sz w:val="21"/>
                <w:szCs w:val="21"/>
                <w:lang w:eastAsia="zh-CN"/>
              </w:rPr>
            </w:pPr>
            <w:r>
              <w:rPr>
                <w:rFonts w:ascii="宋体" w:hAnsi="宋体" w:cs="宋体"/>
                <w:spacing w:val="2"/>
                <w:sz w:val="21"/>
                <w:szCs w:val="21"/>
                <w:lang w:eastAsia="zh-CN"/>
              </w:rPr>
              <w:t>政府采</w:t>
            </w:r>
            <w:r>
              <w:rPr>
                <w:rFonts w:ascii="宋体" w:hAnsi="宋体" w:cs="宋体"/>
                <w:spacing w:val="-1"/>
                <w:sz w:val="21"/>
                <w:szCs w:val="21"/>
                <w:lang w:eastAsia="zh-CN"/>
              </w:rPr>
              <w:t>购</w:t>
            </w:r>
            <w:r>
              <w:rPr>
                <w:rFonts w:ascii="宋体" w:hAnsi="宋体" w:cs="宋体"/>
                <w:spacing w:val="2"/>
                <w:sz w:val="21"/>
                <w:szCs w:val="21"/>
                <w:lang w:eastAsia="zh-CN"/>
              </w:rPr>
              <w:t>金额（当年</w:t>
            </w:r>
            <w:r>
              <w:rPr>
                <w:rFonts w:ascii="宋体" w:hAnsi="宋体" w:cs="宋体"/>
                <w:spacing w:val="-1"/>
                <w:sz w:val="21"/>
                <w:szCs w:val="21"/>
                <w:lang w:eastAsia="zh-CN"/>
              </w:rPr>
              <w:t>部</w:t>
            </w:r>
            <w:r>
              <w:rPr>
                <w:rFonts w:ascii="宋体" w:hAnsi="宋体" w:cs="宋体"/>
                <w:spacing w:val="2"/>
                <w:sz w:val="21"/>
                <w:szCs w:val="21"/>
                <w:lang w:eastAsia="zh-CN"/>
              </w:rPr>
              <w:t>门预算安排</w:t>
            </w:r>
            <w:r>
              <w:rPr>
                <w:rFonts w:ascii="宋体" w:hAnsi="宋体" w:cs="宋体"/>
                <w:spacing w:val="-1"/>
                <w:sz w:val="21"/>
                <w:szCs w:val="21"/>
                <w:lang w:eastAsia="zh-CN"/>
              </w:rPr>
              <w:t>资</w:t>
            </w:r>
            <w:r>
              <w:rPr>
                <w:rFonts w:ascii="宋体" w:hAnsi="宋体" w:cs="宋体"/>
                <w:spacing w:val="2"/>
                <w:sz w:val="21"/>
                <w:szCs w:val="21"/>
                <w:lang w:eastAsia="zh-CN"/>
              </w:rPr>
              <w:t>金</w:t>
            </w:r>
            <w:r>
              <w:rPr>
                <w:rFonts w:ascii="宋体" w:hAnsi="宋体" w:cs="宋体"/>
                <w:sz w:val="21"/>
                <w:szCs w:val="21"/>
                <w:lang w:eastAsia="zh-CN"/>
              </w:rPr>
              <w:t>）</w:t>
            </w:r>
          </w:p>
        </w:tc>
        <w:tc>
          <w:tcPr>
            <w:tcW w:w="928" w:type="dxa"/>
            <w:vMerge w:val="restart"/>
            <w:tcBorders>
              <w:top w:val="single" w:sz="6" w:space="0" w:color="000000"/>
              <w:left w:val="single" w:sz="6" w:space="0" w:color="000000"/>
              <w:right w:val="single" w:sz="6" w:space="0" w:color="000000"/>
            </w:tcBorders>
          </w:tcPr>
          <w:p w:rsidR="003B462A" w:rsidRDefault="00BF3446">
            <w:pPr>
              <w:pStyle w:val="TableParagraph"/>
              <w:spacing w:before="75"/>
              <w:ind w:left="132"/>
              <w:rPr>
                <w:rFonts w:ascii="宋体" w:hAnsi="宋体" w:cs="宋体" w:hint="default"/>
                <w:sz w:val="21"/>
                <w:szCs w:val="21"/>
                <w:lang w:eastAsia="zh-CN"/>
              </w:rPr>
            </w:pPr>
            <w:r>
              <w:rPr>
                <w:rFonts w:ascii="宋体" w:hAnsi="宋体" w:cs="宋体"/>
                <w:spacing w:val="3"/>
                <w:sz w:val="21"/>
                <w:szCs w:val="21"/>
                <w:lang w:eastAsia="zh-CN"/>
              </w:rPr>
              <w:t>2</w:t>
            </w:r>
            <w:r>
              <w:rPr>
                <w:rFonts w:ascii="宋体" w:hAnsi="宋体" w:cs="宋体"/>
                <w:spacing w:val="1"/>
                <w:sz w:val="21"/>
                <w:szCs w:val="21"/>
                <w:lang w:eastAsia="zh-CN"/>
              </w:rPr>
              <w:t>02</w:t>
            </w:r>
            <w:r>
              <w:rPr>
                <w:rFonts w:ascii="宋体" w:hAnsi="宋体" w:cs="宋体"/>
                <w:sz w:val="21"/>
                <w:szCs w:val="21"/>
                <w:lang w:eastAsia="zh-CN"/>
              </w:rPr>
              <w:t>2</w:t>
            </w:r>
            <w:r>
              <w:rPr>
                <w:rFonts w:ascii="宋体" w:hAnsi="宋体" w:cs="宋体"/>
                <w:spacing w:val="-61"/>
                <w:sz w:val="21"/>
                <w:szCs w:val="21"/>
                <w:lang w:eastAsia="zh-CN"/>
              </w:rPr>
              <w:t xml:space="preserve"> </w:t>
            </w:r>
            <w:r>
              <w:rPr>
                <w:rFonts w:ascii="宋体" w:hAnsi="宋体" w:cs="宋体"/>
                <w:sz w:val="21"/>
                <w:szCs w:val="21"/>
                <w:lang w:eastAsia="zh-CN"/>
              </w:rPr>
              <w:t>年</w:t>
            </w:r>
          </w:p>
          <w:p w:rsidR="003B462A" w:rsidRDefault="00BF3446">
            <w:pPr>
              <w:pStyle w:val="TableParagraph"/>
              <w:spacing w:before="24" w:line="272" w:lineRule="exact"/>
              <w:ind w:left="158"/>
              <w:rPr>
                <w:rFonts w:ascii="宋体" w:hAnsi="宋体" w:cs="宋体" w:hint="default"/>
                <w:sz w:val="21"/>
                <w:szCs w:val="21"/>
                <w:lang w:eastAsia="zh-CN"/>
              </w:rPr>
            </w:pPr>
            <w:r>
              <w:rPr>
                <w:rFonts w:ascii="宋体" w:hAnsi="宋体" w:cs="宋体"/>
                <w:spacing w:val="1"/>
                <w:w w:val="95"/>
                <w:sz w:val="21"/>
                <w:szCs w:val="21"/>
                <w:lang w:eastAsia="zh-CN"/>
              </w:rPr>
              <w:t>预留</w:t>
            </w:r>
            <w:r>
              <w:rPr>
                <w:rFonts w:ascii="宋体" w:hAnsi="宋体" w:cs="宋体"/>
                <w:w w:val="95"/>
                <w:sz w:val="21"/>
                <w:szCs w:val="21"/>
                <w:lang w:eastAsia="zh-CN"/>
              </w:rPr>
              <w:t>中</w:t>
            </w:r>
            <w:r>
              <w:rPr>
                <w:rFonts w:ascii="宋体" w:hAnsi="宋体" w:cs="宋体"/>
                <w:w w:val="99"/>
                <w:sz w:val="21"/>
                <w:szCs w:val="21"/>
                <w:lang w:eastAsia="zh-CN"/>
              </w:rPr>
              <w:t xml:space="preserve"> </w:t>
            </w:r>
            <w:r>
              <w:rPr>
                <w:rFonts w:ascii="宋体" w:hAnsi="宋体" w:cs="宋体"/>
                <w:spacing w:val="1"/>
                <w:w w:val="95"/>
                <w:sz w:val="21"/>
                <w:szCs w:val="21"/>
                <w:lang w:eastAsia="zh-CN"/>
              </w:rPr>
              <w:t>小微</w:t>
            </w:r>
            <w:r>
              <w:rPr>
                <w:rFonts w:ascii="宋体" w:hAnsi="宋体" w:cs="宋体"/>
                <w:w w:val="95"/>
                <w:sz w:val="21"/>
                <w:szCs w:val="21"/>
                <w:lang w:eastAsia="zh-CN"/>
              </w:rPr>
              <w:t>企</w:t>
            </w:r>
          </w:p>
          <w:p w:rsidR="003B462A" w:rsidRDefault="00BF3446">
            <w:pPr>
              <w:pStyle w:val="TableParagraph"/>
              <w:spacing w:line="249" w:lineRule="exact"/>
              <w:ind w:left="158"/>
              <w:rPr>
                <w:rFonts w:ascii="宋体" w:hAnsi="宋体" w:cs="宋体" w:hint="default"/>
                <w:sz w:val="21"/>
                <w:szCs w:val="21"/>
                <w:lang w:eastAsia="zh-CN"/>
              </w:rPr>
            </w:pPr>
            <w:r>
              <w:rPr>
                <w:rFonts w:ascii="宋体" w:hAnsi="宋体" w:cs="宋体"/>
                <w:spacing w:val="2"/>
                <w:sz w:val="21"/>
                <w:szCs w:val="21"/>
                <w:lang w:eastAsia="zh-CN"/>
              </w:rPr>
              <w:t>业份</w:t>
            </w:r>
            <w:r>
              <w:rPr>
                <w:rFonts w:ascii="宋体" w:hAnsi="宋体" w:cs="宋体"/>
                <w:sz w:val="21"/>
                <w:szCs w:val="21"/>
                <w:lang w:eastAsia="zh-CN"/>
              </w:rPr>
              <w:t>额</w:t>
            </w:r>
          </w:p>
        </w:tc>
      </w:tr>
      <w:tr w:rsidR="003B462A">
        <w:trPr>
          <w:trHeight w:hRule="exact" w:val="1000"/>
        </w:trPr>
        <w:tc>
          <w:tcPr>
            <w:tcW w:w="1626"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line="140" w:lineRule="exact"/>
              <w:rPr>
                <w:rFonts w:hint="default"/>
                <w:sz w:val="14"/>
                <w:szCs w:val="14"/>
                <w:lang w:eastAsia="zh-CN"/>
              </w:rPr>
            </w:pPr>
          </w:p>
          <w:p w:rsidR="003B462A" w:rsidRDefault="003B462A">
            <w:pPr>
              <w:pStyle w:val="TableParagraph"/>
              <w:spacing w:line="200" w:lineRule="exact"/>
              <w:rPr>
                <w:rFonts w:hint="default"/>
                <w:sz w:val="20"/>
                <w:szCs w:val="20"/>
                <w:lang w:eastAsia="zh-CN"/>
              </w:rPr>
            </w:pPr>
          </w:p>
          <w:p w:rsidR="003B462A" w:rsidRDefault="00BF3446">
            <w:pPr>
              <w:pStyle w:val="TableParagraph"/>
              <w:ind w:left="421"/>
              <w:rPr>
                <w:rFonts w:ascii="宋体" w:hAnsi="宋体" w:cs="宋体" w:hint="default"/>
                <w:sz w:val="21"/>
                <w:szCs w:val="21"/>
              </w:rPr>
            </w:pPr>
            <w:r>
              <w:rPr>
                <w:rFonts w:ascii="宋体" w:hAnsi="宋体" w:cs="宋体"/>
                <w:spacing w:val="2"/>
                <w:sz w:val="21"/>
                <w:szCs w:val="21"/>
              </w:rPr>
              <w:t>项目名</w:t>
            </w:r>
            <w:r>
              <w:rPr>
                <w:rFonts w:ascii="宋体" w:hAnsi="宋体" w:cs="宋体"/>
                <w:sz w:val="21"/>
                <w:szCs w:val="21"/>
              </w:rPr>
              <w:t>称</w:t>
            </w:r>
          </w:p>
        </w:tc>
        <w:tc>
          <w:tcPr>
            <w:tcW w:w="922"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before="6" w:line="260" w:lineRule="exact"/>
              <w:rPr>
                <w:rFonts w:hint="default"/>
                <w:sz w:val="26"/>
                <w:szCs w:val="26"/>
              </w:rPr>
            </w:pPr>
          </w:p>
          <w:p w:rsidR="003B462A" w:rsidRDefault="00BF3446">
            <w:pPr>
              <w:pStyle w:val="TableParagraph"/>
              <w:spacing w:line="272" w:lineRule="exact"/>
              <w:ind w:left="264"/>
              <w:rPr>
                <w:rFonts w:ascii="宋体" w:hAnsi="宋体" w:cs="宋体" w:hint="default"/>
                <w:sz w:val="21"/>
                <w:szCs w:val="21"/>
              </w:rPr>
            </w:pPr>
            <w:r>
              <w:rPr>
                <w:rFonts w:ascii="宋体" w:hAnsi="宋体" w:cs="宋体"/>
                <w:spacing w:val="1"/>
                <w:w w:val="95"/>
                <w:sz w:val="21"/>
                <w:szCs w:val="21"/>
              </w:rPr>
              <w:t>预</w:t>
            </w:r>
            <w:r>
              <w:rPr>
                <w:rFonts w:ascii="宋体" w:hAnsi="宋体" w:cs="宋体"/>
                <w:w w:val="95"/>
                <w:sz w:val="21"/>
                <w:szCs w:val="21"/>
              </w:rPr>
              <w:t>算</w:t>
            </w:r>
            <w:r>
              <w:rPr>
                <w:rFonts w:ascii="宋体" w:hAnsi="宋体" w:cs="宋体"/>
                <w:w w:val="99"/>
                <w:sz w:val="21"/>
                <w:szCs w:val="21"/>
              </w:rPr>
              <w:t xml:space="preserve"> </w:t>
            </w:r>
            <w:r>
              <w:rPr>
                <w:rFonts w:ascii="宋体" w:hAnsi="宋体" w:cs="宋体"/>
                <w:spacing w:val="1"/>
                <w:w w:val="95"/>
                <w:sz w:val="21"/>
                <w:szCs w:val="21"/>
              </w:rPr>
              <w:t>资</w:t>
            </w:r>
            <w:r>
              <w:rPr>
                <w:rFonts w:ascii="宋体" w:hAnsi="宋体" w:cs="宋体"/>
                <w:w w:val="95"/>
                <w:sz w:val="21"/>
                <w:szCs w:val="21"/>
              </w:rPr>
              <w:t>金</w:t>
            </w:r>
          </w:p>
        </w:tc>
        <w:tc>
          <w:tcPr>
            <w:tcW w:w="1084" w:type="dxa"/>
            <w:vMerge/>
            <w:tcBorders>
              <w:left w:val="single" w:sz="6" w:space="0" w:color="000000"/>
              <w:bottom w:val="single" w:sz="6" w:space="0" w:color="000000"/>
              <w:right w:val="single" w:sz="6" w:space="0" w:color="000000"/>
            </w:tcBorders>
          </w:tcPr>
          <w:p w:rsidR="003B462A" w:rsidRDefault="003B462A"/>
        </w:tc>
        <w:tc>
          <w:tcPr>
            <w:tcW w:w="1084" w:type="dxa"/>
            <w:vMerge/>
            <w:tcBorders>
              <w:left w:val="single" w:sz="6" w:space="0" w:color="000000"/>
              <w:bottom w:val="single" w:sz="6" w:space="0" w:color="000000"/>
              <w:right w:val="single" w:sz="6" w:space="0" w:color="000000"/>
            </w:tcBorders>
          </w:tcPr>
          <w:p w:rsidR="003B462A" w:rsidRDefault="003B462A"/>
        </w:tc>
        <w:tc>
          <w:tcPr>
            <w:tcW w:w="677" w:type="dxa"/>
            <w:vMerge/>
            <w:tcBorders>
              <w:left w:val="single" w:sz="6" w:space="0" w:color="000000"/>
              <w:bottom w:val="single" w:sz="6" w:space="0" w:color="000000"/>
              <w:right w:val="single" w:sz="6" w:space="0" w:color="000000"/>
            </w:tcBorders>
          </w:tcPr>
          <w:p w:rsidR="003B462A" w:rsidRDefault="003B462A"/>
        </w:tc>
        <w:tc>
          <w:tcPr>
            <w:tcW w:w="812" w:type="dxa"/>
            <w:vMerge/>
            <w:tcBorders>
              <w:left w:val="single" w:sz="6" w:space="0" w:color="000000"/>
              <w:bottom w:val="single" w:sz="6" w:space="0" w:color="000000"/>
              <w:right w:val="single" w:sz="6" w:space="0" w:color="000000"/>
            </w:tcBorders>
          </w:tcPr>
          <w:p w:rsidR="003B462A" w:rsidRDefault="003B462A"/>
        </w:tc>
        <w:tc>
          <w:tcPr>
            <w:tcW w:w="812" w:type="dxa"/>
            <w:vMerge/>
            <w:tcBorders>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line="140" w:lineRule="exact"/>
              <w:rPr>
                <w:rFonts w:hint="default"/>
                <w:sz w:val="14"/>
                <w:szCs w:val="14"/>
              </w:rPr>
            </w:pPr>
          </w:p>
          <w:p w:rsidR="003B462A" w:rsidRDefault="003B462A">
            <w:pPr>
              <w:pStyle w:val="TableParagraph"/>
              <w:spacing w:line="200" w:lineRule="exact"/>
              <w:rPr>
                <w:rFonts w:hint="default"/>
                <w:sz w:val="20"/>
                <w:szCs w:val="20"/>
              </w:rPr>
            </w:pPr>
          </w:p>
          <w:p w:rsidR="003B462A" w:rsidRDefault="00BF3446">
            <w:pPr>
              <w:pStyle w:val="TableParagraph"/>
              <w:ind w:left="265"/>
              <w:rPr>
                <w:rFonts w:ascii="宋体" w:hAnsi="宋体" w:cs="宋体" w:hint="default"/>
                <w:sz w:val="21"/>
                <w:szCs w:val="21"/>
              </w:rPr>
            </w:pPr>
            <w:r>
              <w:rPr>
                <w:rFonts w:ascii="宋体" w:hAnsi="宋体" w:cs="宋体"/>
                <w:spacing w:val="2"/>
                <w:sz w:val="21"/>
                <w:szCs w:val="21"/>
              </w:rPr>
              <w:t>合</w:t>
            </w:r>
            <w:r>
              <w:rPr>
                <w:rFonts w:ascii="宋体" w:hAnsi="宋体" w:cs="宋体"/>
                <w:sz w:val="21"/>
                <w:szCs w:val="21"/>
              </w:rPr>
              <w:t>计</w:t>
            </w:r>
          </w:p>
        </w:tc>
        <w:tc>
          <w:tcPr>
            <w:tcW w:w="921"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line="100" w:lineRule="exact"/>
              <w:rPr>
                <w:rFonts w:hint="default"/>
                <w:sz w:val="10"/>
                <w:szCs w:val="10"/>
              </w:rPr>
            </w:pPr>
          </w:p>
          <w:p w:rsidR="003B462A" w:rsidRDefault="00BF3446">
            <w:pPr>
              <w:pStyle w:val="TableParagraph"/>
              <w:spacing w:line="211" w:lineRule="auto"/>
              <w:ind w:left="160" w:right="157"/>
              <w:jc w:val="center"/>
              <w:rPr>
                <w:rFonts w:ascii="宋体" w:hAnsi="宋体" w:cs="宋体" w:hint="default"/>
                <w:sz w:val="21"/>
                <w:szCs w:val="21"/>
              </w:rPr>
            </w:pPr>
            <w:r>
              <w:rPr>
                <w:rFonts w:ascii="宋体" w:hAnsi="宋体" w:cs="宋体"/>
                <w:spacing w:val="1"/>
                <w:w w:val="95"/>
                <w:sz w:val="21"/>
                <w:szCs w:val="21"/>
              </w:rPr>
              <w:t>一般</w:t>
            </w:r>
            <w:r>
              <w:rPr>
                <w:rFonts w:ascii="宋体" w:hAnsi="宋体" w:cs="宋体"/>
                <w:w w:val="95"/>
                <w:sz w:val="21"/>
                <w:szCs w:val="21"/>
              </w:rPr>
              <w:t>公</w:t>
            </w:r>
            <w:r>
              <w:rPr>
                <w:rFonts w:ascii="宋体" w:hAnsi="宋体" w:cs="宋体"/>
                <w:w w:val="99"/>
                <w:sz w:val="21"/>
                <w:szCs w:val="21"/>
              </w:rPr>
              <w:t xml:space="preserve"> </w:t>
            </w:r>
            <w:r>
              <w:rPr>
                <w:rFonts w:ascii="宋体" w:hAnsi="宋体" w:cs="宋体"/>
                <w:spacing w:val="1"/>
                <w:w w:val="95"/>
                <w:sz w:val="21"/>
                <w:szCs w:val="21"/>
              </w:rPr>
              <w:t>共预</w:t>
            </w:r>
            <w:r>
              <w:rPr>
                <w:rFonts w:ascii="宋体" w:hAnsi="宋体" w:cs="宋体"/>
                <w:w w:val="95"/>
                <w:sz w:val="21"/>
                <w:szCs w:val="21"/>
              </w:rPr>
              <w:t>算</w:t>
            </w:r>
            <w:r>
              <w:rPr>
                <w:rFonts w:ascii="宋体" w:hAnsi="宋体" w:cs="宋体"/>
                <w:w w:val="99"/>
                <w:sz w:val="21"/>
                <w:szCs w:val="21"/>
              </w:rPr>
              <w:t xml:space="preserve"> </w:t>
            </w:r>
            <w:r>
              <w:rPr>
                <w:rFonts w:ascii="宋体" w:hAnsi="宋体" w:cs="宋体"/>
                <w:spacing w:val="2"/>
                <w:sz w:val="21"/>
                <w:szCs w:val="21"/>
              </w:rPr>
              <w:t>拨</w:t>
            </w:r>
            <w:r>
              <w:rPr>
                <w:rFonts w:ascii="宋体" w:hAnsi="宋体" w:cs="宋体"/>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before="6" w:line="260" w:lineRule="exact"/>
              <w:rPr>
                <w:rFonts w:hint="default"/>
                <w:sz w:val="26"/>
                <w:szCs w:val="26"/>
              </w:rPr>
            </w:pPr>
          </w:p>
          <w:p w:rsidR="003B462A" w:rsidRDefault="00BF3446">
            <w:pPr>
              <w:pStyle w:val="TableParagraph"/>
              <w:spacing w:line="272" w:lineRule="exact"/>
              <w:ind w:left="158"/>
              <w:rPr>
                <w:rFonts w:ascii="宋体" w:hAnsi="宋体" w:cs="宋体" w:hint="default"/>
                <w:sz w:val="21"/>
                <w:szCs w:val="21"/>
              </w:rPr>
            </w:pPr>
            <w:r>
              <w:rPr>
                <w:rFonts w:ascii="宋体" w:hAnsi="宋体" w:cs="宋体"/>
                <w:spacing w:val="1"/>
                <w:w w:val="95"/>
                <w:sz w:val="21"/>
                <w:szCs w:val="21"/>
              </w:rPr>
              <w:t>基金</w:t>
            </w:r>
            <w:r>
              <w:rPr>
                <w:rFonts w:ascii="宋体" w:hAnsi="宋体" w:cs="宋体"/>
                <w:w w:val="95"/>
                <w:sz w:val="21"/>
                <w:szCs w:val="21"/>
              </w:rPr>
              <w:t>预</w:t>
            </w:r>
            <w:r>
              <w:rPr>
                <w:rFonts w:ascii="宋体" w:hAnsi="宋体" w:cs="宋体"/>
                <w:w w:val="99"/>
                <w:sz w:val="21"/>
                <w:szCs w:val="21"/>
              </w:rPr>
              <w:t xml:space="preserve"> </w:t>
            </w:r>
            <w:r>
              <w:rPr>
                <w:rFonts w:ascii="宋体" w:hAnsi="宋体" w:cs="宋体"/>
                <w:spacing w:val="1"/>
                <w:w w:val="95"/>
                <w:sz w:val="21"/>
                <w:szCs w:val="21"/>
              </w:rPr>
              <w:t>算拨</w:t>
            </w:r>
            <w:r>
              <w:rPr>
                <w:rFonts w:ascii="宋体" w:hAnsi="宋体" w:cs="宋体"/>
                <w:w w:val="95"/>
                <w:sz w:val="21"/>
                <w:szCs w:val="21"/>
              </w:rPr>
              <w:t>款</w:t>
            </w:r>
          </w:p>
        </w:tc>
        <w:tc>
          <w:tcPr>
            <w:tcW w:w="921" w:type="dxa"/>
            <w:tcBorders>
              <w:top w:val="single" w:sz="6" w:space="0" w:color="000000"/>
              <w:left w:val="single" w:sz="6" w:space="0" w:color="000000"/>
              <w:bottom w:val="single" w:sz="6" w:space="0" w:color="000000"/>
              <w:right w:val="single" w:sz="6" w:space="0" w:color="000000"/>
            </w:tcBorders>
          </w:tcPr>
          <w:p w:rsidR="003B462A" w:rsidRDefault="00BF3446">
            <w:pPr>
              <w:pStyle w:val="TableParagraph"/>
              <w:spacing w:line="242" w:lineRule="exact"/>
              <w:ind w:left="138" w:right="137"/>
              <w:jc w:val="center"/>
              <w:rPr>
                <w:rFonts w:ascii="宋体" w:hAnsi="宋体" w:cs="宋体" w:hint="default"/>
                <w:sz w:val="21"/>
                <w:szCs w:val="21"/>
                <w:lang w:eastAsia="zh-CN"/>
              </w:rPr>
            </w:pPr>
            <w:r>
              <w:rPr>
                <w:rFonts w:ascii="宋体" w:hAnsi="宋体" w:cs="宋体"/>
                <w:spacing w:val="2"/>
                <w:sz w:val="21"/>
                <w:szCs w:val="21"/>
                <w:lang w:eastAsia="zh-CN"/>
              </w:rPr>
              <w:t>国有</w:t>
            </w:r>
            <w:r>
              <w:rPr>
                <w:rFonts w:ascii="宋体" w:hAnsi="宋体" w:cs="宋体"/>
                <w:sz w:val="21"/>
                <w:szCs w:val="21"/>
                <w:lang w:eastAsia="zh-CN"/>
              </w:rPr>
              <w:t>资</w:t>
            </w:r>
          </w:p>
          <w:p w:rsidR="003B462A" w:rsidRDefault="00BF3446">
            <w:pPr>
              <w:pStyle w:val="TableParagraph"/>
              <w:spacing w:before="24" w:line="272" w:lineRule="exact"/>
              <w:ind w:left="159" w:right="158"/>
              <w:jc w:val="center"/>
              <w:rPr>
                <w:rFonts w:ascii="宋体" w:hAnsi="宋体" w:cs="宋体" w:hint="default"/>
                <w:sz w:val="21"/>
                <w:szCs w:val="21"/>
                <w:lang w:eastAsia="zh-CN"/>
              </w:rPr>
            </w:pPr>
            <w:r>
              <w:rPr>
                <w:rFonts w:ascii="宋体" w:hAnsi="宋体" w:cs="宋体"/>
                <w:spacing w:val="1"/>
                <w:w w:val="95"/>
                <w:sz w:val="21"/>
                <w:szCs w:val="21"/>
                <w:lang w:eastAsia="zh-CN"/>
              </w:rPr>
              <w:t>本经</w:t>
            </w:r>
            <w:r>
              <w:rPr>
                <w:rFonts w:ascii="宋体" w:hAnsi="宋体" w:cs="宋体"/>
                <w:w w:val="95"/>
                <w:sz w:val="21"/>
                <w:szCs w:val="21"/>
                <w:lang w:eastAsia="zh-CN"/>
              </w:rPr>
              <w:t>营</w:t>
            </w:r>
            <w:r>
              <w:rPr>
                <w:rFonts w:ascii="宋体" w:hAnsi="宋体" w:cs="宋体"/>
                <w:w w:val="99"/>
                <w:sz w:val="21"/>
                <w:szCs w:val="21"/>
                <w:lang w:eastAsia="zh-CN"/>
              </w:rPr>
              <w:t xml:space="preserve"> </w:t>
            </w:r>
            <w:r>
              <w:rPr>
                <w:rFonts w:ascii="宋体" w:hAnsi="宋体" w:cs="宋体"/>
                <w:spacing w:val="1"/>
                <w:w w:val="95"/>
                <w:sz w:val="21"/>
                <w:szCs w:val="21"/>
                <w:lang w:eastAsia="zh-CN"/>
              </w:rPr>
              <w:t>预算</w:t>
            </w:r>
            <w:r>
              <w:rPr>
                <w:rFonts w:ascii="宋体" w:hAnsi="宋体" w:cs="宋体"/>
                <w:w w:val="95"/>
                <w:sz w:val="21"/>
                <w:szCs w:val="21"/>
                <w:lang w:eastAsia="zh-CN"/>
              </w:rPr>
              <w:t>拨</w:t>
            </w:r>
          </w:p>
          <w:p w:rsidR="003B462A" w:rsidRDefault="00BF3446">
            <w:pPr>
              <w:pStyle w:val="TableParagraph"/>
              <w:spacing w:line="249" w:lineRule="exact"/>
              <w:ind w:left="348" w:right="351"/>
              <w:jc w:val="center"/>
              <w:rPr>
                <w:rFonts w:ascii="宋体" w:hAnsi="宋体" w:cs="宋体" w:hint="default"/>
                <w:sz w:val="21"/>
                <w:szCs w:val="21"/>
                <w:lang w:eastAsia="zh-CN"/>
              </w:rPr>
            </w:pPr>
            <w:r>
              <w:rPr>
                <w:rFonts w:ascii="宋体" w:hAnsi="宋体" w:cs="宋体"/>
                <w:sz w:val="21"/>
                <w:szCs w:val="21"/>
                <w:lang w:eastAsia="zh-CN"/>
              </w:rPr>
              <w:t>款</w:t>
            </w:r>
          </w:p>
        </w:tc>
        <w:tc>
          <w:tcPr>
            <w:tcW w:w="921"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before="6" w:line="260" w:lineRule="exact"/>
              <w:rPr>
                <w:rFonts w:hint="default"/>
                <w:sz w:val="26"/>
                <w:szCs w:val="26"/>
                <w:lang w:eastAsia="zh-CN"/>
              </w:rPr>
            </w:pPr>
          </w:p>
          <w:p w:rsidR="003B462A" w:rsidRDefault="00BF3446">
            <w:pPr>
              <w:pStyle w:val="TableParagraph"/>
              <w:spacing w:line="272" w:lineRule="exact"/>
              <w:ind w:left="160"/>
              <w:rPr>
                <w:rFonts w:ascii="宋体" w:hAnsi="宋体" w:cs="宋体" w:hint="default"/>
                <w:sz w:val="21"/>
                <w:szCs w:val="21"/>
              </w:rPr>
            </w:pPr>
            <w:r>
              <w:rPr>
                <w:rFonts w:ascii="宋体" w:hAnsi="宋体" w:cs="宋体"/>
                <w:spacing w:val="1"/>
                <w:w w:val="95"/>
                <w:sz w:val="21"/>
                <w:szCs w:val="21"/>
              </w:rPr>
              <w:t>财政</w:t>
            </w:r>
            <w:r>
              <w:rPr>
                <w:rFonts w:ascii="宋体" w:hAnsi="宋体" w:cs="宋体"/>
                <w:w w:val="95"/>
                <w:sz w:val="21"/>
                <w:szCs w:val="21"/>
              </w:rPr>
              <w:t>专</w:t>
            </w:r>
            <w:r>
              <w:rPr>
                <w:rFonts w:ascii="宋体" w:hAnsi="宋体" w:cs="宋体"/>
                <w:w w:val="99"/>
                <w:sz w:val="21"/>
                <w:szCs w:val="21"/>
              </w:rPr>
              <w:t xml:space="preserve"> </w:t>
            </w:r>
            <w:r>
              <w:rPr>
                <w:rFonts w:ascii="宋体" w:hAnsi="宋体" w:cs="宋体"/>
                <w:spacing w:val="1"/>
                <w:w w:val="95"/>
                <w:sz w:val="21"/>
                <w:szCs w:val="21"/>
              </w:rPr>
              <w:t>户核</w:t>
            </w:r>
            <w:r>
              <w:rPr>
                <w:rFonts w:ascii="宋体" w:hAnsi="宋体" w:cs="宋体"/>
                <w:w w:val="95"/>
                <w:sz w:val="21"/>
                <w:szCs w:val="21"/>
              </w:rPr>
              <w:t>拨</w:t>
            </w:r>
          </w:p>
        </w:tc>
        <w:tc>
          <w:tcPr>
            <w:tcW w:w="921"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before="6" w:line="260" w:lineRule="exact"/>
              <w:rPr>
                <w:rFonts w:hint="default"/>
                <w:sz w:val="26"/>
                <w:szCs w:val="26"/>
              </w:rPr>
            </w:pPr>
          </w:p>
          <w:p w:rsidR="003B462A" w:rsidRDefault="00BF3446">
            <w:pPr>
              <w:pStyle w:val="TableParagraph"/>
              <w:spacing w:line="272" w:lineRule="exact"/>
              <w:ind w:left="264"/>
              <w:rPr>
                <w:rFonts w:ascii="宋体" w:hAnsi="宋体" w:cs="宋体" w:hint="default"/>
                <w:sz w:val="21"/>
                <w:szCs w:val="21"/>
              </w:rPr>
            </w:pPr>
            <w:r>
              <w:rPr>
                <w:rFonts w:ascii="宋体" w:hAnsi="宋体" w:cs="宋体"/>
                <w:spacing w:val="1"/>
                <w:w w:val="95"/>
                <w:sz w:val="21"/>
                <w:szCs w:val="21"/>
              </w:rPr>
              <w:t>单</w:t>
            </w:r>
            <w:r>
              <w:rPr>
                <w:rFonts w:ascii="宋体" w:hAnsi="宋体" w:cs="宋体"/>
                <w:w w:val="95"/>
                <w:sz w:val="21"/>
                <w:szCs w:val="21"/>
              </w:rPr>
              <w:t>位</w:t>
            </w:r>
            <w:r>
              <w:rPr>
                <w:rFonts w:ascii="宋体" w:hAnsi="宋体" w:cs="宋体"/>
                <w:w w:val="99"/>
                <w:sz w:val="21"/>
                <w:szCs w:val="21"/>
              </w:rPr>
              <w:t xml:space="preserve"> </w:t>
            </w:r>
            <w:r>
              <w:rPr>
                <w:rFonts w:ascii="宋体" w:hAnsi="宋体" w:cs="宋体"/>
                <w:spacing w:val="1"/>
                <w:w w:val="95"/>
                <w:sz w:val="21"/>
                <w:szCs w:val="21"/>
              </w:rPr>
              <w:t>资</w:t>
            </w:r>
            <w:r>
              <w:rPr>
                <w:rFonts w:ascii="宋体" w:hAnsi="宋体" w:cs="宋体"/>
                <w:w w:val="95"/>
                <w:sz w:val="21"/>
                <w:szCs w:val="21"/>
              </w:rPr>
              <w:t>金</w:t>
            </w:r>
          </w:p>
        </w:tc>
        <w:tc>
          <w:tcPr>
            <w:tcW w:w="921"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before="6" w:line="260" w:lineRule="exact"/>
              <w:rPr>
                <w:rFonts w:hint="default"/>
                <w:sz w:val="26"/>
                <w:szCs w:val="26"/>
              </w:rPr>
            </w:pPr>
          </w:p>
          <w:p w:rsidR="003B462A" w:rsidRDefault="00BF3446">
            <w:pPr>
              <w:pStyle w:val="TableParagraph"/>
              <w:spacing w:line="272" w:lineRule="exact"/>
              <w:ind w:left="159"/>
              <w:rPr>
                <w:rFonts w:ascii="宋体" w:hAnsi="宋体" w:cs="宋体" w:hint="default"/>
                <w:sz w:val="21"/>
                <w:szCs w:val="21"/>
              </w:rPr>
            </w:pPr>
            <w:r>
              <w:rPr>
                <w:rFonts w:ascii="宋体" w:hAnsi="宋体" w:cs="宋体"/>
                <w:spacing w:val="1"/>
                <w:w w:val="95"/>
                <w:sz w:val="21"/>
                <w:szCs w:val="21"/>
              </w:rPr>
              <w:t>财政</w:t>
            </w:r>
            <w:r>
              <w:rPr>
                <w:rFonts w:ascii="宋体" w:hAnsi="宋体" w:cs="宋体"/>
                <w:w w:val="95"/>
                <w:sz w:val="21"/>
                <w:szCs w:val="21"/>
              </w:rPr>
              <w:t>拨</w:t>
            </w:r>
            <w:r>
              <w:rPr>
                <w:rFonts w:ascii="宋体" w:hAnsi="宋体" w:cs="宋体"/>
                <w:w w:val="99"/>
                <w:sz w:val="21"/>
                <w:szCs w:val="21"/>
              </w:rPr>
              <w:t xml:space="preserve"> </w:t>
            </w:r>
            <w:r>
              <w:rPr>
                <w:rFonts w:ascii="宋体" w:hAnsi="宋体" w:cs="宋体"/>
                <w:spacing w:val="1"/>
                <w:w w:val="95"/>
                <w:sz w:val="21"/>
                <w:szCs w:val="21"/>
              </w:rPr>
              <w:t>款结</w:t>
            </w:r>
            <w:r>
              <w:rPr>
                <w:rFonts w:ascii="宋体" w:hAnsi="宋体" w:cs="宋体"/>
                <w:w w:val="95"/>
                <w:sz w:val="21"/>
                <w:szCs w:val="21"/>
              </w:rPr>
              <w:t>转</w:t>
            </w:r>
          </w:p>
        </w:tc>
        <w:tc>
          <w:tcPr>
            <w:tcW w:w="928" w:type="dxa"/>
            <w:tcBorders>
              <w:top w:val="single" w:sz="6" w:space="0" w:color="000000"/>
              <w:left w:val="single" w:sz="6" w:space="0" w:color="000000"/>
              <w:bottom w:val="single" w:sz="6" w:space="0" w:color="000000"/>
              <w:right w:val="single" w:sz="6" w:space="0" w:color="000000"/>
            </w:tcBorders>
          </w:tcPr>
          <w:p w:rsidR="003B462A" w:rsidRDefault="003B462A">
            <w:pPr>
              <w:pStyle w:val="TableParagraph"/>
              <w:spacing w:line="100" w:lineRule="exact"/>
              <w:rPr>
                <w:rFonts w:hint="default"/>
                <w:sz w:val="10"/>
                <w:szCs w:val="10"/>
              </w:rPr>
            </w:pPr>
          </w:p>
          <w:p w:rsidR="003B462A" w:rsidRDefault="00BF3446">
            <w:pPr>
              <w:pStyle w:val="TableParagraph"/>
              <w:spacing w:line="211" w:lineRule="auto"/>
              <w:ind w:left="160" w:right="157"/>
              <w:jc w:val="both"/>
              <w:rPr>
                <w:rFonts w:ascii="宋体" w:hAnsi="宋体" w:cs="宋体" w:hint="default"/>
                <w:sz w:val="21"/>
                <w:szCs w:val="21"/>
              </w:rPr>
            </w:pPr>
            <w:r>
              <w:rPr>
                <w:rFonts w:ascii="宋体" w:hAnsi="宋体" w:cs="宋体"/>
                <w:spacing w:val="1"/>
                <w:w w:val="95"/>
                <w:sz w:val="21"/>
                <w:szCs w:val="21"/>
              </w:rPr>
              <w:t>非财</w:t>
            </w:r>
            <w:r>
              <w:rPr>
                <w:rFonts w:ascii="宋体" w:hAnsi="宋体" w:cs="宋体"/>
                <w:w w:val="95"/>
                <w:sz w:val="21"/>
                <w:szCs w:val="21"/>
              </w:rPr>
              <w:t>政</w:t>
            </w:r>
            <w:r>
              <w:rPr>
                <w:rFonts w:ascii="宋体" w:hAnsi="宋体" w:cs="宋体"/>
                <w:w w:val="99"/>
                <w:sz w:val="21"/>
                <w:szCs w:val="21"/>
              </w:rPr>
              <w:t xml:space="preserve"> </w:t>
            </w:r>
            <w:r>
              <w:rPr>
                <w:rFonts w:ascii="宋体" w:hAnsi="宋体" w:cs="宋体"/>
                <w:spacing w:val="1"/>
                <w:w w:val="95"/>
                <w:sz w:val="21"/>
                <w:szCs w:val="21"/>
              </w:rPr>
              <w:t>拨款</w:t>
            </w:r>
            <w:r>
              <w:rPr>
                <w:rFonts w:ascii="宋体" w:hAnsi="宋体" w:cs="宋体"/>
                <w:w w:val="95"/>
                <w:sz w:val="21"/>
                <w:szCs w:val="21"/>
              </w:rPr>
              <w:t>结</w:t>
            </w:r>
            <w:r>
              <w:rPr>
                <w:rFonts w:ascii="宋体" w:hAnsi="宋体" w:cs="宋体"/>
                <w:w w:val="99"/>
                <w:sz w:val="21"/>
                <w:szCs w:val="21"/>
              </w:rPr>
              <w:t xml:space="preserve"> </w:t>
            </w:r>
            <w:r>
              <w:rPr>
                <w:rFonts w:ascii="宋体" w:hAnsi="宋体" w:cs="宋体"/>
                <w:spacing w:val="1"/>
                <w:w w:val="95"/>
                <w:sz w:val="21"/>
                <w:szCs w:val="21"/>
              </w:rPr>
              <w:t>转结</w:t>
            </w:r>
            <w:r>
              <w:rPr>
                <w:rFonts w:ascii="宋体" w:hAnsi="宋体" w:cs="宋体"/>
                <w:w w:val="95"/>
                <w:sz w:val="21"/>
                <w:szCs w:val="21"/>
              </w:rPr>
              <w:t>余</w:t>
            </w:r>
          </w:p>
        </w:tc>
        <w:tc>
          <w:tcPr>
            <w:tcW w:w="928" w:type="dxa"/>
            <w:vMerge/>
            <w:tcBorders>
              <w:left w:val="single" w:sz="6" w:space="0" w:color="000000"/>
              <w:bottom w:val="single" w:sz="6" w:space="0" w:color="000000"/>
              <w:right w:val="single" w:sz="6" w:space="0" w:color="000000"/>
            </w:tcBorders>
          </w:tcPr>
          <w:p w:rsidR="003B462A" w:rsidRDefault="003B462A"/>
        </w:tc>
      </w:tr>
      <w:tr w:rsidR="003B462A">
        <w:trPr>
          <w:trHeight w:hRule="exact" w:val="288"/>
        </w:trPr>
        <w:tc>
          <w:tcPr>
            <w:tcW w:w="1626" w:type="dxa"/>
            <w:tcBorders>
              <w:top w:val="single" w:sz="6" w:space="0" w:color="000000"/>
              <w:left w:val="single" w:sz="6" w:space="0" w:color="000000"/>
              <w:bottom w:val="single" w:sz="6" w:space="0" w:color="000000"/>
              <w:right w:val="single" w:sz="6" w:space="0" w:color="000000"/>
            </w:tcBorders>
          </w:tcPr>
          <w:p w:rsidR="003B462A" w:rsidRDefault="003B462A"/>
        </w:tc>
        <w:tc>
          <w:tcPr>
            <w:tcW w:w="922" w:type="dxa"/>
            <w:tcBorders>
              <w:top w:val="single" w:sz="6" w:space="0" w:color="000000"/>
              <w:left w:val="single" w:sz="6" w:space="0" w:color="000000"/>
              <w:bottom w:val="single" w:sz="6" w:space="0" w:color="000000"/>
              <w:right w:val="single" w:sz="6" w:space="0" w:color="000000"/>
            </w:tcBorders>
          </w:tcPr>
          <w:p w:rsidR="003B462A" w:rsidRDefault="003B462A"/>
        </w:tc>
        <w:tc>
          <w:tcPr>
            <w:tcW w:w="1084" w:type="dxa"/>
            <w:tcBorders>
              <w:top w:val="single" w:sz="6" w:space="0" w:color="000000"/>
              <w:left w:val="single" w:sz="6" w:space="0" w:color="000000"/>
              <w:bottom w:val="single" w:sz="6" w:space="0" w:color="000000"/>
              <w:right w:val="single" w:sz="6" w:space="0" w:color="000000"/>
            </w:tcBorders>
          </w:tcPr>
          <w:p w:rsidR="003B462A" w:rsidRDefault="003B462A"/>
        </w:tc>
        <w:tc>
          <w:tcPr>
            <w:tcW w:w="1084" w:type="dxa"/>
            <w:tcBorders>
              <w:top w:val="single" w:sz="6" w:space="0" w:color="000000"/>
              <w:left w:val="single" w:sz="6" w:space="0" w:color="000000"/>
              <w:bottom w:val="single" w:sz="6" w:space="0" w:color="000000"/>
              <w:right w:val="single" w:sz="6" w:space="0" w:color="000000"/>
            </w:tcBorders>
          </w:tcPr>
          <w:p w:rsidR="003B462A" w:rsidRDefault="003B462A"/>
        </w:tc>
        <w:tc>
          <w:tcPr>
            <w:tcW w:w="677" w:type="dxa"/>
            <w:tcBorders>
              <w:top w:val="single" w:sz="6" w:space="0" w:color="000000"/>
              <w:left w:val="single" w:sz="6" w:space="0" w:color="000000"/>
              <w:bottom w:val="single" w:sz="6" w:space="0" w:color="000000"/>
              <w:right w:val="single" w:sz="6" w:space="0" w:color="000000"/>
            </w:tcBorders>
          </w:tcPr>
          <w:p w:rsidR="003B462A" w:rsidRDefault="003B462A"/>
        </w:tc>
        <w:tc>
          <w:tcPr>
            <w:tcW w:w="812" w:type="dxa"/>
            <w:tcBorders>
              <w:top w:val="single" w:sz="6" w:space="0" w:color="000000"/>
              <w:left w:val="single" w:sz="6" w:space="0" w:color="000000"/>
              <w:bottom w:val="single" w:sz="6" w:space="0" w:color="000000"/>
              <w:right w:val="single" w:sz="6" w:space="0" w:color="000000"/>
            </w:tcBorders>
          </w:tcPr>
          <w:p w:rsidR="003B462A" w:rsidRDefault="003B462A"/>
        </w:tc>
        <w:tc>
          <w:tcPr>
            <w:tcW w:w="812" w:type="dxa"/>
            <w:tcBorders>
              <w:top w:val="single" w:sz="6" w:space="0" w:color="000000"/>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tc>
        <w:tc>
          <w:tcPr>
            <w:tcW w:w="921" w:type="dxa"/>
            <w:tcBorders>
              <w:top w:val="single" w:sz="6" w:space="0" w:color="000000"/>
              <w:left w:val="single" w:sz="6" w:space="0" w:color="000000"/>
              <w:bottom w:val="single" w:sz="6" w:space="0" w:color="000000"/>
              <w:right w:val="single" w:sz="6" w:space="0" w:color="000000"/>
            </w:tcBorders>
          </w:tcPr>
          <w:p w:rsidR="003B462A" w:rsidRDefault="003B462A"/>
        </w:tc>
        <w:tc>
          <w:tcPr>
            <w:tcW w:w="928" w:type="dxa"/>
            <w:tcBorders>
              <w:top w:val="single" w:sz="6" w:space="0" w:color="000000"/>
              <w:left w:val="single" w:sz="6" w:space="0" w:color="000000"/>
              <w:bottom w:val="single" w:sz="6" w:space="0" w:color="000000"/>
              <w:right w:val="single" w:sz="6" w:space="0" w:color="000000"/>
            </w:tcBorders>
          </w:tcPr>
          <w:p w:rsidR="003B462A" w:rsidRDefault="003B462A"/>
        </w:tc>
        <w:tc>
          <w:tcPr>
            <w:tcW w:w="928" w:type="dxa"/>
            <w:tcBorders>
              <w:top w:val="single" w:sz="6" w:space="0" w:color="000000"/>
              <w:left w:val="single" w:sz="6" w:space="0" w:color="000000"/>
              <w:bottom w:val="single" w:sz="6" w:space="0" w:color="000000"/>
              <w:right w:val="single" w:sz="6" w:space="0" w:color="000000"/>
            </w:tcBorders>
          </w:tcPr>
          <w:p w:rsidR="003B462A" w:rsidRDefault="003B462A"/>
        </w:tc>
      </w:tr>
    </w:tbl>
    <w:p w:rsidR="003B462A" w:rsidRDefault="003B462A">
      <w:pPr>
        <w:spacing w:before="10" w:line="110" w:lineRule="exact"/>
        <w:rPr>
          <w:sz w:val="11"/>
          <w:szCs w:val="11"/>
        </w:rPr>
      </w:pPr>
    </w:p>
    <w:p w:rsidR="003B462A" w:rsidRDefault="00BF3446">
      <w:pPr>
        <w:spacing w:before="30" w:line="312" w:lineRule="exact"/>
        <w:ind w:left="1140" w:right="3762"/>
        <w:rPr>
          <w:rFonts w:ascii="仿宋" w:eastAsia="仿宋" w:hAnsi="仿宋" w:cs="仿宋"/>
        </w:rPr>
      </w:pPr>
      <w:r>
        <w:rPr>
          <w:rFonts w:ascii="宋体" w:hAnsi="宋体" w:cs="宋体"/>
          <w:spacing w:val="-1"/>
          <w:sz w:val="21"/>
          <w:szCs w:val="21"/>
          <w:lang w:eastAsia="zh-CN"/>
        </w:rPr>
        <w:t>注</w:t>
      </w:r>
      <w:r>
        <w:rPr>
          <w:rFonts w:ascii="宋体" w:hAnsi="宋体" w:cs="宋体"/>
          <w:spacing w:val="2"/>
          <w:sz w:val="21"/>
          <w:szCs w:val="21"/>
          <w:lang w:eastAsia="zh-CN"/>
        </w:rPr>
        <w:t>：</w:t>
      </w:r>
      <w:r>
        <w:rPr>
          <w:rFonts w:ascii="宋体" w:hAnsi="宋体" w:cs="宋体"/>
          <w:spacing w:val="-1"/>
          <w:sz w:val="21"/>
          <w:szCs w:val="21"/>
          <w:lang w:eastAsia="zh-CN"/>
        </w:rPr>
        <w:t>无</w:t>
      </w:r>
      <w:r>
        <w:rPr>
          <w:rFonts w:ascii="宋体" w:hAnsi="宋体" w:cs="宋体"/>
          <w:spacing w:val="2"/>
          <w:sz w:val="21"/>
          <w:szCs w:val="21"/>
          <w:lang w:eastAsia="zh-CN"/>
        </w:rPr>
        <w:t>政</w:t>
      </w:r>
      <w:r>
        <w:rPr>
          <w:rFonts w:ascii="宋体" w:hAnsi="宋体" w:cs="宋体"/>
          <w:spacing w:val="-1"/>
          <w:sz w:val="21"/>
          <w:szCs w:val="21"/>
          <w:lang w:eastAsia="zh-CN"/>
        </w:rPr>
        <w:t>府</w:t>
      </w:r>
      <w:r>
        <w:rPr>
          <w:rFonts w:ascii="宋体" w:hAnsi="宋体" w:cs="宋体"/>
          <w:spacing w:val="2"/>
          <w:sz w:val="21"/>
          <w:szCs w:val="21"/>
          <w:lang w:eastAsia="zh-CN"/>
        </w:rPr>
        <w:t>采</w:t>
      </w:r>
      <w:r>
        <w:rPr>
          <w:rFonts w:ascii="宋体" w:hAnsi="宋体" w:cs="宋体"/>
          <w:spacing w:val="-1"/>
          <w:sz w:val="21"/>
          <w:szCs w:val="21"/>
          <w:lang w:eastAsia="zh-CN"/>
        </w:rPr>
        <w:t>购</w:t>
      </w:r>
      <w:r>
        <w:rPr>
          <w:rFonts w:ascii="宋体" w:hAnsi="宋体" w:cs="宋体"/>
          <w:spacing w:val="2"/>
          <w:sz w:val="21"/>
          <w:szCs w:val="21"/>
          <w:lang w:eastAsia="zh-CN"/>
        </w:rPr>
        <w:t>预</w:t>
      </w:r>
      <w:r>
        <w:rPr>
          <w:rFonts w:ascii="宋体" w:hAnsi="宋体" w:cs="宋体"/>
          <w:spacing w:val="-1"/>
          <w:sz w:val="21"/>
          <w:szCs w:val="21"/>
          <w:lang w:eastAsia="zh-CN"/>
        </w:rPr>
        <w:t>算</w:t>
      </w:r>
      <w:r>
        <w:rPr>
          <w:rFonts w:ascii="宋体" w:hAnsi="宋体" w:cs="宋体"/>
          <w:spacing w:val="2"/>
          <w:sz w:val="21"/>
          <w:szCs w:val="21"/>
          <w:lang w:eastAsia="zh-CN"/>
        </w:rPr>
        <w:t>，</w:t>
      </w:r>
      <w:r>
        <w:rPr>
          <w:rFonts w:ascii="宋体" w:hAnsi="宋体" w:cs="宋体"/>
          <w:spacing w:val="-1"/>
          <w:sz w:val="21"/>
          <w:szCs w:val="21"/>
          <w:lang w:eastAsia="zh-CN"/>
        </w:rPr>
        <w:t>空</w:t>
      </w:r>
      <w:r>
        <w:rPr>
          <w:rFonts w:ascii="宋体" w:hAnsi="宋体" w:cs="宋体"/>
          <w:spacing w:val="2"/>
          <w:sz w:val="21"/>
          <w:szCs w:val="21"/>
          <w:lang w:eastAsia="zh-CN"/>
        </w:rPr>
        <w:t>表</w:t>
      </w:r>
      <w:r>
        <w:rPr>
          <w:rFonts w:ascii="宋体" w:hAnsi="宋体" w:cs="宋体"/>
          <w:spacing w:val="-1"/>
          <w:sz w:val="21"/>
          <w:szCs w:val="21"/>
          <w:lang w:eastAsia="zh-CN"/>
        </w:rPr>
        <w:t>列</w:t>
      </w:r>
      <w:r>
        <w:rPr>
          <w:rFonts w:ascii="宋体" w:hAnsi="宋体" w:cs="宋体"/>
          <w:spacing w:val="2"/>
          <w:sz w:val="21"/>
          <w:szCs w:val="21"/>
          <w:lang w:eastAsia="zh-CN"/>
        </w:rPr>
        <w:t>示</w:t>
      </w:r>
      <w:r>
        <w:rPr>
          <w:rFonts w:ascii="宋体" w:hAnsi="宋体" w:cs="宋体"/>
          <w:sz w:val="21"/>
          <w:szCs w:val="21"/>
          <w:lang w:eastAsia="zh-CN"/>
        </w:rPr>
        <w:t>。</w:t>
      </w:r>
    </w:p>
    <w:p w:rsidR="003B462A" w:rsidRDefault="003B462A">
      <w:pPr>
        <w:kinsoku w:val="0"/>
        <w:overflowPunct w:val="0"/>
        <w:spacing w:line="110" w:lineRule="exact"/>
        <w:rPr>
          <w:rFonts w:ascii="仿宋" w:eastAsia="仿宋" w:hAnsi="仿宋" w:cs="仿宋"/>
          <w:sz w:val="11"/>
        </w:rPr>
      </w:pPr>
    </w:p>
    <w:p w:rsidR="003B462A" w:rsidRDefault="003B462A">
      <w:pPr>
        <w:kinsoku w:val="0"/>
        <w:overflowPunct w:val="0"/>
        <w:spacing w:line="200" w:lineRule="exact"/>
        <w:rPr>
          <w:sz w:val="20"/>
        </w:rPr>
      </w:pPr>
    </w:p>
    <w:p w:rsidR="003B462A" w:rsidRDefault="003B462A">
      <w:pPr>
        <w:pStyle w:val="a4"/>
        <w:kinsoku w:val="0"/>
        <w:overflowPunct w:val="0"/>
        <w:spacing w:before="0"/>
        <w:ind w:left="1360"/>
        <w:rPr>
          <w:rFonts w:ascii="Microsoft JhengHei" w:eastAsia="Microsoft JhengHei" w:hAnsi="Microsoft JhengHei" w:hint="default"/>
          <w:b/>
        </w:rPr>
      </w:pPr>
      <w:bookmarkStart w:id="17" w:name="bookmark15"/>
      <w:bookmarkStart w:id="18" w:name="七、国有资产信息"/>
      <w:bookmarkEnd w:id="17"/>
      <w:bookmarkEnd w:id="18"/>
    </w:p>
    <w:p w:rsidR="003B462A" w:rsidRDefault="00BF3446">
      <w:pPr>
        <w:pStyle w:val="a4"/>
        <w:kinsoku w:val="0"/>
        <w:overflowPunct w:val="0"/>
        <w:spacing w:before="0"/>
        <w:ind w:left="0" w:firstLineChars="300" w:firstLine="960"/>
        <w:rPr>
          <w:rFonts w:ascii="黑体" w:eastAsia="黑体" w:hAnsi="黑体" w:cs="黑体" w:hint="default"/>
          <w:color w:val="000000"/>
        </w:rPr>
      </w:pPr>
      <w:r>
        <w:rPr>
          <w:rFonts w:ascii="Microsoft JhengHei" w:eastAsia="Microsoft JhengHei" w:hAnsi="Microsoft JhengHei"/>
          <w:b/>
        </w:rPr>
        <w:t>七</w:t>
      </w:r>
      <w:r>
        <w:rPr>
          <w:rFonts w:ascii="Microsoft JhengHei" w:eastAsia="Microsoft JhengHei" w:hAnsi="Microsoft JhengHei"/>
          <w:b/>
          <w:spacing w:val="2"/>
        </w:rPr>
        <w:t>、</w:t>
      </w:r>
      <w:r>
        <w:rPr>
          <w:rFonts w:ascii="黑体" w:eastAsia="黑体" w:hAnsi="黑体" w:cs="黑体"/>
          <w:color w:val="000000"/>
        </w:rPr>
        <w:t>国有资产信息</w:t>
      </w:r>
    </w:p>
    <w:p w:rsidR="003B462A" w:rsidRDefault="00BF3446">
      <w:pPr>
        <w:pStyle w:val="a4"/>
        <w:kinsoku w:val="0"/>
        <w:overflowPunct w:val="0"/>
        <w:spacing w:before="0" w:line="456" w:lineRule="exact"/>
        <w:ind w:firstLineChars="200" w:firstLine="560"/>
        <w:rPr>
          <w:rFonts w:eastAsia="方正仿宋_GBK" w:hint="default"/>
          <w:color w:val="000000"/>
          <w:sz w:val="28"/>
          <w:lang w:eastAsia="zh-CN"/>
        </w:rPr>
      </w:pPr>
      <w:r>
        <w:rPr>
          <w:rFonts w:ascii="Times New Roman" w:eastAsia="方正仿宋_GBK" w:hAnsi="Times New Roman"/>
          <w:color w:val="000000"/>
          <w:sz w:val="28"/>
        </w:rPr>
        <w:t>阜平县发展和改革局（含所属单位）上年末固定资产金额为</w:t>
      </w:r>
      <w:r>
        <w:rPr>
          <w:rFonts w:ascii="Times New Roman" w:eastAsia="方正仿宋_GBK" w:hAnsi="Times New Roman"/>
          <w:color w:val="000000"/>
          <w:sz w:val="28"/>
        </w:rPr>
        <w:t>533.10</w:t>
      </w:r>
      <w:r>
        <w:rPr>
          <w:rFonts w:ascii="Times New Roman" w:eastAsia="方正仿宋_GBK" w:hAnsi="Times New Roman"/>
          <w:color w:val="000000"/>
          <w:sz w:val="28"/>
        </w:rPr>
        <w:t>万元（详见下表）</w:t>
      </w:r>
      <w:r>
        <w:rPr>
          <w:rFonts w:ascii="Times New Roman" w:eastAsia="方正仿宋_GBK" w:hAnsi="Times New Roman"/>
          <w:color w:val="000000"/>
          <w:sz w:val="28"/>
          <w:lang w:eastAsia="zh-CN"/>
        </w:rPr>
        <w:t>。</w:t>
      </w:r>
      <w:r>
        <w:rPr>
          <w:rFonts w:eastAsia="方正仿宋_GBK"/>
          <w:color w:val="000000"/>
          <w:sz w:val="28"/>
          <w:lang w:eastAsia="zh-CN"/>
        </w:rPr>
        <w:t>2022</w:t>
      </w:r>
      <w:r>
        <w:rPr>
          <w:rFonts w:eastAsia="方正仿宋_GBK"/>
          <w:color w:val="000000"/>
          <w:sz w:val="28"/>
          <w:lang w:eastAsia="zh-CN"/>
        </w:rPr>
        <w:t>年度</w:t>
      </w:r>
      <w:r>
        <w:rPr>
          <w:rFonts w:eastAsia="方正仿宋_GBK"/>
          <w:color w:val="000000"/>
          <w:sz w:val="28"/>
          <w:lang w:eastAsia="zh-CN"/>
        </w:rPr>
        <w:t>无</w:t>
      </w:r>
      <w:r>
        <w:rPr>
          <w:rFonts w:eastAsia="方正仿宋_GBK"/>
          <w:color w:val="000000"/>
          <w:sz w:val="28"/>
          <w:lang w:eastAsia="zh-CN"/>
        </w:rPr>
        <w:t>拟购置固定资产</w:t>
      </w:r>
      <w:r>
        <w:rPr>
          <w:rFonts w:eastAsia="方正仿宋_GBK"/>
          <w:color w:val="000000"/>
          <w:sz w:val="28"/>
          <w:lang w:eastAsia="zh-CN"/>
        </w:rPr>
        <w:t>。</w:t>
      </w:r>
    </w:p>
    <w:p w:rsidR="003B462A" w:rsidRDefault="003B462A">
      <w:pPr>
        <w:pStyle w:val="a4"/>
        <w:kinsoku w:val="0"/>
        <w:overflowPunct w:val="0"/>
        <w:spacing w:before="0" w:line="456" w:lineRule="exact"/>
        <w:ind w:firstLineChars="200" w:firstLine="560"/>
        <w:rPr>
          <w:rFonts w:eastAsia="方正仿宋_GBK" w:hint="default"/>
          <w:color w:val="000000"/>
          <w:sz w:val="28"/>
          <w:lang w:eastAsia="zh-CN"/>
        </w:rPr>
      </w:pPr>
    </w:p>
    <w:p w:rsidR="003B462A" w:rsidRDefault="00BF3446">
      <w:pPr>
        <w:pStyle w:val="2"/>
        <w:kinsoku w:val="0"/>
        <w:overflowPunct w:val="0"/>
        <w:spacing w:before="26"/>
        <w:ind w:right="6121"/>
        <w:jc w:val="center"/>
        <w:rPr>
          <w:rFonts w:ascii="方正小标宋_GBK" w:eastAsia="方正小标宋_GBK" w:hAnsi="方正小标宋_GBK" w:cs="方正小标宋_GBK" w:hint="default"/>
          <w:color w:val="000000"/>
        </w:rPr>
      </w:pPr>
      <w:r>
        <w:t xml:space="preserve"> </w:t>
      </w:r>
      <w:r>
        <w:rPr>
          <w:lang w:eastAsia="zh-CN"/>
        </w:rPr>
        <w:t xml:space="preserve">                   </w:t>
      </w:r>
      <w:r>
        <w:rPr>
          <w:rFonts w:ascii="方正小标宋_GBK" w:eastAsia="方正小标宋_GBK" w:hAnsi="方正小标宋_GBK" w:cs="方正小标宋_GBK"/>
          <w:color w:val="000000"/>
        </w:rPr>
        <w:t>部门固定资产占用情况表</w:t>
      </w:r>
    </w:p>
    <w:p w:rsidR="003B462A" w:rsidRDefault="003B462A">
      <w:pPr>
        <w:kinsoku w:val="0"/>
        <w:overflowPunct w:val="0"/>
        <w:spacing w:before="7" w:line="60" w:lineRule="exact"/>
        <w:rPr>
          <w:sz w:val="6"/>
        </w:rPr>
      </w:pPr>
    </w:p>
    <w:tbl>
      <w:tblPr>
        <w:tblpPr w:leftFromText="180" w:rightFromText="180" w:vertAnchor="text" w:horzAnchor="page" w:tblpX="1987" w:tblpY="224"/>
        <w:tblOverlap w:val="never"/>
        <w:tblW w:w="0" w:type="auto"/>
        <w:tblLayout w:type="fixed"/>
        <w:tblLook w:val="04A0" w:firstRow="1" w:lastRow="0" w:firstColumn="1" w:lastColumn="0" w:noHBand="0" w:noVBand="1"/>
      </w:tblPr>
      <w:tblGrid>
        <w:gridCol w:w="4855"/>
        <w:gridCol w:w="4020"/>
        <w:gridCol w:w="4165"/>
      </w:tblGrid>
      <w:tr w:rsidR="003B462A">
        <w:trPr>
          <w:trHeight w:hRule="exact" w:val="434"/>
        </w:trPr>
        <w:tc>
          <w:tcPr>
            <w:tcW w:w="4855" w:type="dxa"/>
            <w:tcBorders>
              <w:top w:val="nil"/>
              <w:left w:val="single" w:sz="4" w:space="0" w:color="FFFFFF"/>
              <w:bottom w:val="single" w:sz="4" w:space="0" w:color="000000"/>
              <w:right w:val="nil"/>
              <w:tl2br w:val="nil"/>
              <w:tr2bl w:val="nil"/>
            </w:tcBorders>
          </w:tcPr>
          <w:p w:rsidR="003B462A" w:rsidRDefault="00BF3446">
            <w:pPr>
              <w:pStyle w:val="TableParagraph"/>
              <w:kinsoku w:val="0"/>
              <w:overflowPunct w:val="0"/>
              <w:spacing w:line="376" w:lineRule="exact"/>
              <w:ind w:left="101"/>
              <w:rPr>
                <w:rFonts w:hint="default"/>
              </w:rPr>
            </w:pPr>
            <w:r>
              <w:rPr>
                <w:rFonts w:ascii="Microsoft YaHei UI" w:eastAsia="Microsoft YaHei UI" w:hAnsi="Microsoft YaHei UI"/>
              </w:rPr>
              <w:t xml:space="preserve">303  </w:t>
            </w:r>
            <w:r>
              <w:rPr>
                <w:rFonts w:ascii="Microsoft YaHei UI" w:eastAsia="Microsoft YaHei UI" w:hAnsi="Microsoft YaHei UI"/>
              </w:rPr>
              <w:t>阜平县发展和改革局</w:t>
            </w:r>
          </w:p>
        </w:tc>
        <w:tc>
          <w:tcPr>
            <w:tcW w:w="4020" w:type="dxa"/>
            <w:tcBorders>
              <w:top w:val="nil"/>
              <w:left w:val="nil"/>
              <w:bottom w:val="single" w:sz="4" w:space="0" w:color="000000"/>
              <w:right w:val="nil"/>
              <w:tl2br w:val="nil"/>
              <w:tr2bl w:val="nil"/>
            </w:tcBorders>
          </w:tcPr>
          <w:p w:rsidR="003B462A" w:rsidRDefault="003B462A"/>
        </w:tc>
        <w:tc>
          <w:tcPr>
            <w:tcW w:w="4165" w:type="dxa"/>
            <w:tcBorders>
              <w:top w:val="nil"/>
              <w:left w:val="nil"/>
              <w:bottom w:val="single" w:sz="4" w:space="0" w:color="000000"/>
              <w:right w:val="single" w:sz="4" w:space="0" w:color="FFFFFF"/>
              <w:tl2br w:val="nil"/>
              <w:tr2bl w:val="nil"/>
            </w:tcBorders>
          </w:tcPr>
          <w:p w:rsidR="003B462A" w:rsidRDefault="00BF3446">
            <w:pPr>
              <w:pStyle w:val="TableParagraph"/>
              <w:kinsoku w:val="0"/>
              <w:overflowPunct w:val="0"/>
              <w:spacing w:line="376" w:lineRule="exact"/>
              <w:rPr>
                <w:rFonts w:hint="default"/>
              </w:rPr>
            </w:pPr>
            <w:r>
              <w:rPr>
                <w:rFonts w:ascii="Microsoft YaHei UI" w:eastAsia="Microsoft YaHei UI" w:hAnsi="Microsoft YaHei UI"/>
              </w:rPr>
              <w:t>截止时间：</w:t>
            </w:r>
            <w:r>
              <w:rPr>
                <w:rFonts w:ascii="Microsoft YaHei UI" w:eastAsia="Microsoft YaHei UI" w:hAnsi="Microsoft YaHei UI"/>
              </w:rPr>
              <w:t>20</w:t>
            </w:r>
            <w:r>
              <w:rPr>
                <w:rFonts w:ascii="Microsoft YaHei UI" w:eastAsia="Microsoft YaHei UI" w:hAnsi="Microsoft YaHei UI"/>
                <w:spacing w:val="-2"/>
              </w:rPr>
              <w:t>2</w:t>
            </w:r>
            <w:r>
              <w:rPr>
                <w:rFonts w:ascii="Microsoft YaHei UI" w:eastAsia="Microsoft YaHei UI" w:hAnsi="Microsoft YaHei UI"/>
              </w:rPr>
              <w:t>1</w:t>
            </w:r>
            <w:r>
              <w:rPr>
                <w:rFonts w:ascii="Microsoft YaHei UI" w:eastAsia="Microsoft YaHei UI" w:hAnsi="Microsoft YaHei UI"/>
                <w:spacing w:val="-1"/>
              </w:rPr>
              <w:t>-</w:t>
            </w:r>
            <w:r>
              <w:rPr>
                <w:rFonts w:ascii="Microsoft YaHei UI" w:eastAsia="Microsoft YaHei UI" w:hAnsi="Microsoft YaHei UI"/>
              </w:rPr>
              <w:t>12</w:t>
            </w:r>
            <w:r>
              <w:rPr>
                <w:rFonts w:ascii="Microsoft YaHei UI" w:eastAsia="Microsoft YaHei UI" w:hAnsi="Microsoft YaHei UI"/>
                <w:spacing w:val="-1"/>
              </w:rPr>
              <w:t>-</w:t>
            </w:r>
            <w:r>
              <w:rPr>
                <w:rFonts w:ascii="Microsoft YaHei UI" w:eastAsia="Microsoft YaHei UI" w:hAnsi="Microsoft YaHei UI"/>
              </w:rPr>
              <w:t>31</w:t>
            </w:r>
          </w:p>
        </w:tc>
      </w:tr>
      <w:tr w:rsidR="003B462A">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tabs>
                <w:tab w:val="left" w:pos="523"/>
              </w:tabs>
              <w:kinsoku w:val="0"/>
              <w:overflowPunct w:val="0"/>
              <w:spacing w:line="316" w:lineRule="exact"/>
              <w:ind w:right="2"/>
              <w:jc w:val="center"/>
              <w:rPr>
                <w:rFonts w:hint="default"/>
              </w:rPr>
            </w:pPr>
            <w:r>
              <w:rPr>
                <w:rFonts w:ascii="Microsoft YaHei UI" w:eastAsia="Microsoft YaHei UI" w:hAnsi="Microsoft YaHei UI"/>
                <w:b/>
                <w:sz w:val="21"/>
              </w:rPr>
              <w:t>项</w:t>
            </w:r>
            <w:r>
              <w:rPr>
                <w:rFonts w:ascii="Microsoft YaHei UI" w:eastAsia="Microsoft YaHei UI" w:hAnsi="Microsoft YaHei UI"/>
                <w:b/>
                <w:sz w:val="21"/>
              </w:rPr>
              <w:tab/>
            </w:r>
            <w:r>
              <w:rPr>
                <w:rFonts w:ascii="Microsoft YaHei UI" w:eastAsia="Microsoft YaHei UI" w:hAnsi="Microsoft YaHei UI"/>
                <w:b/>
                <w:sz w:val="21"/>
              </w:rPr>
              <w:t>目</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6" w:lineRule="exact"/>
              <w:ind w:left="1178" w:right="1183"/>
              <w:jc w:val="center"/>
              <w:rPr>
                <w:rFonts w:hint="default"/>
              </w:rPr>
            </w:pPr>
            <w:r>
              <w:rPr>
                <w:rFonts w:ascii="Microsoft YaHei UI" w:eastAsia="Microsoft YaHei UI" w:hAnsi="Microsoft YaHei UI"/>
                <w:b/>
                <w:spacing w:val="-1"/>
                <w:sz w:val="21"/>
              </w:rPr>
              <w:t>数</w:t>
            </w:r>
            <w:r>
              <w:rPr>
                <w:rFonts w:ascii="Microsoft YaHei UI" w:eastAsia="Microsoft YaHei UI" w:hAnsi="Microsoft YaHei UI"/>
                <w:b/>
                <w:sz w:val="21"/>
              </w:rPr>
              <w:t>量</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6" w:lineRule="exact"/>
              <w:ind w:left="255" w:firstLineChars="200" w:firstLine="416"/>
              <w:rPr>
                <w:rFonts w:hint="default"/>
              </w:rPr>
            </w:pPr>
            <w:r>
              <w:rPr>
                <w:rFonts w:ascii="Microsoft YaHei UI" w:eastAsia="Microsoft YaHei UI" w:hAnsi="Microsoft YaHei UI"/>
                <w:b/>
                <w:spacing w:val="-1"/>
                <w:sz w:val="21"/>
              </w:rPr>
              <w:t>价</w:t>
            </w:r>
            <w:r>
              <w:rPr>
                <w:rFonts w:ascii="Microsoft YaHei UI" w:eastAsia="Microsoft YaHei UI" w:hAnsi="Microsoft YaHei UI"/>
                <w:b/>
                <w:spacing w:val="2"/>
                <w:sz w:val="21"/>
              </w:rPr>
              <w:t>值</w:t>
            </w:r>
            <w:r>
              <w:rPr>
                <w:rFonts w:ascii="Microsoft YaHei UI" w:eastAsia="Microsoft YaHei UI" w:hAnsi="Microsoft YaHei UI"/>
                <w:b/>
                <w:spacing w:val="-1"/>
                <w:sz w:val="21"/>
              </w:rPr>
              <w:t>（</w:t>
            </w:r>
            <w:r>
              <w:rPr>
                <w:rFonts w:ascii="Microsoft YaHei UI" w:eastAsia="Microsoft YaHei UI" w:hAnsi="Microsoft YaHei UI"/>
                <w:b/>
                <w:spacing w:val="2"/>
                <w:sz w:val="21"/>
              </w:rPr>
              <w:t>金</w:t>
            </w:r>
            <w:r>
              <w:rPr>
                <w:rFonts w:ascii="Microsoft YaHei UI" w:eastAsia="Microsoft YaHei UI" w:hAnsi="Microsoft YaHei UI"/>
                <w:b/>
                <w:spacing w:val="-1"/>
                <w:sz w:val="21"/>
              </w:rPr>
              <w:t>额</w:t>
            </w:r>
            <w:r>
              <w:rPr>
                <w:rFonts w:ascii="Microsoft YaHei UI" w:eastAsia="Microsoft YaHei UI" w:hAnsi="Microsoft YaHei UI"/>
                <w:b/>
                <w:spacing w:val="2"/>
                <w:sz w:val="21"/>
              </w:rPr>
              <w:t>单</w:t>
            </w:r>
            <w:r>
              <w:rPr>
                <w:rFonts w:ascii="Microsoft YaHei UI" w:eastAsia="Microsoft YaHei UI" w:hAnsi="Microsoft YaHei UI"/>
                <w:b/>
                <w:spacing w:val="-1"/>
                <w:sz w:val="21"/>
              </w:rPr>
              <w:t>位</w:t>
            </w:r>
            <w:r>
              <w:rPr>
                <w:rFonts w:ascii="Microsoft YaHei UI" w:eastAsia="Microsoft YaHei UI" w:hAnsi="Microsoft YaHei UI"/>
                <w:b/>
                <w:spacing w:val="2"/>
                <w:sz w:val="21"/>
              </w:rPr>
              <w:t>：</w:t>
            </w:r>
            <w:r>
              <w:rPr>
                <w:rFonts w:ascii="Microsoft YaHei UI" w:eastAsia="Microsoft YaHei UI" w:hAnsi="Microsoft YaHei UI"/>
                <w:b/>
                <w:spacing w:val="-1"/>
                <w:sz w:val="21"/>
              </w:rPr>
              <w:t>万</w:t>
            </w:r>
            <w:r>
              <w:rPr>
                <w:rFonts w:ascii="Microsoft YaHei UI" w:eastAsia="Microsoft YaHei UI" w:hAnsi="Microsoft YaHei UI"/>
                <w:b/>
                <w:spacing w:val="2"/>
                <w:sz w:val="21"/>
              </w:rPr>
              <w:t>元</w:t>
            </w:r>
            <w:r>
              <w:rPr>
                <w:rFonts w:ascii="Microsoft YaHei UI" w:eastAsia="Microsoft YaHei UI" w:hAnsi="Microsoft YaHei UI"/>
                <w:b/>
                <w:sz w:val="21"/>
              </w:rPr>
              <w:t>）</w:t>
            </w:r>
          </w:p>
        </w:tc>
      </w:tr>
      <w:tr w:rsidR="003B462A">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8" w:lineRule="exact"/>
              <w:ind w:left="101"/>
              <w:rPr>
                <w:rFonts w:hint="default"/>
              </w:rPr>
            </w:pPr>
            <w:r>
              <w:rPr>
                <w:rFonts w:ascii="Microsoft YaHei UI" w:eastAsia="Microsoft YaHei UI" w:hAnsi="Microsoft YaHei UI"/>
                <w:spacing w:val="-1"/>
                <w:sz w:val="21"/>
              </w:rPr>
              <w:t>资</w:t>
            </w:r>
            <w:r>
              <w:rPr>
                <w:rFonts w:ascii="Microsoft YaHei UI" w:eastAsia="Microsoft YaHei UI" w:hAnsi="Microsoft YaHei UI"/>
                <w:spacing w:val="2"/>
                <w:sz w:val="21"/>
              </w:rPr>
              <w:t>产</w:t>
            </w:r>
            <w:r>
              <w:rPr>
                <w:rFonts w:ascii="Microsoft YaHei UI" w:eastAsia="Microsoft YaHei UI" w:hAnsi="Microsoft YaHei UI"/>
                <w:spacing w:val="-1"/>
                <w:sz w:val="21"/>
              </w:rPr>
              <w:t>总</w:t>
            </w:r>
            <w:r>
              <w:rPr>
                <w:rFonts w:ascii="Microsoft YaHei UI" w:eastAsia="Microsoft YaHei UI" w:hAnsi="Microsoft YaHei UI"/>
                <w:sz w:val="21"/>
              </w:rPr>
              <w:t>额</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3B462A" w:rsidRDefault="003B462A"/>
        </w:tc>
        <w:tc>
          <w:tcPr>
            <w:tcW w:w="416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8" w:lineRule="exact"/>
              <w:ind w:right="100"/>
              <w:jc w:val="right"/>
              <w:rPr>
                <w:rFonts w:hint="default"/>
              </w:rPr>
            </w:pPr>
            <w:r>
              <w:rPr>
                <w:rFonts w:ascii="Microsoft YaHei UI" w:eastAsia="Microsoft YaHei UI" w:hAnsi="Microsoft YaHei UI"/>
                <w:spacing w:val="-1"/>
                <w:w w:val="95"/>
                <w:sz w:val="21"/>
              </w:rPr>
              <w:t>533.10</w:t>
            </w:r>
          </w:p>
        </w:tc>
      </w:tr>
      <w:tr w:rsidR="003B462A">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7" w:lineRule="exact"/>
              <w:ind w:left="101"/>
              <w:rPr>
                <w:rFonts w:hint="default"/>
              </w:rPr>
            </w:pPr>
            <w:r>
              <w:rPr>
                <w:rFonts w:ascii="Microsoft YaHei UI" w:eastAsia="Microsoft YaHei UI" w:hAnsi="Microsoft YaHei UI"/>
                <w:spacing w:val="-1"/>
                <w:sz w:val="21"/>
              </w:rPr>
              <w:lastRenderedPageBreak/>
              <w:t>1</w:t>
            </w:r>
            <w:r>
              <w:rPr>
                <w:rFonts w:ascii="Microsoft YaHei UI" w:eastAsia="Microsoft YaHei UI" w:hAnsi="Microsoft YaHei UI"/>
                <w:spacing w:val="-1"/>
                <w:sz w:val="21"/>
              </w:rPr>
              <w:t>、</w:t>
            </w:r>
            <w:r>
              <w:rPr>
                <w:rFonts w:ascii="Microsoft YaHei UI" w:eastAsia="Microsoft YaHei UI" w:hAnsi="Microsoft YaHei UI"/>
                <w:spacing w:val="2"/>
                <w:sz w:val="21"/>
              </w:rPr>
              <w:t>房</w:t>
            </w:r>
            <w:r>
              <w:rPr>
                <w:rFonts w:ascii="Microsoft YaHei UI" w:eastAsia="Microsoft YaHei UI" w:hAnsi="Microsoft YaHei UI"/>
                <w:spacing w:val="-1"/>
                <w:sz w:val="21"/>
              </w:rPr>
              <w:t>屋</w:t>
            </w:r>
            <w:r>
              <w:rPr>
                <w:rFonts w:ascii="Microsoft YaHei UI" w:eastAsia="Microsoft YaHei UI" w:hAnsi="Microsoft YaHei UI"/>
                <w:spacing w:val="2"/>
                <w:sz w:val="21"/>
              </w:rPr>
              <w:t>（</w:t>
            </w:r>
            <w:r>
              <w:rPr>
                <w:rFonts w:ascii="Microsoft YaHei UI" w:eastAsia="Microsoft YaHei UI" w:hAnsi="Microsoft YaHei UI"/>
                <w:spacing w:val="-1"/>
                <w:sz w:val="21"/>
              </w:rPr>
              <w:t>平</w:t>
            </w:r>
            <w:r>
              <w:rPr>
                <w:rFonts w:ascii="Microsoft YaHei UI" w:eastAsia="Microsoft YaHei UI" w:hAnsi="Microsoft YaHei UI"/>
                <w:spacing w:val="2"/>
                <w:sz w:val="21"/>
              </w:rPr>
              <w:t>方</w:t>
            </w:r>
            <w:r>
              <w:rPr>
                <w:rFonts w:ascii="Microsoft YaHei UI" w:eastAsia="Microsoft YaHei UI" w:hAnsi="Microsoft YaHei UI"/>
                <w:spacing w:val="-1"/>
                <w:sz w:val="21"/>
              </w:rPr>
              <w:t>米</w:t>
            </w:r>
            <w:r>
              <w:rPr>
                <w:rFonts w:ascii="Microsoft YaHei UI" w:eastAsia="Microsoft YaHei UI" w:hAnsi="Microsoft YaHei UI"/>
                <w:sz w:val="21"/>
              </w:rPr>
              <w:t>）</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before="42"/>
              <w:ind w:left="1150" w:right="1151"/>
              <w:jc w:val="center"/>
              <w:rPr>
                <w:rFonts w:hint="default"/>
              </w:rPr>
            </w:pPr>
            <w:r>
              <w:rPr>
                <w:rFonts w:hint="default"/>
              </w:rPr>
              <w:t>2095.41</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7" w:lineRule="exact"/>
              <w:ind w:right="100"/>
              <w:jc w:val="right"/>
              <w:rPr>
                <w:rFonts w:hint="default"/>
              </w:rPr>
            </w:pPr>
            <w:r>
              <w:rPr>
                <w:rFonts w:ascii="Microsoft YaHei UI" w:eastAsia="Microsoft YaHei UI" w:hAnsi="Microsoft YaHei UI"/>
                <w:spacing w:val="-1"/>
                <w:w w:val="95"/>
                <w:sz w:val="21"/>
              </w:rPr>
              <w:t>363.97</w:t>
            </w:r>
          </w:p>
        </w:tc>
      </w:tr>
      <w:tr w:rsidR="003B462A">
        <w:trPr>
          <w:trHeight w:hRule="exact" w:val="376"/>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9" w:lineRule="exact"/>
              <w:ind w:left="521"/>
              <w:rPr>
                <w:rFonts w:hint="default"/>
              </w:rPr>
            </w:pPr>
            <w:r>
              <w:rPr>
                <w:rFonts w:ascii="Microsoft YaHei UI" w:eastAsia="Microsoft YaHei UI" w:hAnsi="Microsoft YaHei UI"/>
                <w:spacing w:val="-1"/>
                <w:sz w:val="21"/>
              </w:rPr>
              <w:t>其</w:t>
            </w:r>
            <w:r>
              <w:rPr>
                <w:rFonts w:ascii="Microsoft YaHei UI" w:eastAsia="Microsoft YaHei UI" w:hAnsi="Microsoft YaHei UI"/>
                <w:spacing w:val="2"/>
                <w:sz w:val="21"/>
              </w:rPr>
              <w:t>中</w:t>
            </w:r>
            <w:r>
              <w:rPr>
                <w:rFonts w:ascii="Microsoft YaHei UI" w:eastAsia="Microsoft YaHei UI" w:hAnsi="Microsoft YaHei UI"/>
                <w:spacing w:val="-1"/>
                <w:sz w:val="21"/>
              </w:rPr>
              <w:t>：</w:t>
            </w:r>
            <w:r>
              <w:rPr>
                <w:rFonts w:ascii="Microsoft YaHei UI" w:eastAsia="Microsoft YaHei UI" w:hAnsi="Microsoft YaHei UI"/>
                <w:spacing w:val="2"/>
                <w:sz w:val="21"/>
              </w:rPr>
              <w:t>办</w:t>
            </w:r>
            <w:r>
              <w:rPr>
                <w:rFonts w:ascii="Microsoft YaHei UI" w:eastAsia="Microsoft YaHei UI" w:hAnsi="Microsoft YaHei UI"/>
                <w:spacing w:val="-1"/>
                <w:sz w:val="21"/>
              </w:rPr>
              <w:t>公</w:t>
            </w:r>
            <w:r>
              <w:rPr>
                <w:rFonts w:ascii="Microsoft YaHei UI" w:eastAsia="Microsoft YaHei UI" w:hAnsi="Microsoft YaHei UI"/>
                <w:spacing w:val="2"/>
                <w:sz w:val="21"/>
              </w:rPr>
              <w:t>用</w:t>
            </w:r>
            <w:r>
              <w:rPr>
                <w:rFonts w:ascii="Microsoft YaHei UI" w:eastAsia="Microsoft YaHei UI" w:hAnsi="Microsoft YaHei UI"/>
                <w:spacing w:val="-1"/>
                <w:sz w:val="21"/>
              </w:rPr>
              <w:t>房</w:t>
            </w:r>
            <w:r>
              <w:rPr>
                <w:rFonts w:ascii="Microsoft YaHei UI" w:eastAsia="Microsoft YaHei UI" w:hAnsi="Microsoft YaHei UI"/>
                <w:spacing w:val="2"/>
                <w:sz w:val="21"/>
              </w:rPr>
              <w:t>（</w:t>
            </w:r>
            <w:r>
              <w:rPr>
                <w:rFonts w:ascii="Microsoft YaHei UI" w:eastAsia="Microsoft YaHei UI" w:hAnsi="Microsoft YaHei UI"/>
                <w:spacing w:val="-1"/>
                <w:sz w:val="21"/>
              </w:rPr>
              <w:t>平</w:t>
            </w:r>
            <w:r>
              <w:rPr>
                <w:rFonts w:ascii="Microsoft YaHei UI" w:eastAsia="Microsoft YaHei UI" w:hAnsi="Microsoft YaHei UI"/>
                <w:spacing w:val="2"/>
                <w:sz w:val="21"/>
              </w:rPr>
              <w:t>方</w:t>
            </w:r>
            <w:r>
              <w:rPr>
                <w:rFonts w:ascii="Microsoft YaHei UI" w:eastAsia="Microsoft YaHei UI" w:hAnsi="Microsoft YaHei UI"/>
                <w:spacing w:val="-1"/>
                <w:sz w:val="21"/>
              </w:rPr>
              <w:t>米</w:t>
            </w:r>
            <w:r>
              <w:rPr>
                <w:rFonts w:ascii="Microsoft YaHei UI" w:eastAsia="Microsoft YaHei UI" w:hAnsi="Microsoft YaHei UI"/>
                <w:sz w:val="21"/>
              </w:rPr>
              <w:t>）</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before="41"/>
              <w:ind w:left="1150" w:right="1151"/>
              <w:jc w:val="center"/>
              <w:rPr>
                <w:rFonts w:hint="default"/>
              </w:rPr>
            </w:pPr>
            <w:r>
              <w:rPr>
                <w:rFonts w:hint="default"/>
              </w:rPr>
              <w:t>2095.41</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9" w:lineRule="exact"/>
              <w:ind w:right="100"/>
              <w:jc w:val="right"/>
              <w:rPr>
                <w:rFonts w:hint="default"/>
              </w:rPr>
            </w:pPr>
            <w:r>
              <w:rPr>
                <w:rFonts w:ascii="Microsoft YaHei UI" w:eastAsia="Microsoft YaHei UI" w:hAnsi="Microsoft YaHei UI"/>
                <w:spacing w:val="-1"/>
                <w:w w:val="95"/>
                <w:sz w:val="21"/>
              </w:rPr>
              <w:t>363.97</w:t>
            </w:r>
          </w:p>
        </w:tc>
      </w:tr>
      <w:tr w:rsidR="003B462A">
        <w:trPr>
          <w:trHeight w:hRule="exact" w:val="380"/>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7" w:lineRule="exact"/>
              <w:ind w:left="101"/>
              <w:rPr>
                <w:rFonts w:hint="default"/>
              </w:rPr>
            </w:pPr>
            <w:r>
              <w:rPr>
                <w:rFonts w:ascii="Microsoft YaHei UI" w:eastAsia="Microsoft YaHei UI" w:hAnsi="Microsoft YaHei UI"/>
                <w:spacing w:val="-1"/>
                <w:sz w:val="21"/>
              </w:rPr>
              <w:t>2</w:t>
            </w:r>
            <w:r>
              <w:rPr>
                <w:rFonts w:ascii="Microsoft YaHei UI" w:eastAsia="Microsoft YaHei UI" w:hAnsi="Microsoft YaHei UI"/>
                <w:spacing w:val="-1"/>
                <w:sz w:val="21"/>
              </w:rPr>
              <w:t>、</w:t>
            </w:r>
            <w:r>
              <w:rPr>
                <w:rFonts w:ascii="Microsoft YaHei UI" w:eastAsia="Microsoft YaHei UI" w:hAnsi="Microsoft YaHei UI"/>
                <w:spacing w:val="2"/>
                <w:sz w:val="21"/>
              </w:rPr>
              <w:t>车</w:t>
            </w:r>
            <w:r>
              <w:rPr>
                <w:rFonts w:ascii="Microsoft YaHei UI" w:eastAsia="Microsoft YaHei UI" w:hAnsi="Microsoft YaHei UI"/>
                <w:spacing w:val="-1"/>
                <w:sz w:val="21"/>
              </w:rPr>
              <w:t>辆</w:t>
            </w:r>
            <w:r>
              <w:rPr>
                <w:rFonts w:ascii="Microsoft YaHei UI" w:eastAsia="Microsoft YaHei UI" w:hAnsi="Microsoft YaHei UI"/>
                <w:spacing w:val="2"/>
                <w:sz w:val="21"/>
              </w:rPr>
              <w:t>（</w:t>
            </w:r>
            <w:r>
              <w:rPr>
                <w:rFonts w:ascii="Microsoft YaHei UI" w:eastAsia="Microsoft YaHei UI" w:hAnsi="Microsoft YaHei UI"/>
                <w:spacing w:val="-1"/>
                <w:sz w:val="21"/>
              </w:rPr>
              <w:t>台</w:t>
            </w:r>
            <w:r>
              <w:rPr>
                <w:rFonts w:ascii="Microsoft YaHei UI" w:eastAsia="Microsoft YaHei UI" w:hAnsi="Microsoft YaHei UI"/>
                <w:spacing w:val="2"/>
                <w:sz w:val="21"/>
              </w:rPr>
              <w:t>、</w:t>
            </w:r>
            <w:r>
              <w:rPr>
                <w:rFonts w:ascii="Microsoft YaHei UI" w:eastAsia="Microsoft YaHei UI" w:hAnsi="Microsoft YaHei UI"/>
                <w:spacing w:val="-1"/>
                <w:sz w:val="21"/>
              </w:rPr>
              <w:t>辆</w:t>
            </w:r>
            <w:r>
              <w:rPr>
                <w:rFonts w:ascii="Microsoft YaHei UI" w:eastAsia="Microsoft YaHei UI" w:hAnsi="Microsoft YaHei UI"/>
                <w:sz w:val="21"/>
              </w:rPr>
              <w:t>）</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7" w:lineRule="exact"/>
              <w:jc w:val="center"/>
              <w:rPr>
                <w:rFonts w:hint="default"/>
              </w:rPr>
            </w:pPr>
            <w:r>
              <w:rPr>
                <w:rFonts w:ascii="Microsoft YaHei UI" w:eastAsia="Microsoft YaHei UI" w:hAnsi="Microsoft YaHei UI"/>
                <w:spacing w:val="-1"/>
                <w:sz w:val="21"/>
              </w:rPr>
              <w:t>4</w:t>
            </w:r>
          </w:p>
        </w:tc>
        <w:tc>
          <w:tcPr>
            <w:tcW w:w="416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7" w:lineRule="exact"/>
              <w:ind w:right="100"/>
              <w:jc w:val="right"/>
              <w:rPr>
                <w:rFonts w:hint="default"/>
              </w:rPr>
            </w:pPr>
            <w:r>
              <w:rPr>
                <w:rFonts w:ascii="Microsoft YaHei UI" w:eastAsia="Microsoft YaHei UI" w:hAnsi="Microsoft YaHei UI"/>
                <w:spacing w:val="-1"/>
                <w:w w:val="95"/>
                <w:sz w:val="21"/>
              </w:rPr>
              <w:t>45.79</w:t>
            </w:r>
          </w:p>
        </w:tc>
      </w:tr>
      <w:tr w:rsidR="003B462A">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7" w:lineRule="exact"/>
              <w:ind w:left="101"/>
              <w:rPr>
                <w:rFonts w:hint="default"/>
              </w:rPr>
            </w:pPr>
            <w:r>
              <w:rPr>
                <w:rFonts w:ascii="Microsoft YaHei UI" w:eastAsia="Microsoft YaHei UI" w:hAnsi="Microsoft YaHei UI"/>
                <w:spacing w:val="-1"/>
                <w:sz w:val="21"/>
              </w:rPr>
              <w:t>3</w:t>
            </w:r>
            <w:r>
              <w:rPr>
                <w:rFonts w:ascii="Microsoft YaHei UI" w:eastAsia="Microsoft YaHei UI" w:hAnsi="Microsoft YaHei UI"/>
                <w:spacing w:val="-1"/>
                <w:sz w:val="21"/>
              </w:rPr>
              <w:t>、</w:t>
            </w:r>
            <w:r>
              <w:rPr>
                <w:rFonts w:ascii="Microsoft YaHei UI" w:eastAsia="Microsoft YaHei UI" w:hAnsi="Microsoft YaHei UI"/>
                <w:spacing w:val="2"/>
                <w:sz w:val="21"/>
              </w:rPr>
              <w:t>单</w:t>
            </w:r>
            <w:r>
              <w:rPr>
                <w:rFonts w:ascii="Microsoft YaHei UI" w:eastAsia="Microsoft YaHei UI" w:hAnsi="Microsoft YaHei UI"/>
                <w:spacing w:val="-1"/>
                <w:sz w:val="21"/>
              </w:rPr>
              <w:t>价</w:t>
            </w:r>
            <w:r>
              <w:rPr>
                <w:rFonts w:ascii="Microsoft YaHei UI" w:eastAsia="Microsoft YaHei UI" w:hAnsi="Microsoft YaHei UI"/>
                <w:sz w:val="21"/>
              </w:rPr>
              <w:t>在</w:t>
            </w:r>
            <w:r>
              <w:rPr>
                <w:rFonts w:ascii="Microsoft YaHei UI" w:eastAsia="Microsoft YaHei UI" w:hAnsi="Microsoft YaHei UI"/>
                <w:spacing w:val="-22"/>
                <w:sz w:val="21"/>
              </w:rPr>
              <w:t xml:space="preserve"> </w:t>
            </w:r>
            <w:r>
              <w:rPr>
                <w:rFonts w:ascii="Microsoft YaHei UI" w:eastAsia="Microsoft YaHei UI" w:hAnsi="Microsoft YaHei UI"/>
                <w:spacing w:val="-1"/>
                <w:sz w:val="21"/>
              </w:rPr>
              <w:t>2</w:t>
            </w:r>
            <w:r>
              <w:rPr>
                <w:rFonts w:ascii="Microsoft YaHei UI" w:eastAsia="Microsoft YaHei UI" w:hAnsi="Microsoft YaHei UI"/>
                <w:sz w:val="21"/>
              </w:rPr>
              <w:t>0</w:t>
            </w:r>
            <w:r>
              <w:rPr>
                <w:rFonts w:ascii="Microsoft YaHei UI" w:eastAsia="Microsoft YaHei UI" w:hAnsi="Microsoft YaHei UI"/>
                <w:spacing w:val="-23"/>
                <w:sz w:val="21"/>
              </w:rPr>
              <w:t xml:space="preserve"> </w:t>
            </w:r>
            <w:r>
              <w:rPr>
                <w:rFonts w:ascii="Microsoft YaHei UI" w:eastAsia="Microsoft YaHei UI" w:hAnsi="Microsoft YaHei UI"/>
                <w:spacing w:val="-1"/>
                <w:sz w:val="21"/>
              </w:rPr>
              <w:t>万</w:t>
            </w:r>
            <w:r>
              <w:rPr>
                <w:rFonts w:ascii="Microsoft YaHei UI" w:eastAsia="Microsoft YaHei UI" w:hAnsi="Microsoft YaHei UI"/>
                <w:spacing w:val="2"/>
                <w:sz w:val="21"/>
              </w:rPr>
              <w:t>元</w:t>
            </w:r>
            <w:r>
              <w:rPr>
                <w:rFonts w:ascii="Microsoft YaHei UI" w:eastAsia="Microsoft YaHei UI" w:hAnsi="Microsoft YaHei UI"/>
                <w:spacing w:val="-1"/>
                <w:sz w:val="21"/>
              </w:rPr>
              <w:t>以</w:t>
            </w:r>
            <w:r>
              <w:rPr>
                <w:rFonts w:ascii="Microsoft YaHei UI" w:eastAsia="Microsoft YaHei UI" w:hAnsi="Microsoft YaHei UI"/>
                <w:spacing w:val="2"/>
                <w:sz w:val="21"/>
              </w:rPr>
              <w:t>上</w:t>
            </w:r>
            <w:r>
              <w:rPr>
                <w:rFonts w:ascii="Microsoft YaHei UI" w:eastAsia="Microsoft YaHei UI" w:hAnsi="Microsoft YaHei UI"/>
                <w:spacing w:val="-1"/>
                <w:sz w:val="21"/>
              </w:rPr>
              <w:t>的</w:t>
            </w:r>
            <w:r>
              <w:rPr>
                <w:rFonts w:ascii="Microsoft YaHei UI" w:eastAsia="Microsoft YaHei UI" w:hAnsi="Microsoft YaHei UI"/>
                <w:spacing w:val="2"/>
                <w:sz w:val="21"/>
              </w:rPr>
              <w:t>设</w:t>
            </w:r>
            <w:r>
              <w:rPr>
                <w:rFonts w:ascii="Microsoft YaHei UI" w:eastAsia="Microsoft YaHei UI" w:hAnsi="Microsoft YaHei UI"/>
                <w:sz w:val="21"/>
              </w:rPr>
              <w:t>备</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3B462A" w:rsidRDefault="003B462A"/>
        </w:tc>
        <w:tc>
          <w:tcPr>
            <w:tcW w:w="416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7" w:lineRule="exact"/>
              <w:ind w:right="101"/>
              <w:jc w:val="right"/>
              <w:rPr>
                <w:rFonts w:hint="default"/>
              </w:rPr>
            </w:pPr>
            <w:r>
              <w:rPr>
                <w:rFonts w:ascii="Microsoft YaHei UI" w:eastAsia="Microsoft YaHei UI" w:hAnsi="Microsoft YaHei UI"/>
                <w:w w:val="95"/>
                <w:sz w:val="21"/>
              </w:rPr>
              <w:t>-</w:t>
            </w:r>
          </w:p>
        </w:tc>
      </w:tr>
      <w:tr w:rsidR="003B462A">
        <w:trPr>
          <w:trHeight w:hRule="exact" w:val="375"/>
        </w:trPr>
        <w:tc>
          <w:tcPr>
            <w:tcW w:w="485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6" w:lineRule="exact"/>
              <w:ind w:left="101"/>
              <w:rPr>
                <w:rFonts w:hint="default"/>
              </w:rPr>
            </w:pPr>
            <w:r>
              <w:rPr>
                <w:rFonts w:ascii="Microsoft YaHei UI" w:eastAsia="Microsoft YaHei UI" w:hAnsi="Microsoft YaHei UI"/>
                <w:spacing w:val="-1"/>
                <w:sz w:val="21"/>
              </w:rPr>
              <w:t>4</w:t>
            </w:r>
            <w:r>
              <w:rPr>
                <w:rFonts w:ascii="Microsoft YaHei UI" w:eastAsia="Microsoft YaHei UI" w:hAnsi="Microsoft YaHei UI"/>
                <w:spacing w:val="-1"/>
                <w:sz w:val="21"/>
              </w:rPr>
              <w:t>、</w:t>
            </w:r>
            <w:r>
              <w:rPr>
                <w:rFonts w:ascii="Microsoft YaHei UI" w:eastAsia="Microsoft YaHei UI" w:hAnsi="Microsoft YaHei UI"/>
                <w:spacing w:val="2"/>
                <w:sz w:val="21"/>
              </w:rPr>
              <w:t>其</w:t>
            </w:r>
            <w:r>
              <w:rPr>
                <w:rFonts w:ascii="Microsoft YaHei UI" w:eastAsia="Microsoft YaHei UI" w:hAnsi="Microsoft YaHei UI"/>
                <w:spacing w:val="-1"/>
                <w:sz w:val="21"/>
              </w:rPr>
              <w:t>他</w:t>
            </w:r>
            <w:r>
              <w:rPr>
                <w:rFonts w:ascii="Microsoft YaHei UI" w:eastAsia="Microsoft YaHei UI" w:hAnsi="Microsoft YaHei UI"/>
                <w:spacing w:val="2"/>
                <w:sz w:val="21"/>
              </w:rPr>
              <w:t>固</w:t>
            </w:r>
            <w:r>
              <w:rPr>
                <w:rFonts w:ascii="Microsoft YaHei UI" w:eastAsia="Microsoft YaHei UI" w:hAnsi="Microsoft YaHei UI"/>
                <w:spacing w:val="-1"/>
                <w:sz w:val="21"/>
              </w:rPr>
              <w:t>定</w:t>
            </w:r>
            <w:r>
              <w:rPr>
                <w:rFonts w:ascii="Microsoft YaHei UI" w:eastAsia="Microsoft YaHei UI" w:hAnsi="Microsoft YaHei UI"/>
                <w:spacing w:val="2"/>
                <w:sz w:val="21"/>
              </w:rPr>
              <w:t>资</w:t>
            </w:r>
            <w:r>
              <w:rPr>
                <w:rFonts w:ascii="Microsoft YaHei UI" w:eastAsia="Microsoft YaHei UI" w:hAnsi="Microsoft YaHei UI"/>
                <w:sz w:val="21"/>
              </w:rPr>
              <w:t>产</w:t>
            </w:r>
          </w:p>
        </w:tc>
        <w:tc>
          <w:tcPr>
            <w:tcW w:w="4020" w:type="dxa"/>
            <w:tcBorders>
              <w:top w:val="single" w:sz="4" w:space="0" w:color="000000"/>
              <w:left w:val="single" w:sz="4" w:space="0" w:color="000000"/>
              <w:bottom w:val="single" w:sz="4" w:space="0" w:color="000000"/>
              <w:right w:val="single" w:sz="4" w:space="0" w:color="000000"/>
              <w:tl2br w:val="nil"/>
              <w:tr2bl w:val="nil"/>
            </w:tcBorders>
          </w:tcPr>
          <w:p w:rsidR="003B462A" w:rsidRDefault="003B462A"/>
        </w:tc>
        <w:tc>
          <w:tcPr>
            <w:tcW w:w="4165" w:type="dxa"/>
            <w:tcBorders>
              <w:top w:val="single" w:sz="4" w:space="0" w:color="000000"/>
              <w:left w:val="single" w:sz="4" w:space="0" w:color="000000"/>
              <w:bottom w:val="single" w:sz="4" w:space="0" w:color="000000"/>
              <w:right w:val="single" w:sz="4" w:space="0" w:color="000000"/>
              <w:tl2br w:val="nil"/>
              <w:tr2bl w:val="nil"/>
            </w:tcBorders>
          </w:tcPr>
          <w:p w:rsidR="003B462A" w:rsidRDefault="00BF3446">
            <w:pPr>
              <w:pStyle w:val="TableParagraph"/>
              <w:kinsoku w:val="0"/>
              <w:overflowPunct w:val="0"/>
              <w:spacing w:line="316" w:lineRule="exact"/>
              <w:ind w:right="100"/>
              <w:jc w:val="right"/>
              <w:rPr>
                <w:rFonts w:hint="default"/>
              </w:rPr>
            </w:pPr>
            <w:r>
              <w:rPr>
                <w:rFonts w:ascii="Microsoft YaHei UI" w:eastAsia="Microsoft YaHei UI" w:hAnsi="Microsoft YaHei UI"/>
                <w:spacing w:val="-1"/>
                <w:w w:val="95"/>
                <w:sz w:val="21"/>
              </w:rPr>
              <w:t>123.34</w:t>
            </w:r>
          </w:p>
        </w:tc>
      </w:tr>
    </w:tbl>
    <w:p w:rsidR="003B462A" w:rsidRDefault="003B462A">
      <w:pPr>
        <w:pStyle w:val="a4"/>
        <w:kinsoku w:val="0"/>
        <w:overflowPunct w:val="0"/>
        <w:spacing w:before="0" w:line="456" w:lineRule="exact"/>
        <w:ind w:left="0"/>
        <w:rPr>
          <w:rFonts w:eastAsia="方正仿宋_GBK" w:hint="default"/>
          <w:color w:val="000000"/>
          <w:sz w:val="28"/>
          <w:lang w:eastAsia="zh-CN"/>
        </w:rPr>
        <w:sectPr w:rsidR="003B462A">
          <w:pgSz w:w="16840" w:h="11900" w:orient="landscape"/>
          <w:pgMar w:top="1304" w:right="1985" w:bottom="1304" w:left="1134" w:header="720" w:footer="720" w:gutter="0"/>
          <w:cols w:space="720"/>
        </w:sectPr>
      </w:pPr>
    </w:p>
    <w:bookmarkEnd w:id="13"/>
    <w:p w:rsidR="003B462A" w:rsidRDefault="003B462A">
      <w:pPr>
        <w:jc w:val="both"/>
      </w:pPr>
    </w:p>
    <w:p w:rsidR="003B462A" w:rsidRDefault="00BF3446">
      <w:pPr>
        <w:numPr>
          <w:ilvl w:val="0"/>
          <w:numId w:val="1"/>
        </w:numPr>
        <w:spacing w:before="10" w:after="10"/>
        <w:ind w:firstLine="640"/>
        <w:outlineLvl w:val="2"/>
        <w:rPr>
          <w:rFonts w:ascii="黑体" w:eastAsia="黑体" w:hAnsi="黑体" w:cs="黑体"/>
          <w:color w:val="000000"/>
          <w:sz w:val="32"/>
        </w:rPr>
      </w:pPr>
      <w:r>
        <w:rPr>
          <w:rFonts w:ascii="黑体" w:eastAsia="黑体" w:hAnsi="黑体" w:cs="黑体" w:hint="eastAsia"/>
          <w:color w:val="000000"/>
          <w:sz w:val="32"/>
        </w:rPr>
        <w:t>名词解释</w:t>
      </w:r>
    </w:p>
    <w:p w:rsidR="003B462A" w:rsidRDefault="00BF3446">
      <w:pPr>
        <w:spacing w:line="500" w:lineRule="exact"/>
        <w:ind w:firstLine="560"/>
        <w:rPr>
          <w:rFonts w:eastAsia="方正仿宋_GBK"/>
          <w:b/>
          <w:color w:val="000000"/>
          <w:sz w:val="28"/>
        </w:rPr>
      </w:pPr>
      <w:r>
        <w:rPr>
          <w:rFonts w:eastAsia="方正仿宋_GBK"/>
          <w:b/>
          <w:color w:val="000000"/>
          <w:sz w:val="28"/>
        </w:rPr>
        <w:t>1</w:t>
      </w:r>
      <w:r>
        <w:rPr>
          <w:rFonts w:eastAsia="方正仿宋_GBK" w:hint="eastAsia"/>
          <w:b/>
          <w:color w:val="000000"/>
          <w:sz w:val="28"/>
        </w:rPr>
        <w:t>、一般公共预算拨款收入：</w:t>
      </w:r>
      <w:r>
        <w:rPr>
          <w:rFonts w:eastAsia="方正仿宋_GBK" w:hint="eastAsia"/>
          <w:bCs/>
          <w:color w:val="000000"/>
          <w:sz w:val="28"/>
        </w:rPr>
        <w:t>指</w:t>
      </w:r>
      <w:r w:rsidR="002A2D32">
        <w:rPr>
          <w:rFonts w:eastAsia="方正仿宋_GBK" w:hint="eastAsia"/>
          <w:bCs/>
          <w:color w:val="000000"/>
          <w:sz w:val="28"/>
          <w:lang w:eastAsia="zh-CN"/>
        </w:rPr>
        <w:t>县</w:t>
      </w:r>
      <w:r>
        <w:rPr>
          <w:rFonts w:eastAsia="方正仿宋_GBK" w:hint="eastAsia"/>
          <w:bCs/>
          <w:color w:val="000000"/>
          <w:sz w:val="28"/>
        </w:rPr>
        <w:t>级财政当年拨付的资金。</w:t>
      </w:r>
    </w:p>
    <w:p w:rsidR="003B462A" w:rsidRDefault="00BF3446">
      <w:pPr>
        <w:spacing w:line="500" w:lineRule="exact"/>
        <w:ind w:firstLine="560"/>
        <w:rPr>
          <w:rFonts w:eastAsia="方正仿宋_GBK"/>
          <w:b/>
          <w:color w:val="000000"/>
          <w:sz w:val="28"/>
        </w:rPr>
      </w:pPr>
      <w:r>
        <w:rPr>
          <w:rFonts w:eastAsia="方正仿宋_GBK"/>
          <w:b/>
          <w:color w:val="000000"/>
          <w:sz w:val="28"/>
        </w:rPr>
        <w:t>2</w:t>
      </w:r>
      <w:r>
        <w:rPr>
          <w:rFonts w:eastAsia="方正仿宋_GBK" w:hint="eastAsia"/>
          <w:b/>
          <w:color w:val="000000"/>
          <w:sz w:val="28"/>
        </w:rPr>
        <w:t>、事业收入：</w:t>
      </w:r>
      <w:r>
        <w:rPr>
          <w:rFonts w:eastAsia="方正仿宋_GBK" w:hint="eastAsia"/>
          <w:bCs/>
          <w:color w:val="000000"/>
          <w:sz w:val="28"/>
        </w:rPr>
        <w:t>指事业单位开展专业业务活动及辅助活动所取得的收入。</w:t>
      </w:r>
    </w:p>
    <w:p w:rsidR="003B462A" w:rsidRDefault="00BF3446">
      <w:pPr>
        <w:spacing w:line="500" w:lineRule="exact"/>
        <w:ind w:firstLine="560"/>
        <w:rPr>
          <w:rFonts w:eastAsia="方正仿宋_GBK"/>
          <w:bCs/>
          <w:color w:val="000000"/>
          <w:sz w:val="28"/>
        </w:rPr>
      </w:pPr>
      <w:r>
        <w:rPr>
          <w:rFonts w:eastAsia="方正仿宋_GBK"/>
          <w:b/>
          <w:color w:val="000000"/>
          <w:sz w:val="28"/>
        </w:rPr>
        <w:t>3</w:t>
      </w:r>
      <w:r>
        <w:rPr>
          <w:rFonts w:eastAsia="方正仿宋_GBK" w:hint="eastAsia"/>
          <w:b/>
          <w:color w:val="000000"/>
          <w:sz w:val="28"/>
        </w:rPr>
        <w:t>、其他收入：</w:t>
      </w:r>
      <w:r>
        <w:rPr>
          <w:rFonts w:eastAsia="方正仿宋_GBK" w:hint="eastAsia"/>
          <w:bCs/>
          <w:color w:val="000000"/>
          <w:sz w:val="28"/>
        </w:rPr>
        <w:t>指除</w:t>
      </w:r>
      <w:r>
        <w:rPr>
          <w:rFonts w:eastAsia="方正仿宋_GBK"/>
          <w:bCs/>
          <w:color w:val="000000"/>
          <w:sz w:val="28"/>
        </w:rPr>
        <w:t>“</w:t>
      </w:r>
      <w:r>
        <w:rPr>
          <w:rFonts w:eastAsia="方正仿宋_GBK" w:hint="eastAsia"/>
          <w:bCs/>
          <w:color w:val="000000"/>
          <w:sz w:val="28"/>
        </w:rPr>
        <w:t>一般公共预算拨款收入</w:t>
      </w:r>
      <w:r>
        <w:rPr>
          <w:rFonts w:eastAsia="方正仿宋_GBK"/>
          <w:bCs/>
          <w:color w:val="000000"/>
          <w:sz w:val="28"/>
        </w:rPr>
        <w:t>”</w:t>
      </w:r>
      <w:r>
        <w:rPr>
          <w:rFonts w:eastAsia="方正仿宋_GBK" w:hint="eastAsia"/>
          <w:bCs/>
          <w:color w:val="000000"/>
          <w:sz w:val="28"/>
        </w:rPr>
        <w:t>、</w:t>
      </w:r>
      <w:r>
        <w:rPr>
          <w:rFonts w:eastAsia="方正仿宋_GBK"/>
          <w:bCs/>
          <w:color w:val="000000"/>
          <w:sz w:val="28"/>
        </w:rPr>
        <w:t>“</w:t>
      </w:r>
      <w:r>
        <w:rPr>
          <w:rFonts w:eastAsia="方正仿宋_GBK" w:hint="eastAsia"/>
          <w:bCs/>
          <w:color w:val="000000"/>
          <w:sz w:val="28"/>
        </w:rPr>
        <w:t>事业收入</w:t>
      </w:r>
      <w:r>
        <w:rPr>
          <w:rFonts w:eastAsia="方正仿宋_GBK"/>
          <w:bCs/>
          <w:color w:val="000000"/>
          <w:sz w:val="28"/>
        </w:rPr>
        <w:t>”</w:t>
      </w:r>
      <w:r>
        <w:rPr>
          <w:rFonts w:eastAsia="方正仿宋_GBK" w:hint="eastAsia"/>
          <w:bCs/>
          <w:color w:val="000000"/>
          <w:sz w:val="28"/>
        </w:rPr>
        <w:t>等以外的收入。主要是按规定动用的租房收入、存款利息收入等。</w:t>
      </w:r>
      <w:r>
        <w:rPr>
          <w:rFonts w:eastAsia="方正仿宋_GBK"/>
          <w:bCs/>
          <w:color w:val="000000"/>
          <w:sz w:val="28"/>
        </w:rPr>
        <w:t xml:space="preserve"> </w:t>
      </w:r>
    </w:p>
    <w:p w:rsidR="003B462A" w:rsidRDefault="00BF3446">
      <w:pPr>
        <w:spacing w:line="500" w:lineRule="exact"/>
        <w:ind w:firstLine="560"/>
        <w:rPr>
          <w:rFonts w:eastAsia="方正仿宋_GBK"/>
          <w:bCs/>
          <w:color w:val="000000"/>
          <w:sz w:val="28"/>
        </w:rPr>
      </w:pPr>
      <w:r>
        <w:rPr>
          <w:rFonts w:eastAsia="方正仿宋_GBK"/>
          <w:b/>
          <w:color w:val="000000"/>
          <w:sz w:val="28"/>
        </w:rPr>
        <w:t>4</w:t>
      </w:r>
      <w:r>
        <w:rPr>
          <w:rFonts w:eastAsia="方正仿宋_GBK" w:hint="eastAsia"/>
          <w:b/>
          <w:color w:val="000000"/>
          <w:sz w:val="28"/>
        </w:rPr>
        <w:t>、基本支出：</w:t>
      </w:r>
      <w:r>
        <w:rPr>
          <w:rFonts w:eastAsia="方正仿宋_GBK" w:hint="eastAsia"/>
          <w:bCs/>
          <w:color w:val="000000"/>
          <w:sz w:val="28"/>
        </w:rPr>
        <w:t>指为保障机构正常运转、完成日常工作任务而发生的人员支出和公用支出。</w:t>
      </w:r>
      <w:r>
        <w:rPr>
          <w:rFonts w:eastAsia="方正仿宋_GBK"/>
          <w:bCs/>
          <w:color w:val="000000"/>
          <w:sz w:val="28"/>
        </w:rPr>
        <w:t xml:space="preserve"> </w:t>
      </w:r>
    </w:p>
    <w:p w:rsidR="003B462A" w:rsidRDefault="00BF3446">
      <w:pPr>
        <w:spacing w:line="500" w:lineRule="exact"/>
        <w:ind w:firstLine="560"/>
        <w:rPr>
          <w:rFonts w:eastAsia="方正仿宋_GBK"/>
          <w:b/>
          <w:color w:val="000000"/>
          <w:sz w:val="28"/>
        </w:rPr>
      </w:pPr>
      <w:r>
        <w:rPr>
          <w:rFonts w:eastAsia="方正仿宋_GBK"/>
          <w:b/>
          <w:color w:val="000000"/>
          <w:sz w:val="28"/>
        </w:rPr>
        <w:t>5</w:t>
      </w:r>
      <w:r>
        <w:rPr>
          <w:rFonts w:eastAsia="方正仿宋_GBK" w:hint="eastAsia"/>
          <w:b/>
          <w:color w:val="000000"/>
          <w:sz w:val="28"/>
        </w:rPr>
        <w:t>、项目支出：</w:t>
      </w:r>
      <w:r>
        <w:rPr>
          <w:rFonts w:eastAsia="方正仿宋_GBK" w:hint="eastAsia"/>
          <w:bCs/>
          <w:color w:val="000000"/>
          <w:sz w:val="28"/>
        </w:rPr>
        <w:t>指在基本支出之外为完成特定行政任务和事业发展目标所发生的支出。</w:t>
      </w:r>
    </w:p>
    <w:p w:rsidR="003B462A" w:rsidRDefault="00BF3446">
      <w:pPr>
        <w:spacing w:line="500" w:lineRule="exact"/>
        <w:ind w:firstLine="560"/>
        <w:rPr>
          <w:rFonts w:eastAsia="方正仿宋_GBK"/>
          <w:b/>
          <w:color w:val="000000"/>
          <w:sz w:val="28"/>
        </w:rPr>
      </w:pPr>
      <w:r>
        <w:rPr>
          <w:rFonts w:eastAsia="方正仿宋_GBK"/>
          <w:b/>
          <w:color w:val="000000"/>
          <w:sz w:val="28"/>
        </w:rPr>
        <w:t>6</w:t>
      </w:r>
      <w:r>
        <w:rPr>
          <w:rFonts w:eastAsia="方正仿宋_GBK" w:hint="eastAsia"/>
          <w:b/>
          <w:color w:val="000000"/>
          <w:sz w:val="28"/>
        </w:rPr>
        <w:t>、上缴上级支出：</w:t>
      </w:r>
      <w:r>
        <w:rPr>
          <w:rFonts w:eastAsia="方正仿宋_GBK" w:hint="eastAsia"/>
          <w:bCs/>
          <w:color w:val="000000"/>
          <w:sz w:val="28"/>
        </w:rPr>
        <w:t>指下级单位上缴上级的支出。</w:t>
      </w:r>
    </w:p>
    <w:p w:rsidR="003B462A" w:rsidRDefault="00BF3446">
      <w:pPr>
        <w:spacing w:line="580" w:lineRule="exact"/>
        <w:ind w:firstLineChars="200" w:firstLine="560"/>
        <w:rPr>
          <w:rFonts w:eastAsia="方正仿宋_GBK"/>
          <w:bCs/>
          <w:color w:val="000000"/>
          <w:sz w:val="28"/>
        </w:rPr>
      </w:pPr>
      <w:r>
        <w:rPr>
          <w:rFonts w:eastAsia="方正仿宋_GBK"/>
          <w:b/>
          <w:color w:val="000000"/>
          <w:sz w:val="28"/>
        </w:rPr>
        <w:t>7</w:t>
      </w:r>
      <w:r>
        <w:rPr>
          <w:rFonts w:eastAsia="方正仿宋_GBK" w:hint="eastAsia"/>
          <w:b/>
          <w:color w:val="000000"/>
          <w:sz w:val="28"/>
        </w:rPr>
        <w:t>、</w:t>
      </w:r>
      <w:r>
        <w:rPr>
          <w:rFonts w:eastAsia="方正仿宋_GBK"/>
          <w:b/>
          <w:color w:val="000000"/>
          <w:sz w:val="28"/>
        </w:rPr>
        <w:t>“</w:t>
      </w:r>
      <w:r>
        <w:rPr>
          <w:rFonts w:eastAsia="方正仿宋_GBK" w:hint="eastAsia"/>
          <w:b/>
          <w:color w:val="000000"/>
          <w:sz w:val="28"/>
        </w:rPr>
        <w:t>三公</w:t>
      </w:r>
      <w:r>
        <w:rPr>
          <w:rFonts w:eastAsia="方正仿宋_GBK"/>
          <w:b/>
          <w:color w:val="000000"/>
          <w:sz w:val="28"/>
        </w:rPr>
        <w:t>”</w:t>
      </w:r>
      <w:r>
        <w:rPr>
          <w:rFonts w:eastAsia="方正仿宋_GBK" w:hint="eastAsia"/>
          <w:b/>
          <w:color w:val="000000"/>
          <w:sz w:val="28"/>
        </w:rPr>
        <w:t>经费：</w:t>
      </w:r>
      <w:r>
        <w:rPr>
          <w:rFonts w:eastAsia="方正仿宋_GBK" w:hint="eastAsia"/>
          <w:bCs/>
          <w:color w:val="000000"/>
          <w:sz w:val="28"/>
        </w:rPr>
        <w:t>纳入</w:t>
      </w:r>
      <w:r w:rsidR="002A2D32">
        <w:rPr>
          <w:rFonts w:eastAsia="方正仿宋_GBK" w:hint="eastAsia"/>
          <w:bCs/>
          <w:color w:val="000000"/>
          <w:sz w:val="28"/>
          <w:lang w:eastAsia="zh-CN"/>
        </w:rPr>
        <w:t>县</w:t>
      </w:r>
      <w:r>
        <w:rPr>
          <w:rFonts w:eastAsia="方正仿宋_GBK" w:hint="eastAsia"/>
          <w:bCs/>
          <w:color w:val="000000"/>
          <w:sz w:val="28"/>
        </w:rPr>
        <w:t>级财政预算管理的</w:t>
      </w:r>
      <w:r>
        <w:rPr>
          <w:rFonts w:eastAsia="方正仿宋_GBK"/>
          <w:bCs/>
          <w:color w:val="000000"/>
          <w:sz w:val="28"/>
        </w:rPr>
        <w:t>“</w:t>
      </w:r>
      <w:r>
        <w:rPr>
          <w:rFonts w:eastAsia="方正仿宋_GBK" w:hint="eastAsia"/>
          <w:bCs/>
          <w:color w:val="000000"/>
          <w:sz w:val="28"/>
        </w:rPr>
        <w:t>三公</w:t>
      </w:r>
      <w:r>
        <w:rPr>
          <w:rFonts w:eastAsia="方正仿宋_GBK"/>
          <w:bCs/>
          <w:color w:val="000000"/>
          <w:sz w:val="28"/>
        </w:rPr>
        <w:t>”</w:t>
      </w:r>
      <w:r>
        <w:rPr>
          <w:rFonts w:eastAsia="方正仿宋_GBK" w:hint="eastAsia"/>
          <w:bCs/>
          <w:color w:val="000000"/>
          <w:sz w:val="28"/>
        </w:rPr>
        <w:t>经费，是指</w:t>
      </w:r>
      <w:r w:rsidR="002A2D32">
        <w:rPr>
          <w:rFonts w:eastAsia="方正仿宋_GBK" w:hint="eastAsia"/>
          <w:bCs/>
          <w:color w:val="000000"/>
          <w:sz w:val="28"/>
          <w:lang w:eastAsia="zh-CN"/>
        </w:rPr>
        <w:t>县</w:t>
      </w:r>
      <w:bookmarkStart w:id="19" w:name="_GoBack"/>
      <w:bookmarkEnd w:id="19"/>
      <w:r>
        <w:rPr>
          <w:rFonts w:eastAsia="方正仿宋_GBK" w:hint="eastAsia"/>
          <w:bCs/>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r>
        <w:rPr>
          <w:rFonts w:eastAsia="方正仿宋_GBK"/>
          <w:bCs/>
          <w:color w:val="000000"/>
          <w:sz w:val="28"/>
        </w:rPr>
        <w:t xml:space="preserve"> </w:t>
      </w:r>
    </w:p>
    <w:p w:rsidR="003B462A" w:rsidRDefault="00BF3446">
      <w:pPr>
        <w:spacing w:line="580" w:lineRule="exact"/>
        <w:ind w:firstLineChars="200" w:firstLine="560"/>
        <w:rPr>
          <w:rFonts w:eastAsia="方正仿宋_GBK"/>
          <w:bCs/>
          <w:color w:val="000000"/>
          <w:sz w:val="28"/>
        </w:rPr>
      </w:pPr>
      <w:r>
        <w:rPr>
          <w:rFonts w:eastAsia="方正仿宋_GBK"/>
          <w:b/>
          <w:color w:val="000000"/>
          <w:sz w:val="28"/>
        </w:rPr>
        <w:t>8</w:t>
      </w:r>
      <w:r>
        <w:rPr>
          <w:rFonts w:eastAsia="方正仿宋_GBK" w:hint="eastAsia"/>
          <w:b/>
          <w:color w:val="000000"/>
          <w:sz w:val="28"/>
        </w:rPr>
        <w:t>、机关运行费：</w:t>
      </w:r>
      <w:r>
        <w:rPr>
          <w:rFonts w:eastAsia="方正仿宋_GBK" w:hint="eastAsia"/>
          <w:bCs/>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r>
        <w:rPr>
          <w:rFonts w:eastAsia="方正仿宋_GBK"/>
          <w:bCs/>
          <w:color w:val="000000"/>
          <w:sz w:val="28"/>
        </w:rPr>
        <w:t xml:space="preserve"> </w:t>
      </w:r>
    </w:p>
    <w:p w:rsidR="003B462A" w:rsidRDefault="00BF3446">
      <w:pPr>
        <w:spacing w:line="580" w:lineRule="exact"/>
        <w:ind w:firstLineChars="200" w:firstLine="560"/>
        <w:rPr>
          <w:rFonts w:eastAsia="方正仿宋_GBK"/>
          <w:bCs/>
          <w:color w:val="000000"/>
          <w:sz w:val="28"/>
        </w:rPr>
      </w:pPr>
      <w:r>
        <w:rPr>
          <w:rFonts w:eastAsia="方正仿宋_GBK"/>
          <w:b/>
          <w:color w:val="000000"/>
          <w:sz w:val="28"/>
        </w:rPr>
        <w:t>9</w:t>
      </w:r>
      <w:r>
        <w:rPr>
          <w:rFonts w:eastAsia="方正仿宋_GBK" w:hint="eastAsia"/>
          <w:b/>
          <w:color w:val="000000"/>
          <w:sz w:val="28"/>
        </w:rPr>
        <w:t>、上年结转：</w:t>
      </w:r>
      <w:r>
        <w:rPr>
          <w:rFonts w:eastAsia="方正仿宋_GBK" w:hint="eastAsia"/>
          <w:bCs/>
          <w:color w:val="000000"/>
          <w:sz w:val="28"/>
        </w:rPr>
        <w:t>指以前年度尚未完成、结转到本年仍按原规定用途继续使用的资金。</w:t>
      </w:r>
      <w:r>
        <w:rPr>
          <w:rFonts w:eastAsia="方正仿宋_GBK"/>
          <w:bCs/>
          <w:color w:val="000000"/>
          <w:sz w:val="28"/>
        </w:rPr>
        <w:t xml:space="preserve"> </w:t>
      </w:r>
    </w:p>
    <w:p w:rsidR="003B462A" w:rsidRDefault="00BF3446">
      <w:pPr>
        <w:spacing w:line="580" w:lineRule="exact"/>
        <w:ind w:firstLineChars="200" w:firstLine="560"/>
        <w:rPr>
          <w:rFonts w:eastAsia="方正仿宋_GBK"/>
          <w:bCs/>
          <w:color w:val="000000"/>
          <w:sz w:val="28"/>
        </w:rPr>
      </w:pPr>
      <w:r>
        <w:rPr>
          <w:rFonts w:eastAsia="方正仿宋_GBK"/>
          <w:b/>
          <w:color w:val="000000"/>
          <w:sz w:val="28"/>
        </w:rPr>
        <w:lastRenderedPageBreak/>
        <w:t>10</w:t>
      </w:r>
      <w:r>
        <w:rPr>
          <w:rFonts w:eastAsia="方正仿宋_GBK" w:hint="eastAsia"/>
          <w:b/>
          <w:color w:val="000000"/>
          <w:sz w:val="28"/>
        </w:rPr>
        <w:t>、事业单位经营支出：</w:t>
      </w:r>
      <w:r>
        <w:rPr>
          <w:rFonts w:eastAsia="方正仿宋_GBK" w:hint="eastAsia"/>
          <w:bCs/>
          <w:color w:val="000000"/>
          <w:sz w:val="28"/>
        </w:rPr>
        <w:t>指事业单位在专业业务活动及其辅助活动之外开展非独立核算经营活动发生</w:t>
      </w:r>
      <w:r>
        <w:rPr>
          <w:rFonts w:eastAsia="方正仿宋_GBK"/>
          <w:bCs/>
          <w:color w:val="000000"/>
          <w:sz w:val="28"/>
        </w:rPr>
        <w:t xml:space="preserve"> </w:t>
      </w:r>
    </w:p>
    <w:p w:rsidR="003B462A" w:rsidRDefault="00BF3446">
      <w:pPr>
        <w:spacing w:line="580" w:lineRule="exact"/>
        <w:ind w:firstLineChars="200" w:firstLine="560"/>
        <w:rPr>
          <w:rFonts w:eastAsia="方正仿宋_GBK"/>
          <w:bCs/>
          <w:color w:val="000000"/>
          <w:sz w:val="28"/>
          <w:lang w:val="uk-UA"/>
        </w:rPr>
      </w:pPr>
      <w:r>
        <w:rPr>
          <w:rFonts w:eastAsia="方正仿宋_GBK" w:hint="eastAsia"/>
          <w:bCs/>
          <w:color w:val="000000"/>
          <w:sz w:val="28"/>
        </w:rPr>
        <w:t>的支出。</w:t>
      </w:r>
    </w:p>
    <w:p w:rsidR="003B462A" w:rsidRDefault="00BF3446">
      <w:pPr>
        <w:spacing w:before="10" w:after="10"/>
        <w:ind w:firstLine="640"/>
        <w:outlineLvl w:val="2"/>
      </w:pPr>
      <w:r>
        <w:rPr>
          <w:rFonts w:ascii="黑体" w:eastAsia="黑体" w:hAnsi="黑体" w:cs="黑体" w:hint="eastAsia"/>
          <w:color w:val="000000"/>
          <w:sz w:val="32"/>
        </w:rPr>
        <w:t>九、其他需要说明的事项</w:t>
      </w:r>
    </w:p>
    <w:p w:rsidR="003B462A" w:rsidRDefault="00BF3446">
      <w:pPr>
        <w:spacing w:line="500" w:lineRule="exact"/>
        <w:ind w:firstLine="560"/>
        <w:rPr>
          <w:lang w:eastAsia="zh-CN"/>
        </w:rPr>
      </w:pPr>
      <w:r>
        <w:rPr>
          <w:rFonts w:eastAsia="方正仿宋_GBK" w:hint="eastAsia"/>
          <w:color w:val="000000"/>
          <w:sz w:val="28"/>
        </w:rPr>
        <w:t>我部门无其他需要说明的事项</w:t>
      </w:r>
      <w:r>
        <w:rPr>
          <w:rFonts w:eastAsia="方正仿宋_GBK" w:hint="eastAsia"/>
          <w:color w:val="000000"/>
          <w:sz w:val="28"/>
          <w:lang w:eastAsia="zh-CN"/>
        </w:rPr>
        <w:t>。</w:t>
      </w:r>
    </w:p>
    <w:p w:rsidR="003B462A" w:rsidRDefault="003B462A">
      <w:pPr>
        <w:pStyle w:val="a0"/>
        <w:ind w:firstLineChars="0" w:firstLine="0"/>
        <w:rPr>
          <w:rFonts w:hint="default"/>
        </w:rPr>
      </w:pPr>
    </w:p>
    <w:sectPr w:rsidR="003B462A">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446" w:rsidRDefault="00BF3446">
      <w:r>
        <w:separator/>
      </w:r>
    </w:p>
  </w:endnote>
  <w:endnote w:type="continuationSeparator" w:id="0">
    <w:p w:rsidR="00BF3446" w:rsidRDefault="00BF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altName w:val="微软雅黑"/>
    <w:charset w:val="86"/>
    <w:family w:val="swiss"/>
    <w:pitch w:val="default"/>
    <w:sig w:usb0="00000000"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方正书宋_GBK">
    <w:altName w:val="微软雅黑"/>
    <w:charset w:val="86"/>
    <w:family w:val="script"/>
    <w:pitch w:val="default"/>
    <w:sig w:usb0="00000000" w:usb1="00000000" w:usb2="00000010" w:usb3="00000000" w:csb0="00040000" w:csb1="00000000"/>
  </w:font>
  <w:font w:name="Calibri">
    <w:panose1 w:val="020F05020202040A0204"/>
    <w:charset w:val="00"/>
    <w:family w:val="swiss"/>
    <w:pitch w:val="variable"/>
    <w:sig w:usb0="E00002FF" w:usb1="4000ACFF" w:usb2="00000001" w:usb3="00000000" w:csb0="0000019F" w:csb1="00000000"/>
  </w:font>
  <w:font w:name="方正楷体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_GBK????t">
    <w:altName w:val="Times New Roman"/>
    <w:charset w:val="00"/>
    <w:family w:val="auto"/>
    <w:pitch w:val="default"/>
    <w:sig w:usb0="00000000"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62A" w:rsidRDefault="00BF3446">
    <w:r>
      <w:fldChar w:fldCharType="begin"/>
    </w:r>
    <w:r>
      <w:instrText>PAGE "page number"</w:instrText>
    </w:r>
    <w:r>
      <w:fldChar w:fldCharType="separate"/>
    </w:r>
    <w:r>
      <w:t>106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62A" w:rsidRDefault="00BF3446">
    <w:pPr>
      <w:jc w:val="right"/>
    </w:pPr>
    <w:r>
      <w:pict>
        <v:shapetype id="_x0000_t202" coordsize="21600,21600" o:spt="202" path="m,l,21600r21600,l21600,xe">
          <v:stroke joinstyle="miter"/>
          <v:path gradientshapeok="t" o:connecttype="rect"/>
        </v:shapetype>
        <v:shape id="_x0000_s3073" type="#_x0000_t202" style="position:absolute;left:0;text-align:left;margin-left:92.8pt;margin-top:0;width:2in;height:2in;z-index:1;mso-wrap-style:none;mso-position-horizontal:right;mso-position-horizontal-relative:margin;mso-width-relative:page;mso-height-relative:page" filled="f" stroked="f">
          <v:textbox style="mso-fit-shape-to-text:t" inset="0,0,0,0">
            <w:txbxContent>
              <w:p w:rsidR="003B462A" w:rsidRDefault="00BF3446">
                <w:pPr>
                  <w:jc w:val="right"/>
                </w:pPr>
                <w:r>
                  <w:fldChar w:fldCharType="begin"/>
                </w:r>
                <w:r>
                  <w:instrText>PAGE "page number"</w:instrText>
                </w:r>
                <w:r>
                  <w:fldChar w:fldCharType="separate"/>
                </w:r>
                <w:r w:rsidR="002A2D32">
                  <w:rPr>
                    <w:noProof/>
                  </w:rPr>
                  <w:t>23</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62A" w:rsidRDefault="00BF3446">
    <w:pPr>
      <w:jc w:val="center"/>
    </w:pPr>
    <w:r>
      <w:pict>
        <v:shapetype id="_x0000_t202" coordsize="21600,21600" o:spt="202" path="m,l,21600r21600,l21600,xe">
          <v:stroke joinstyle="miter"/>
          <v:path gradientshapeok="t" o:connecttype="rect"/>
        </v:shapetype>
        <v:shape id="_x0000_s3074" type="#_x0000_t202" style="position:absolute;left:0;text-align:left;margin-left:92.8pt;margin-top:0;width:2in;height:2in;z-index:2;mso-wrap-style:none;mso-position-horizontal:right;mso-position-horizontal-relative:margin;mso-width-relative:page;mso-height-relative:page" filled="f" stroked="f">
          <v:textbox style="mso-fit-shape-to-text:t" inset="0,0,0,0">
            <w:txbxContent>
              <w:p w:rsidR="003B462A" w:rsidRDefault="00BF3446">
                <w:pPr>
                  <w:jc w:val="right"/>
                </w:pPr>
                <w:r>
                  <w:fldChar w:fldCharType="begin"/>
                </w:r>
                <w:r>
                  <w:instrText xml:space="preserve">PAGE "page </w:instrText>
                </w:r>
                <w:r>
                  <w:instrText>number"</w:instrText>
                </w:r>
                <w:r>
                  <w:fldChar w:fldCharType="separate"/>
                </w:r>
                <w:r w:rsidR="002A2D32">
                  <w:rPr>
                    <w:noProof/>
                  </w:rPr>
                  <w:t>98</w:t>
                </w:r>
                <w:r>
                  <w:fldChar w:fldCharType="end"/>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446" w:rsidRDefault="00BF3446">
      <w:r>
        <w:separator/>
      </w:r>
    </w:p>
  </w:footnote>
  <w:footnote w:type="continuationSeparator" w:id="0">
    <w:p w:rsidR="00BF3446" w:rsidRDefault="00BF34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CAB6EA"/>
    <w:multiLevelType w:val="singleLevel"/>
    <w:tmpl w:val="58CAB6EA"/>
    <w:lvl w:ilvl="0">
      <w:start w:val="8"/>
      <w:numFmt w:val="chineseCounting"/>
      <w:suff w:val="nothing"/>
      <w:lvlText w:val="%1、"/>
      <w:lvlJc w:val="left"/>
      <w:rPr>
        <w:rFonts w:cs="Times New Roman"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doNotTrackMoves/>
  <w:defaultTabStop w:val="420"/>
  <w:drawingGridHorizontalSpacing w:val="105"/>
  <w:drawingGridVerticalSpacing w:val="156"/>
  <w:noPunctuationKerning/>
  <w:characterSpacingControl w:val="compressPunctuation"/>
  <w:noLineBreaksAfter w:lang="zh-CN" w:val="$([{£¥·‘“〈《「『【〔〖〝﹙﹛﹝＄（．［｛￡￥"/>
  <w:noLineBreaksBefore w:lang="zh-CN" w:val="!%),.:;&gt;?]}¢¨°·ˇˉ―‖’”…‰′″›℃∶、。〃〉》」』】〕〗〞︶︺︾﹀﹄﹚﹜﹞！＂％＇），．：；？］｀｜｝～￠"/>
  <w:hdrShapeDefaults>
    <o:shapedefaults v:ext="edit" spidmax="3075"/>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M1YWE2OGQ1ZDRhZTQ5MWUxZmQ1Y2FhZTFmY2ViNDIifQ=="/>
  </w:docVars>
  <w:rsids>
    <w:rsidRoot w:val="00BB3BBC"/>
    <w:rsid w:val="000133C3"/>
    <w:rsid w:val="00026D55"/>
    <w:rsid w:val="00027ADD"/>
    <w:rsid w:val="000713CE"/>
    <w:rsid w:val="00077BF0"/>
    <w:rsid w:val="00093291"/>
    <w:rsid w:val="000A1D33"/>
    <w:rsid w:val="000C6338"/>
    <w:rsid w:val="000D2356"/>
    <w:rsid w:val="00102D9A"/>
    <w:rsid w:val="00123130"/>
    <w:rsid w:val="00123CEC"/>
    <w:rsid w:val="001263C6"/>
    <w:rsid w:val="0013151E"/>
    <w:rsid w:val="00145C16"/>
    <w:rsid w:val="0015442F"/>
    <w:rsid w:val="001A038E"/>
    <w:rsid w:val="001A1C47"/>
    <w:rsid w:val="001A24B4"/>
    <w:rsid w:val="001B1F4F"/>
    <w:rsid w:val="001B4EDA"/>
    <w:rsid w:val="001E19A6"/>
    <w:rsid w:val="001E7527"/>
    <w:rsid w:val="001E7A90"/>
    <w:rsid w:val="002027C9"/>
    <w:rsid w:val="002170A0"/>
    <w:rsid w:val="00217A8E"/>
    <w:rsid w:val="002316AD"/>
    <w:rsid w:val="00233B25"/>
    <w:rsid w:val="00276A5A"/>
    <w:rsid w:val="002866B6"/>
    <w:rsid w:val="002A2D32"/>
    <w:rsid w:val="002B4F80"/>
    <w:rsid w:val="002C7CC9"/>
    <w:rsid w:val="002E75F6"/>
    <w:rsid w:val="002F2529"/>
    <w:rsid w:val="00327932"/>
    <w:rsid w:val="0033495B"/>
    <w:rsid w:val="00335893"/>
    <w:rsid w:val="0034722F"/>
    <w:rsid w:val="003478F2"/>
    <w:rsid w:val="00356479"/>
    <w:rsid w:val="00381309"/>
    <w:rsid w:val="00382ED3"/>
    <w:rsid w:val="00390258"/>
    <w:rsid w:val="00396333"/>
    <w:rsid w:val="003B462A"/>
    <w:rsid w:val="003D5097"/>
    <w:rsid w:val="003E3DBD"/>
    <w:rsid w:val="003F2778"/>
    <w:rsid w:val="00406415"/>
    <w:rsid w:val="00421C5A"/>
    <w:rsid w:val="00426BC4"/>
    <w:rsid w:val="00426F5B"/>
    <w:rsid w:val="004500E5"/>
    <w:rsid w:val="00464A5B"/>
    <w:rsid w:val="004D16F8"/>
    <w:rsid w:val="004E076F"/>
    <w:rsid w:val="00501E03"/>
    <w:rsid w:val="005102D8"/>
    <w:rsid w:val="00523B6C"/>
    <w:rsid w:val="005335F3"/>
    <w:rsid w:val="00534EDF"/>
    <w:rsid w:val="00573ED8"/>
    <w:rsid w:val="005D6850"/>
    <w:rsid w:val="005F1B3F"/>
    <w:rsid w:val="005F669C"/>
    <w:rsid w:val="00620289"/>
    <w:rsid w:val="00632318"/>
    <w:rsid w:val="00641927"/>
    <w:rsid w:val="00642EC9"/>
    <w:rsid w:val="00664AAA"/>
    <w:rsid w:val="00667A2E"/>
    <w:rsid w:val="006921E5"/>
    <w:rsid w:val="006D4535"/>
    <w:rsid w:val="00702004"/>
    <w:rsid w:val="00722DCB"/>
    <w:rsid w:val="0073227E"/>
    <w:rsid w:val="00744606"/>
    <w:rsid w:val="0077704C"/>
    <w:rsid w:val="007D0569"/>
    <w:rsid w:val="00803004"/>
    <w:rsid w:val="00835898"/>
    <w:rsid w:val="00835F95"/>
    <w:rsid w:val="00873B91"/>
    <w:rsid w:val="00875C60"/>
    <w:rsid w:val="008C78F7"/>
    <w:rsid w:val="009155DB"/>
    <w:rsid w:val="00954A90"/>
    <w:rsid w:val="009A3234"/>
    <w:rsid w:val="009B243C"/>
    <w:rsid w:val="009C061B"/>
    <w:rsid w:val="009F4A28"/>
    <w:rsid w:val="00A0025F"/>
    <w:rsid w:val="00A16289"/>
    <w:rsid w:val="00A21AB7"/>
    <w:rsid w:val="00A24658"/>
    <w:rsid w:val="00A549A4"/>
    <w:rsid w:val="00A93EEB"/>
    <w:rsid w:val="00A97111"/>
    <w:rsid w:val="00AB31AB"/>
    <w:rsid w:val="00AE1D15"/>
    <w:rsid w:val="00B0241C"/>
    <w:rsid w:val="00B432AB"/>
    <w:rsid w:val="00B47D22"/>
    <w:rsid w:val="00B50CC7"/>
    <w:rsid w:val="00B54BCB"/>
    <w:rsid w:val="00BB2504"/>
    <w:rsid w:val="00BB3BBC"/>
    <w:rsid w:val="00BE2588"/>
    <w:rsid w:val="00BF3446"/>
    <w:rsid w:val="00BF3B18"/>
    <w:rsid w:val="00C12E96"/>
    <w:rsid w:val="00C17C1A"/>
    <w:rsid w:val="00C40259"/>
    <w:rsid w:val="00C553F8"/>
    <w:rsid w:val="00CB01FF"/>
    <w:rsid w:val="00CB3CF7"/>
    <w:rsid w:val="00CC2D19"/>
    <w:rsid w:val="00CC52A0"/>
    <w:rsid w:val="00CD0E1B"/>
    <w:rsid w:val="00CD281F"/>
    <w:rsid w:val="00CF7B32"/>
    <w:rsid w:val="00D0667A"/>
    <w:rsid w:val="00D23EA0"/>
    <w:rsid w:val="00D27382"/>
    <w:rsid w:val="00D40AC8"/>
    <w:rsid w:val="00D63FC0"/>
    <w:rsid w:val="00D7659C"/>
    <w:rsid w:val="00D9102E"/>
    <w:rsid w:val="00DD63F7"/>
    <w:rsid w:val="00DE2A19"/>
    <w:rsid w:val="00DE5408"/>
    <w:rsid w:val="00E5312D"/>
    <w:rsid w:val="00E77EFD"/>
    <w:rsid w:val="00E95675"/>
    <w:rsid w:val="00ED4F49"/>
    <w:rsid w:val="00EE0592"/>
    <w:rsid w:val="00EE41C5"/>
    <w:rsid w:val="00F23EFD"/>
    <w:rsid w:val="00F37677"/>
    <w:rsid w:val="00F41464"/>
    <w:rsid w:val="00F84527"/>
    <w:rsid w:val="00F85AD3"/>
    <w:rsid w:val="00FB5910"/>
    <w:rsid w:val="00FF1BD8"/>
    <w:rsid w:val="00FF64C5"/>
    <w:rsid w:val="013413A9"/>
    <w:rsid w:val="01D12542"/>
    <w:rsid w:val="01DA23AF"/>
    <w:rsid w:val="01F60315"/>
    <w:rsid w:val="02A130ED"/>
    <w:rsid w:val="031B2C7F"/>
    <w:rsid w:val="032507D9"/>
    <w:rsid w:val="03404493"/>
    <w:rsid w:val="037B196F"/>
    <w:rsid w:val="040A4AA1"/>
    <w:rsid w:val="04E470A0"/>
    <w:rsid w:val="059636DD"/>
    <w:rsid w:val="05F350ED"/>
    <w:rsid w:val="060250E4"/>
    <w:rsid w:val="064424ED"/>
    <w:rsid w:val="06AE3E0A"/>
    <w:rsid w:val="08862B55"/>
    <w:rsid w:val="09A80FE4"/>
    <w:rsid w:val="0A081A83"/>
    <w:rsid w:val="0A6F2228"/>
    <w:rsid w:val="0B0C55A3"/>
    <w:rsid w:val="0B147756"/>
    <w:rsid w:val="0B19545C"/>
    <w:rsid w:val="0B753148"/>
    <w:rsid w:val="0C226937"/>
    <w:rsid w:val="0C430B50"/>
    <w:rsid w:val="0C713DFD"/>
    <w:rsid w:val="0CE95B9C"/>
    <w:rsid w:val="0DC42165"/>
    <w:rsid w:val="0DE87C01"/>
    <w:rsid w:val="0DEE53B1"/>
    <w:rsid w:val="0E43308A"/>
    <w:rsid w:val="0E464928"/>
    <w:rsid w:val="0E4A44C1"/>
    <w:rsid w:val="0E792142"/>
    <w:rsid w:val="0F521408"/>
    <w:rsid w:val="0F7D081D"/>
    <w:rsid w:val="0F9F0EAA"/>
    <w:rsid w:val="108A6948"/>
    <w:rsid w:val="1090632E"/>
    <w:rsid w:val="109220A6"/>
    <w:rsid w:val="109B53FF"/>
    <w:rsid w:val="10D95F27"/>
    <w:rsid w:val="112E0021"/>
    <w:rsid w:val="11845E93"/>
    <w:rsid w:val="12577104"/>
    <w:rsid w:val="128B14A3"/>
    <w:rsid w:val="12C80001"/>
    <w:rsid w:val="12E070F9"/>
    <w:rsid w:val="12FC7CAB"/>
    <w:rsid w:val="139362CF"/>
    <w:rsid w:val="140E0486"/>
    <w:rsid w:val="1438591A"/>
    <w:rsid w:val="14F3623D"/>
    <w:rsid w:val="16617D40"/>
    <w:rsid w:val="16D53620"/>
    <w:rsid w:val="17163C50"/>
    <w:rsid w:val="17822E75"/>
    <w:rsid w:val="17FD24FB"/>
    <w:rsid w:val="185B5474"/>
    <w:rsid w:val="1916398D"/>
    <w:rsid w:val="192B5E87"/>
    <w:rsid w:val="19520625"/>
    <w:rsid w:val="198631DC"/>
    <w:rsid w:val="19A8293B"/>
    <w:rsid w:val="19D43930"/>
    <w:rsid w:val="1A996EC9"/>
    <w:rsid w:val="1A9B129F"/>
    <w:rsid w:val="1AAB26E2"/>
    <w:rsid w:val="1B3627A2"/>
    <w:rsid w:val="1B3D59E1"/>
    <w:rsid w:val="1C0E2F29"/>
    <w:rsid w:val="1CC6296C"/>
    <w:rsid w:val="1D584B16"/>
    <w:rsid w:val="1DED3012"/>
    <w:rsid w:val="1DFC3255"/>
    <w:rsid w:val="1E174D12"/>
    <w:rsid w:val="1E340C41"/>
    <w:rsid w:val="1E7C124F"/>
    <w:rsid w:val="1EF96C17"/>
    <w:rsid w:val="1FA47700"/>
    <w:rsid w:val="205C32F6"/>
    <w:rsid w:val="209341A7"/>
    <w:rsid w:val="22AD6602"/>
    <w:rsid w:val="22D724CF"/>
    <w:rsid w:val="22E45EF8"/>
    <w:rsid w:val="242332EA"/>
    <w:rsid w:val="24B959FC"/>
    <w:rsid w:val="251C7E1C"/>
    <w:rsid w:val="25AE7098"/>
    <w:rsid w:val="267625D9"/>
    <w:rsid w:val="268A0EC8"/>
    <w:rsid w:val="26F0506F"/>
    <w:rsid w:val="271C3CC2"/>
    <w:rsid w:val="27FD2B0A"/>
    <w:rsid w:val="28221B0A"/>
    <w:rsid w:val="28681148"/>
    <w:rsid w:val="295403E9"/>
    <w:rsid w:val="29891E41"/>
    <w:rsid w:val="2B3202B6"/>
    <w:rsid w:val="2B794137"/>
    <w:rsid w:val="2C830311"/>
    <w:rsid w:val="2CCA2E9C"/>
    <w:rsid w:val="2CEE645F"/>
    <w:rsid w:val="2D3B78F6"/>
    <w:rsid w:val="2D9F1C20"/>
    <w:rsid w:val="2DAF7046"/>
    <w:rsid w:val="2E4C5B33"/>
    <w:rsid w:val="2E5549E7"/>
    <w:rsid w:val="2E8157DC"/>
    <w:rsid w:val="2EA94D5F"/>
    <w:rsid w:val="2F4C40D5"/>
    <w:rsid w:val="2F503401"/>
    <w:rsid w:val="2FA573A0"/>
    <w:rsid w:val="2FB80CC7"/>
    <w:rsid w:val="30745C1D"/>
    <w:rsid w:val="30884811"/>
    <w:rsid w:val="30954A7B"/>
    <w:rsid w:val="32232BB7"/>
    <w:rsid w:val="32FF13C6"/>
    <w:rsid w:val="330934F9"/>
    <w:rsid w:val="33C5616B"/>
    <w:rsid w:val="346C0CF4"/>
    <w:rsid w:val="34841167"/>
    <w:rsid w:val="34B66963"/>
    <w:rsid w:val="34CB3861"/>
    <w:rsid w:val="351053D8"/>
    <w:rsid w:val="364F4412"/>
    <w:rsid w:val="368D0A96"/>
    <w:rsid w:val="37B206E4"/>
    <w:rsid w:val="380958D5"/>
    <w:rsid w:val="383C09C6"/>
    <w:rsid w:val="386E43D9"/>
    <w:rsid w:val="38832151"/>
    <w:rsid w:val="3A0E3ED8"/>
    <w:rsid w:val="3B0E03F8"/>
    <w:rsid w:val="3C9B5F8D"/>
    <w:rsid w:val="3CDE204C"/>
    <w:rsid w:val="3D344362"/>
    <w:rsid w:val="3D714C6E"/>
    <w:rsid w:val="3EEF0540"/>
    <w:rsid w:val="3F4C31A9"/>
    <w:rsid w:val="3F8C6B4B"/>
    <w:rsid w:val="3FCF00B2"/>
    <w:rsid w:val="4004626D"/>
    <w:rsid w:val="40912777"/>
    <w:rsid w:val="40BF0FF0"/>
    <w:rsid w:val="41120516"/>
    <w:rsid w:val="41474664"/>
    <w:rsid w:val="41A83861"/>
    <w:rsid w:val="41BC6366"/>
    <w:rsid w:val="43C90E13"/>
    <w:rsid w:val="44AB5A09"/>
    <w:rsid w:val="44D6066F"/>
    <w:rsid w:val="45440EBA"/>
    <w:rsid w:val="45A62FA4"/>
    <w:rsid w:val="47044DA5"/>
    <w:rsid w:val="470654BC"/>
    <w:rsid w:val="47217705"/>
    <w:rsid w:val="47DD64C0"/>
    <w:rsid w:val="48883D55"/>
    <w:rsid w:val="48912668"/>
    <w:rsid w:val="48AD1662"/>
    <w:rsid w:val="49F16B7C"/>
    <w:rsid w:val="49F509D5"/>
    <w:rsid w:val="4AF46200"/>
    <w:rsid w:val="4AF8077D"/>
    <w:rsid w:val="4B560BA5"/>
    <w:rsid w:val="4BDB00A9"/>
    <w:rsid w:val="4C3F5DC9"/>
    <w:rsid w:val="4D090A1F"/>
    <w:rsid w:val="4DBD569F"/>
    <w:rsid w:val="4F1D4C56"/>
    <w:rsid w:val="4F2A7373"/>
    <w:rsid w:val="4F530677"/>
    <w:rsid w:val="4FEE214E"/>
    <w:rsid w:val="4FF43886"/>
    <w:rsid w:val="4FFF435B"/>
    <w:rsid w:val="504D6C43"/>
    <w:rsid w:val="516923D4"/>
    <w:rsid w:val="525C5F6A"/>
    <w:rsid w:val="52990A97"/>
    <w:rsid w:val="52E87329"/>
    <w:rsid w:val="540C3B17"/>
    <w:rsid w:val="541D74A6"/>
    <w:rsid w:val="542176DB"/>
    <w:rsid w:val="55CE6CAA"/>
    <w:rsid w:val="564B02FA"/>
    <w:rsid w:val="56CB31E9"/>
    <w:rsid w:val="576C677A"/>
    <w:rsid w:val="5790359D"/>
    <w:rsid w:val="58445001"/>
    <w:rsid w:val="58A957AC"/>
    <w:rsid w:val="59544349"/>
    <w:rsid w:val="59B12B6A"/>
    <w:rsid w:val="59E022CC"/>
    <w:rsid w:val="5BB95D06"/>
    <w:rsid w:val="5BCB77E7"/>
    <w:rsid w:val="5BE4579C"/>
    <w:rsid w:val="5D725D88"/>
    <w:rsid w:val="5DAE6242"/>
    <w:rsid w:val="5E08524A"/>
    <w:rsid w:val="5EC62C14"/>
    <w:rsid w:val="5F021B8A"/>
    <w:rsid w:val="5F661D01"/>
    <w:rsid w:val="5FB13B81"/>
    <w:rsid w:val="617E77D6"/>
    <w:rsid w:val="61E17D65"/>
    <w:rsid w:val="61FB0DEC"/>
    <w:rsid w:val="631D7291"/>
    <w:rsid w:val="63FE4BFE"/>
    <w:rsid w:val="644A0508"/>
    <w:rsid w:val="64B13A1E"/>
    <w:rsid w:val="64DE3BCE"/>
    <w:rsid w:val="65426D6C"/>
    <w:rsid w:val="65476131"/>
    <w:rsid w:val="65770CD9"/>
    <w:rsid w:val="65B8702E"/>
    <w:rsid w:val="66377F53"/>
    <w:rsid w:val="66726C1F"/>
    <w:rsid w:val="66C35C8B"/>
    <w:rsid w:val="66DC0AFB"/>
    <w:rsid w:val="67482DD6"/>
    <w:rsid w:val="67702D10"/>
    <w:rsid w:val="68580655"/>
    <w:rsid w:val="68DA7616"/>
    <w:rsid w:val="694835A1"/>
    <w:rsid w:val="69791212"/>
    <w:rsid w:val="6996684A"/>
    <w:rsid w:val="6A582B8E"/>
    <w:rsid w:val="6A7E25F5"/>
    <w:rsid w:val="6B60619E"/>
    <w:rsid w:val="6C5E7414"/>
    <w:rsid w:val="6C66435E"/>
    <w:rsid w:val="6CF3368A"/>
    <w:rsid w:val="6E182D60"/>
    <w:rsid w:val="6F1A48B6"/>
    <w:rsid w:val="6FD10045"/>
    <w:rsid w:val="70473489"/>
    <w:rsid w:val="70741B4F"/>
    <w:rsid w:val="70AB7EBB"/>
    <w:rsid w:val="70B72C25"/>
    <w:rsid w:val="71297032"/>
    <w:rsid w:val="71502811"/>
    <w:rsid w:val="716342F2"/>
    <w:rsid w:val="71FD64F5"/>
    <w:rsid w:val="732B161A"/>
    <w:rsid w:val="738539A2"/>
    <w:rsid w:val="73880040"/>
    <w:rsid w:val="74EC14E7"/>
    <w:rsid w:val="7553467E"/>
    <w:rsid w:val="759251A6"/>
    <w:rsid w:val="75AD13E2"/>
    <w:rsid w:val="75C612F4"/>
    <w:rsid w:val="76CB71E9"/>
    <w:rsid w:val="76FE13A5"/>
    <w:rsid w:val="771A18F7"/>
    <w:rsid w:val="773B361B"/>
    <w:rsid w:val="77B05DB7"/>
    <w:rsid w:val="77CB2BF1"/>
    <w:rsid w:val="781F384D"/>
    <w:rsid w:val="787E5EB6"/>
    <w:rsid w:val="78CD0AC0"/>
    <w:rsid w:val="791B36E7"/>
    <w:rsid w:val="7AC61881"/>
    <w:rsid w:val="7B2F36DA"/>
    <w:rsid w:val="7CBC163B"/>
    <w:rsid w:val="7D382B30"/>
    <w:rsid w:val="7D8B7B2C"/>
    <w:rsid w:val="7D9B71F6"/>
    <w:rsid w:val="7E9E2E0E"/>
    <w:rsid w:val="7F3E1F5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semiHidden="0" w:unhideWhenUsed="0" w:qFormat="1"/>
    <w:lsdException w:name="toc 2" w:semiHidden="0" w:unhideWhenUsed="0" w:qFormat="1"/>
    <w:lsdException w:name="toc 3" w:semiHidden="0" w:unhideWhenUsed="0" w:qFormat="1"/>
    <w:lsdException w:name="toc 4" w:semiHidden="0" w:unhideWhenUsed="0" w:qFormat="1"/>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qFormat="1"/>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lsdException w:name="Body Text" w:semiHidden="0"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Pr>
      <w:sz w:val="24"/>
      <w:szCs w:val="24"/>
      <w:lang w:eastAsia="uk-UA"/>
    </w:rPr>
  </w:style>
  <w:style w:type="paragraph" w:styleId="1">
    <w:name w:val="heading 1"/>
    <w:basedOn w:val="a"/>
    <w:next w:val="a"/>
    <w:qFormat/>
    <w:locked/>
    <w:pPr>
      <w:keepNext/>
      <w:keepLines/>
      <w:spacing w:before="340" w:after="330" w:line="576" w:lineRule="auto"/>
      <w:outlineLvl w:val="0"/>
    </w:pPr>
    <w:rPr>
      <w:b/>
      <w:kern w:val="44"/>
      <w:sz w:val="44"/>
    </w:rPr>
  </w:style>
  <w:style w:type="paragraph" w:styleId="2">
    <w:name w:val="heading 2"/>
    <w:basedOn w:val="a"/>
    <w:next w:val="a"/>
    <w:uiPriority w:val="1"/>
    <w:unhideWhenUsed/>
    <w:qFormat/>
    <w:locked/>
    <w:pPr>
      <w:outlineLvl w:val="1"/>
    </w:pPr>
    <w:rPr>
      <w:rFonts w:ascii="Microsoft YaHei UI" w:eastAsia="Microsoft YaHei UI" w:hAnsi="Microsoft YaHei UI" w:hint="eastAsia"/>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uiPriority w:val="99"/>
    <w:unhideWhenUsed/>
    <w:qFormat/>
    <w:pPr>
      <w:spacing w:line="360" w:lineRule="auto"/>
      <w:ind w:firstLineChars="200" w:firstLine="420"/>
    </w:pPr>
    <w:rPr>
      <w:rFonts w:eastAsia="仿宋" w:hint="eastAsia"/>
      <w:sz w:val="28"/>
    </w:rPr>
  </w:style>
  <w:style w:type="paragraph" w:styleId="a4">
    <w:name w:val="Body Text"/>
    <w:basedOn w:val="a"/>
    <w:uiPriority w:val="1"/>
    <w:unhideWhenUsed/>
    <w:qFormat/>
    <w:pPr>
      <w:spacing w:before="87"/>
      <w:ind w:left="740"/>
    </w:pPr>
    <w:rPr>
      <w:rFonts w:ascii="仿宋_GB2312" w:eastAsia="仿宋_GB2312" w:hAnsi="仿宋_GB2312" w:hint="eastAsia"/>
      <w:sz w:val="32"/>
    </w:rPr>
  </w:style>
  <w:style w:type="paragraph" w:styleId="3">
    <w:name w:val="toc 3"/>
    <w:basedOn w:val="a"/>
    <w:next w:val="a"/>
    <w:uiPriority w:val="99"/>
    <w:qFormat/>
    <w:pPr>
      <w:ind w:left="480"/>
    </w:pPr>
  </w:style>
  <w:style w:type="paragraph" w:styleId="a5">
    <w:name w:val="footer"/>
    <w:basedOn w:val="a"/>
    <w:link w:val="Char"/>
    <w:uiPriority w:val="99"/>
    <w:qFormat/>
    <w:pPr>
      <w:tabs>
        <w:tab w:val="center" w:pos="4153"/>
        <w:tab w:val="right" w:pos="8306"/>
      </w:tabs>
      <w:snapToGrid w:val="0"/>
    </w:pPr>
    <w:rPr>
      <w:sz w:val="18"/>
      <w:szCs w:val="18"/>
    </w:rPr>
  </w:style>
  <w:style w:type="paragraph" w:styleId="a6">
    <w:name w:val="header"/>
    <w:basedOn w:val="a"/>
    <w:link w:val="Char0"/>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99"/>
    <w:qFormat/>
    <w:pPr>
      <w:spacing w:before="120"/>
      <w:ind w:firstLine="560"/>
    </w:pPr>
    <w:rPr>
      <w:rFonts w:eastAsia="方正仿宋_GBK"/>
      <w:color w:val="000000"/>
      <w:sz w:val="28"/>
    </w:rPr>
  </w:style>
  <w:style w:type="paragraph" w:styleId="4">
    <w:name w:val="toc 4"/>
    <w:basedOn w:val="a"/>
    <w:next w:val="a"/>
    <w:uiPriority w:val="99"/>
    <w:qFormat/>
    <w:pPr>
      <w:ind w:left="720"/>
    </w:pPr>
  </w:style>
  <w:style w:type="paragraph" w:styleId="20">
    <w:name w:val="toc 2"/>
    <w:basedOn w:val="a"/>
    <w:next w:val="a"/>
    <w:uiPriority w:val="99"/>
    <w:qFormat/>
    <w:pPr>
      <w:ind w:left="240"/>
    </w:pPr>
  </w:style>
  <w:style w:type="table" w:styleId="a7">
    <w:name w:val="Table Grid"/>
    <w:basedOn w:val="a2"/>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page number"/>
    <w:uiPriority w:val="99"/>
    <w:qFormat/>
    <w:rPr>
      <w:rFonts w:cs="Times New Roman"/>
    </w:rPr>
  </w:style>
  <w:style w:type="paragraph" w:customStyle="1" w:styleId="Default">
    <w:name w:val="Default"/>
    <w:basedOn w:val="a"/>
    <w:uiPriority w:val="99"/>
    <w:qFormat/>
    <w:pPr>
      <w:autoSpaceDE w:val="0"/>
      <w:autoSpaceDN w:val="0"/>
    </w:pPr>
    <w:rPr>
      <w:rFonts w:ascii="宋体"/>
      <w:color w:val="000000"/>
    </w:rPr>
  </w:style>
  <w:style w:type="character" w:customStyle="1" w:styleId="Char">
    <w:name w:val="页脚 Char"/>
    <w:link w:val="a5"/>
    <w:uiPriority w:val="99"/>
    <w:qFormat/>
    <w:locked/>
    <w:rPr>
      <w:rFonts w:ascii="Times New Roman" w:hAnsi="Times New Roman" w:cs="Times New Roman"/>
      <w:kern w:val="0"/>
      <w:sz w:val="18"/>
      <w:szCs w:val="18"/>
      <w:lang w:eastAsia="uk-UA"/>
    </w:rPr>
  </w:style>
  <w:style w:type="character" w:customStyle="1" w:styleId="Char0">
    <w:name w:val="页眉 Char"/>
    <w:link w:val="a6"/>
    <w:uiPriority w:val="99"/>
    <w:qFormat/>
    <w:locked/>
    <w:rPr>
      <w:rFonts w:ascii="Times New Roman" w:hAnsi="Times New Roman" w:cs="Times New Roman"/>
      <w:kern w:val="0"/>
      <w:sz w:val="18"/>
      <w:szCs w:val="18"/>
      <w:lang w:eastAsia="uk-UA"/>
    </w:rPr>
  </w:style>
  <w:style w:type="paragraph" w:customStyle="1" w:styleId="22">
    <w:name w:val="单元格样式22"/>
    <w:basedOn w:val="a"/>
    <w:uiPriority w:val="99"/>
    <w:qFormat/>
    <w:pPr>
      <w:jc w:val="right"/>
    </w:pPr>
    <w:rPr>
      <w:rFonts w:ascii="方正小标宋_GBK" w:eastAsia="方正小标宋_GBK" w:hAnsi="方正小标宋_GBK" w:cs="方正小标宋_GBK"/>
    </w:rPr>
  </w:style>
  <w:style w:type="paragraph" w:customStyle="1" w:styleId="21">
    <w:name w:val="单元格样式21"/>
    <w:basedOn w:val="a"/>
    <w:uiPriority w:val="99"/>
    <w:qFormat/>
    <w:pPr>
      <w:jc w:val="center"/>
    </w:pPr>
    <w:rPr>
      <w:rFonts w:ascii="方正小标宋_GBK" w:eastAsia="方正小标宋_GBK" w:hAnsi="方正小标宋_GBK" w:cs="方正小标宋_GBK"/>
    </w:rPr>
  </w:style>
  <w:style w:type="paragraph" w:customStyle="1" w:styleId="200">
    <w:name w:val="单元格样式20"/>
    <w:basedOn w:val="a"/>
    <w:uiPriority w:val="99"/>
    <w:qFormat/>
    <w:rPr>
      <w:rFonts w:ascii="方正小标宋_GBK" w:eastAsia="方正小标宋_GBK" w:hAnsi="方正小标宋_GBK" w:cs="方正小标宋_GBK"/>
    </w:rPr>
  </w:style>
  <w:style w:type="paragraph" w:customStyle="1" w:styleId="11">
    <w:name w:val="单元格样式1"/>
    <w:basedOn w:val="a"/>
    <w:uiPriority w:val="99"/>
    <w:qFormat/>
    <w:pPr>
      <w:jc w:val="center"/>
    </w:pPr>
    <w:rPr>
      <w:rFonts w:ascii="方正书宋_GBK" w:eastAsia="方正书宋_GBK" w:hAnsi="方正书宋_GBK" w:cs="方正书宋_GBK"/>
      <w:b/>
      <w:sz w:val="21"/>
    </w:rPr>
  </w:style>
  <w:style w:type="paragraph" w:customStyle="1" w:styleId="40">
    <w:name w:val="单元格样式4"/>
    <w:basedOn w:val="a"/>
    <w:uiPriority w:val="99"/>
    <w:qFormat/>
    <w:pPr>
      <w:jc w:val="right"/>
    </w:pPr>
    <w:rPr>
      <w:rFonts w:ascii="方正书宋_GBK" w:eastAsia="方正书宋_GBK" w:hAnsi="方正书宋_GBK" w:cs="方正书宋_GBK"/>
      <w:sz w:val="21"/>
    </w:rPr>
  </w:style>
  <w:style w:type="paragraph" w:customStyle="1" w:styleId="23">
    <w:name w:val="单元格样式2"/>
    <w:basedOn w:val="a"/>
    <w:uiPriority w:val="99"/>
    <w:qFormat/>
    <w:rPr>
      <w:rFonts w:ascii="方正书宋_GBK" w:eastAsia="方正书宋_GBK" w:hAnsi="方正书宋_GBK" w:cs="方正书宋_GBK"/>
      <w:sz w:val="21"/>
    </w:rPr>
  </w:style>
  <w:style w:type="paragraph" w:customStyle="1" w:styleId="30">
    <w:name w:val="单元格样式3"/>
    <w:basedOn w:val="a"/>
    <w:uiPriority w:val="99"/>
    <w:qFormat/>
    <w:pPr>
      <w:jc w:val="center"/>
    </w:pPr>
    <w:rPr>
      <w:rFonts w:ascii="方正书宋_GBK" w:eastAsia="方正书宋_GBK" w:hAnsi="方正书宋_GBK" w:cs="方正书宋_GBK"/>
      <w:sz w:val="21"/>
    </w:rPr>
  </w:style>
  <w:style w:type="paragraph" w:customStyle="1" w:styleId="6">
    <w:name w:val="单元格样式6"/>
    <w:basedOn w:val="a"/>
    <w:uiPriority w:val="99"/>
    <w:qFormat/>
    <w:pPr>
      <w:jc w:val="center"/>
    </w:pPr>
    <w:rPr>
      <w:rFonts w:ascii="方正书宋_GBK" w:eastAsia="方正书宋_GBK" w:hAnsi="方正书宋_GBK" w:cs="方正书宋_GBK"/>
      <w:b/>
      <w:sz w:val="21"/>
    </w:rPr>
  </w:style>
  <w:style w:type="paragraph" w:customStyle="1" w:styleId="7">
    <w:name w:val="单元格样式7"/>
    <w:basedOn w:val="a"/>
    <w:uiPriority w:val="99"/>
    <w:qFormat/>
    <w:pPr>
      <w:jc w:val="right"/>
    </w:pPr>
    <w:rPr>
      <w:rFonts w:ascii="方正书宋_GBK" w:eastAsia="方正书宋_GBK" w:hAnsi="方正书宋_GBK" w:cs="方正书宋_GBK"/>
      <w:b/>
      <w:sz w:val="21"/>
    </w:rPr>
  </w:style>
  <w:style w:type="paragraph" w:customStyle="1" w:styleId="5">
    <w:name w:val="单元格样式5"/>
    <w:basedOn w:val="a"/>
    <w:uiPriority w:val="99"/>
    <w:qFormat/>
    <w:rPr>
      <w:rFonts w:ascii="方正书宋_GBK" w:eastAsia="方正书宋_GBK" w:hAnsi="方正书宋_GBK" w:cs="方正书宋_GBK"/>
      <w:b/>
      <w:sz w:val="21"/>
    </w:rPr>
  </w:style>
  <w:style w:type="paragraph" w:customStyle="1" w:styleId="-">
    <w:name w:val="插入文本样式-插入部门职责文件"/>
    <w:basedOn w:val="a"/>
    <w:uiPriority w:val="99"/>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uiPriority w:val="99"/>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uiPriority w:val="99"/>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uiPriority w:val="99"/>
    <w:qFormat/>
    <w:pPr>
      <w:spacing w:line="500" w:lineRule="exact"/>
      <w:ind w:firstLine="560"/>
    </w:pPr>
    <w:rPr>
      <w:rFonts w:eastAsia="方正仿宋_GBK"/>
      <w:sz w:val="28"/>
    </w:rPr>
  </w:style>
  <w:style w:type="paragraph" w:customStyle="1" w:styleId="-3">
    <w:name w:val="插入文本样式-插入总体目标文件"/>
    <w:basedOn w:val="a"/>
    <w:uiPriority w:val="99"/>
    <w:qFormat/>
    <w:pPr>
      <w:spacing w:line="500" w:lineRule="exact"/>
      <w:ind w:firstLine="560"/>
    </w:pPr>
    <w:rPr>
      <w:rFonts w:eastAsia="方正仿宋_GBK"/>
      <w:sz w:val="28"/>
    </w:rPr>
  </w:style>
  <w:style w:type="paragraph" w:customStyle="1" w:styleId="-4">
    <w:name w:val="插入文本样式-插入职责分类绩效目标文件"/>
    <w:basedOn w:val="a"/>
    <w:uiPriority w:val="99"/>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uiPriority w:val="99"/>
    <w:qFormat/>
    <w:pPr>
      <w:spacing w:line="500" w:lineRule="exact"/>
      <w:ind w:firstLine="560"/>
    </w:pPr>
    <w:rPr>
      <w:rFonts w:eastAsia="方正仿宋_GBK"/>
      <w:sz w:val="28"/>
    </w:rPr>
  </w:style>
  <w:style w:type="paragraph" w:customStyle="1" w:styleId="Normale155f901-ca45-4470-afb3-8504056cb521">
    <w:name w:val="Normal_e155f901-ca45-4470-afb3-8504056cb521"/>
    <w:uiPriority w:val="99"/>
    <w:qFormat/>
    <w:rPr>
      <w:sz w:val="24"/>
      <w:szCs w:val="24"/>
      <w:lang w:eastAsia="uk-UA"/>
    </w:rPr>
  </w:style>
  <w:style w:type="paragraph" w:customStyle="1" w:styleId="1cb87e9d4-8c24-4ce5-a687-188e7fba010f">
    <w:name w:val="单元格样式1_cb87e9d4-8c24-4ce5-a687-188e7fba010f"/>
    <w:basedOn w:val="a"/>
    <w:uiPriority w:val="99"/>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uiPriority w:val="99"/>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uiPriority w:val="99"/>
    <w:qFormat/>
    <w:pPr>
      <w:jc w:val="center"/>
    </w:pPr>
    <w:rPr>
      <w:rFonts w:ascii="方正书宋_GBK" w:eastAsia="方正书宋_GBK" w:hAnsi="方正书宋_GBK" w:cs="方正书宋_GBK"/>
      <w:sz w:val="21"/>
    </w:rPr>
  </w:style>
  <w:style w:type="paragraph" w:customStyle="1" w:styleId="230">
    <w:name w:val="单元格样式23"/>
    <w:basedOn w:val="a"/>
    <w:uiPriority w:val="99"/>
    <w:qFormat/>
    <w:pPr>
      <w:jc w:val="right"/>
    </w:pPr>
    <w:rPr>
      <w:rFonts w:ascii="方正书宋_GBK" w:eastAsia="方正书宋_GBK" w:hAnsi="方正书宋_GBK" w:cs="方正书宋_GBK"/>
    </w:rPr>
  </w:style>
  <w:style w:type="paragraph" w:customStyle="1" w:styleId="-6">
    <w:name w:val="插入文本样式-插入单位职责文件"/>
    <w:basedOn w:val="a"/>
    <w:uiPriority w:val="99"/>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uiPriority w:val="99"/>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uiPriority w:val="99"/>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uiPriority w:val="99"/>
    <w:qFormat/>
    <w:pPr>
      <w:spacing w:line="500" w:lineRule="exact"/>
      <w:ind w:firstLine="560"/>
    </w:pPr>
    <w:rPr>
      <w:rFonts w:eastAsia="方正仿宋_GBK"/>
      <w:sz w:val="28"/>
    </w:rPr>
  </w:style>
  <w:style w:type="paragraph" w:customStyle="1" w:styleId="TableParagraph">
    <w:name w:val="Table Paragraph"/>
    <w:basedOn w:val="a"/>
    <w:uiPriority w:val="1"/>
    <w:unhideWhenUsed/>
    <w:qFormat/>
    <w:rPr>
      <w:rFonts w:hint="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4097"/>
    <customShpInfo spid="_x0000_s409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50A360-482F-45BD-96B5-3232DE25D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100</Pages>
  <Words>7951</Words>
  <Characters>45322</Characters>
  <Application>Microsoft Office Word</Application>
  <DocSecurity>0</DocSecurity>
  <Lines>377</Lines>
  <Paragraphs>106</Paragraphs>
  <ScaleCrop>false</ScaleCrop>
  <Company>Microsoft</Company>
  <LinksUpToDate>false</LinksUpToDate>
  <CharactersWithSpaces>53167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61</cp:revision>
  <dcterms:created xsi:type="dcterms:W3CDTF">2022-02-10T08:23:00Z</dcterms:created>
  <dcterms:modified xsi:type="dcterms:W3CDTF">2022-06-26T08:47:00Z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5BF1A838A7F84E0DAFBB8CF5D6951A52</vt:lpwstr>
  </property>
</Properties>
</file>