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E5AC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阜平县住房和城乡建设局</w:t>
      </w:r>
    </w:p>
    <w:p w14:paraId="70EC902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541F0AB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565C2E42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96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2025年，我局深入贯彻落实省、市、县政务公开工作部署，紧紧围绕住房保障、城市更新、工程建设、物业管理等核心职能，以保障人民群众知情权、参与权、监督权为目标，推动政府信息公开工作制度化、规范化、精细化发展。</w:t>
      </w:r>
    </w:p>
    <w:p w14:paraId="0A6A72B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聚焦社会关切，重点公开城市基础设施建设规划、保障性住房分配、工程质量安全监管、房地产市场调控等民生领域信息。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通过政府门户网站、政务新媒体、政务服务大厅等多渠道，实现政策文件、工作动态、办事指南等信息精准推送，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全年主动公开“双随机、一公开”相关文件3条、财政决算公开类5条、财政预算公开类5条。</w:t>
      </w:r>
    </w:p>
    <w:p w14:paraId="0F07A31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健全申请接收、登记、审核、办理、答复、归档全流程工作机制，推行申请办理流程和答复格式文书标准化，确保复杂申请依法依规妥善处置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全面提升办理工作质量。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全年未收到政府信息公开申请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。</w:t>
      </w:r>
    </w:p>
    <w:p w14:paraId="226F59C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对照《中华人民共和国政府信息公开条例》要求，明确工作职责，细化公开内容，编制并动态更新政府信息公开目录，明确公开范围、时限和责任主体。建立信息发布保密审查机制，严格执行“三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审三校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”制度，全年未发生涉密信息泄露事件，实现“公开信息不涉密、涉密信息不公开”的工作目标。形成了政府信息及时更新与发布、网上意见及时处理与反馈的长效机制，广泛接受社会监督。</w:t>
      </w:r>
    </w:p>
    <w:p w14:paraId="7D1F56D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以县政府门户网站“政务公开”专栏、微信公众号、视频号等平台资源，主动公开政府信息。严格审核发布内容，做好信息发布、政策解读和办事服务工作。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以周树平为组长的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政务公开工作领导小组，明确领导小组办公室（设在局办公室）具体统筹协调日常工作，各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室指定专人担任信息公开联络员，形成“主要领导亲自抓、分管领导具体抓、科室协同抓落实”的三级责任体系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严格落实政府信息公开各项规定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及时调整完善本机构政府信息公开目录、指南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2.01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shd w:val="clea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4BC2053A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由于政务公开涉及面广、政策性强，政府信息公开的体制机制仍需进一步完善，信息公开的时效性有待进一步提高，在公开的形式上还不够丰富。2026年，我局将按照要求，进一步加强信息公开工作，采取多种形式、多渠道进行政务公开，把涉及人民群众切身利于的各类事项作为公开的重点，进一步加大网上公开力度，接受全社会的监督，把政务公开办成一个群众满意的民心工程。主要做好以下工作：</w:t>
      </w:r>
    </w:p>
    <w:p w14:paraId="34FF5A79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一是丰富公开内容。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按照“以公开为原则，不公开为例外”的总体要求，进一步梳理政务信息，进一步扩大政务信息公开的内容，保证公开信息的完整性和准确性。</w:t>
      </w:r>
    </w:p>
    <w:p w14:paraId="0892FCC4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二是确保公开时效。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严格信息公开时限要求，进一步提高信息公开的及时性，并定期维护，确保政府信息公开工作能按照既定的工作流程有效运作，方便公众查询。</w:t>
      </w:r>
    </w:p>
    <w:p w14:paraId="07FF3FBB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三是加强宣传培训。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继续强化信息公开工作相关业务人员的培训，提升公开意识，提高业务水平。</w:t>
      </w:r>
    </w:p>
    <w:p w14:paraId="6A7CE99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 w14:paraId="2F578049">
      <w:pPr>
        <w:pStyle w:val="2"/>
        <w:shd w:val="clea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944D9E6">
      <w:pPr>
        <w:pStyle w:val="2"/>
        <w:shd w:val="clea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7E26137"/>
    <w:rsid w:val="09813DFD"/>
    <w:rsid w:val="0B2121D5"/>
    <w:rsid w:val="0FF935DB"/>
    <w:rsid w:val="11B05C5A"/>
    <w:rsid w:val="15836008"/>
    <w:rsid w:val="176307C6"/>
    <w:rsid w:val="1852701D"/>
    <w:rsid w:val="19DE11D5"/>
    <w:rsid w:val="1A0F4175"/>
    <w:rsid w:val="1EFC934B"/>
    <w:rsid w:val="238E43F5"/>
    <w:rsid w:val="23F630A6"/>
    <w:rsid w:val="26B5A241"/>
    <w:rsid w:val="27B80420"/>
    <w:rsid w:val="29477282"/>
    <w:rsid w:val="2E142328"/>
    <w:rsid w:val="2E8A0E7B"/>
    <w:rsid w:val="341765DF"/>
    <w:rsid w:val="34BC23AD"/>
    <w:rsid w:val="36692452"/>
    <w:rsid w:val="38CB1FBA"/>
    <w:rsid w:val="3ADEDF92"/>
    <w:rsid w:val="3B214D37"/>
    <w:rsid w:val="3CBA17A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4EAF4524"/>
    <w:rsid w:val="53FFD66A"/>
    <w:rsid w:val="541E6540"/>
    <w:rsid w:val="571C05B0"/>
    <w:rsid w:val="591A41F4"/>
    <w:rsid w:val="5A6F3991"/>
    <w:rsid w:val="5B5D1369"/>
    <w:rsid w:val="5B873630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3D008B2"/>
    <w:rsid w:val="74ED2BBE"/>
    <w:rsid w:val="76051E1C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1834</Words>
  <Characters>1870</Characters>
  <Lines>25</Lines>
  <Paragraphs>7</Paragraphs>
  <TotalTime>2</TotalTime>
  <ScaleCrop>false</ScaleCrop>
  <LinksUpToDate>false</LinksUpToDate>
  <CharactersWithSpaces>1871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天上人间1427723851</cp:lastModifiedBy>
  <cp:lastPrinted>2026-01-13T02:30:00Z</cp:lastPrinted>
  <dcterms:modified xsi:type="dcterms:W3CDTF">2026-02-09T09:26:38Z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B83CB26ECD174FAFB615F90DC4C2F80A_13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