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 w:cs="仿宋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7620</wp:posOffset>
            </wp:positionH>
            <wp:positionV relativeFrom="paragraph">
              <wp:posOffset>175260</wp:posOffset>
            </wp:positionV>
            <wp:extent cx="5573395" cy="1110615"/>
            <wp:effectExtent l="0" t="0" r="8255" b="13335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73395" cy="1110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阜统法字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[2025] 2号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cs="宋体"/>
          <w:b/>
          <w:bCs/>
          <w:sz w:val="44"/>
          <w:szCs w:val="44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-231775</wp:posOffset>
                </wp:positionH>
                <wp:positionV relativeFrom="paragraph">
                  <wp:posOffset>82550</wp:posOffset>
                </wp:positionV>
                <wp:extent cx="5976620" cy="15875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791845" y="2796540"/>
                          <a:ext cx="5976620" cy="1587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18.25pt;margin-top:6.5pt;height:1.25pt;width:470.6pt;z-index:251660288;mso-width-relative:page;mso-height-relative:page;" filled="f" stroked="t" coordsize="21600,21600" o:gfxdata="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NYedzdoAAAAJAQAADwAAAAAAAAABACAAAAAiAAAAZHJzL2Rv&#10;d25yZXYueG1sUEsBAhQAFAAAAAgAh07iQDD+HFv/AQAAywMAAA4AAAAAAAAAAQAgAAAAKQEAAGRy&#10;cy9lMm9Eb2MueG1sUEsFBgAAAAAGAAYAWQEAAJoFAAAAAA==&#10;">
                <v:fill on="f" focussize="0,0"/>
                <v:stroke weight="2.25pt" color="#FF0000 [3205]" miterlimit="8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0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0"/>
          <w:kern w:val="0"/>
          <w:sz w:val="44"/>
          <w:szCs w:val="44"/>
        </w:rPr>
        <w:t>阜平县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0"/>
          <w:kern w:val="0"/>
          <w:sz w:val="44"/>
          <w:szCs w:val="44"/>
          <w:lang w:eastAsia="zh-CN"/>
        </w:rPr>
        <w:t>统计局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0"/>
          <w:kern w:val="0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0"/>
          <w:kern w:val="0"/>
          <w:sz w:val="44"/>
          <w:szCs w:val="44"/>
          <w:lang w:eastAsia="zh-CN"/>
        </w:rPr>
        <w:t>印发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0"/>
          <w:kern w:val="0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0"/>
          <w:kern w:val="0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0"/>
          <w:kern w:val="0"/>
          <w:sz w:val="44"/>
          <w:szCs w:val="44"/>
        </w:rPr>
        <w:t>年度双随机抽查计划的通知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各股室：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根据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省、市、县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关于“双随机、一公开”监管工作部署要求及实际工作部署，确保我局“双随机、一公开”抽查事项的全覆盖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、常态化、规范化、精准化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，现将《阜平县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统计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局202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年度双随机抽查工作计划》印发给你们，望认真配合贯彻落实。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附件：阜平县统计局2025年度随机抽查工作计划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阜平县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统计</w:t>
      </w:r>
      <w:r>
        <w:rPr>
          <w:rFonts w:hint="eastAsia" w:ascii="仿宋_GB2312" w:hAnsi="仿宋_GB2312" w:eastAsia="仿宋_GB2312" w:cs="仿宋_GB2312"/>
          <w:sz w:val="32"/>
          <w:szCs w:val="32"/>
        </w:rPr>
        <w:t>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72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     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60" w:lineRule="exact"/>
        <w:ind w:right="72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Bdr>
          <w:top w:val="single" w:color="auto" w:sz="6" w:space="9"/>
          <w:bottom w:val="single" w:color="auto" w:sz="6" w:space="1"/>
        </w:pBdr>
        <w:snapToGrid w:val="0"/>
        <w:spacing w:line="40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阜平县统计局办公室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 w:val="32"/>
          <w:szCs w:val="32"/>
        </w:rPr>
        <w:t>日印发</w:t>
      </w:r>
    </w:p>
    <w:p>
      <w:pPr>
        <w:ind w:right="720"/>
        <w:rPr>
          <w:rFonts w:hint="eastAsia" w:ascii="仿宋_GB2312" w:hAnsi="仿宋_GB2312" w:eastAsia="仿宋_GB2312" w:cs="仿宋_GB2312"/>
          <w:sz w:val="32"/>
          <w:szCs w:val="32"/>
        </w:rPr>
        <w:sectPr>
          <w:headerReference r:id="rId3" w:type="default"/>
          <w:footerReference r:id="rId4" w:type="default"/>
          <w:pgSz w:w="11906" w:h="16838"/>
          <w:pgMar w:top="2098" w:right="1474" w:bottom="1984" w:left="1587" w:header="851" w:footer="992" w:gutter="0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72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阜平县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eastAsia="zh-CN"/>
        </w:rPr>
        <w:t>统计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年度随机抽查工作计划</w:t>
      </w:r>
    </w:p>
    <w:tbl>
      <w:tblPr>
        <w:tblStyle w:val="4"/>
        <w:tblpPr w:leftFromText="180" w:rightFromText="180" w:vertAnchor="text" w:horzAnchor="page" w:tblpXSpec="center" w:tblpY="1256"/>
        <w:tblOverlap w:val="never"/>
        <w:tblW w:w="1514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8"/>
        <w:gridCol w:w="1095"/>
        <w:gridCol w:w="1140"/>
        <w:gridCol w:w="1800"/>
        <w:gridCol w:w="810"/>
        <w:gridCol w:w="1215"/>
        <w:gridCol w:w="2280"/>
        <w:gridCol w:w="1245"/>
        <w:gridCol w:w="1215"/>
        <w:gridCol w:w="1335"/>
        <w:gridCol w:w="17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15145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内部联合随机抽查工作计划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抽查计划编号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抽查计划名称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抽查任务编号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抽查任务名称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抽查类型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抽查比例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抽查事项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抽查对象范围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发起股室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联合股室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抽查时间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0" w:hRule="atLeast"/>
          <w:jc w:val="center"/>
        </w:trPr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2025001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2025年阜平县统计局内部联合随机抽查001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001号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2025年阜平县统计局关于规上企业内部联合随机抽查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按照企业信用风险分级分类3%以上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对统计调查对象贯彻执行统计法律法规规章及统计制度情况检查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名录库内规上企业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综合业务股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工业、投资、贸易、服务业业务股室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2025年3-6月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15145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参与的部门联合随机抽查工作计划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5" w:hRule="atLeast"/>
          <w:jc w:val="center"/>
        </w:trPr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抽查计划编号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抽查计划名称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抽查任务编号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抽查任务名称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抽查类型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抽查比例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抽查事项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抽查对象范围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发起部门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联合部门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抽查时间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3" w:hRule="atLeast"/>
          <w:jc w:val="center"/>
        </w:trPr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联2025014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2025年阜平县部门联合随机抽查014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联0014号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2025年阜平县住房和城乡建设局关于建筑行业部门联合随机抽查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按照企业信用风险分级分类3%以上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住建局：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住房城乡建设行业各类企业资质许可后监督检查；住房城乡建设领域人员资格许可后监督检查；建筑市场监督检查；建设工程安全生产监督检查；建设工程消防设计审查验收监督检查；建筑施工扬尘污染防治监督检查；历史文化名城保护监督；建筑市场市场行政监督管理行为的监督检查；民用建筑节能监督检查；建筑工程材料设备使用监督检查；绿色建筑、装配式建筑活动的指导和监督检查；房地产市场行政监督管理行为的监督检查；房地产市场监督检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统计局：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对统计调查对象贯彻执行统计法律法规规章及统计制度情况检查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人社局：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对用人单位遵守劳动保障法律、法规情况的监督检查；对用人单位遵守社会保险法律、法规情况的监督检查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名录库内建筑类企业、房地产类企业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县住建局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统计局、人社局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2025年3-6月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5" w:hRule="atLeast"/>
          <w:jc w:val="center"/>
        </w:trPr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联2025027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2025年阜平县部门联合随机抽查027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联0027号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2025年阜平县应急管理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局关于工贸行业部门联合随机抽查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定向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按照企业信用风险分级分类3%以上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应急管理局：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工贸行业企业的安全检查；对防震减灾科普学校（基地）开展宣传教育情况的检查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生态环境局：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对建设项目（含海岸工程建设项目）、排放污染物的企业事业单位和其他生产经营者的检查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统计局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：对统计调查对象依法建立原始记录、统计台账和统计资料管理制度情况检查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名录库内工贸行业企业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县应急管理局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生态环境局、统计局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2025年8-10月</w:t>
            </w:r>
          </w:p>
        </w:tc>
      </w:tr>
    </w:tbl>
    <w:p>
      <w:pPr>
        <w:ind w:right="720"/>
        <w:jc w:val="center"/>
        <w:rPr>
          <w:rFonts w:hint="eastAsia" w:ascii="黑体" w:hAnsi="黑体" w:eastAsia="黑体"/>
          <w:sz w:val="44"/>
          <w:szCs w:val="44"/>
        </w:rPr>
      </w:pPr>
    </w:p>
    <w:p>
      <w:pPr>
        <w:ind w:right="720"/>
        <w:jc w:val="center"/>
        <w:rPr>
          <w:rFonts w:hint="eastAsia" w:ascii="黑体" w:hAnsi="黑体" w:eastAsia="黑体"/>
          <w:sz w:val="44"/>
          <w:szCs w:val="44"/>
        </w:rPr>
      </w:pPr>
    </w:p>
    <w:p/>
    <w:sectPr>
      <w:pgSz w:w="16838" w:h="11906" w:orient="landscape"/>
      <w:pgMar w:top="2098" w:right="1440" w:bottom="198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gyMDk5NWE4YzY5OTVhMGJkYThiMDE1OWU4YzBkNjMifQ=="/>
  </w:docVars>
  <w:rsids>
    <w:rsidRoot w:val="00172A27"/>
    <w:rsid w:val="04177352"/>
    <w:rsid w:val="05C5105D"/>
    <w:rsid w:val="09925A36"/>
    <w:rsid w:val="0CD064B2"/>
    <w:rsid w:val="0D8C5C9B"/>
    <w:rsid w:val="0F1C3400"/>
    <w:rsid w:val="0F950802"/>
    <w:rsid w:val="12674111"/>
    <w:rsid w:val="143E4A1F"/>
    <w:rsid w:val="18F60EA0"/>
    <w:rsid w:val="1D11644C"/>
    <w:rsid w:val="1E0F36AA"/>
    <w:rsid w:val="1E1B2EC7"/>
    <w:rsid w:val="226A0D65"/>
    <w:rsid w:val="239922D5"/>
    <w:rsid w:val="241129F5"/>
    <w:rsid w:val="242B603E"/>
    <w:rsid w:val="24B216AE"/>
    <w:rsid w:val="286A563F"/>
    <w:rsid w:val="2AC82344"/>
    <w:rsid w:val="2AFE2B15"/>
    <w:rsid w:val="2CD36E5D"/>
    <w:rsid w:val="2CEF3328"/>
    <w:rsid w:val="2E953036"/>
    <w:rsid w:val="2F665144"/>
    <w:rsid w:val="2FE41C8E"/>
    <w:rsid w:val="33BD55CA"/>
    <w:rsid w:val="34A915E9"/>
    <w:rsid w:val="35C85353"/>
    <w:rsid w:val="35D02BA5"/>
    <w:rsid w:val="36D06EFF"/>
    <w:rsid w:val="38163E10"/>
    <w:rsid w:val="390211AD"/>
    <w:rsid w:val="39CD20DD"/>
    <w:rsid w:val="3D513FD4"/>
    <w:rsid w:val="3EF019FC"/>
    <w:rsid w:val="3F20694C"/>
    <w:rsid w:val="3FD002DA"/>
    <w:rsid w:val="40FB75BD"/>
    <w:rsid w:val="46835F34"/>
    <w:rsid w:val="47452F33"/>
    <w:rsid w:val="4A470037"/>
    <w:rsid w:val="4C1D6CA3"/>
    <w:rsid w:val="4CA621A4"/>
    <w:rsid w:val="4D672771"/>
    <w:rsid w:val="4E7B2877"/>
    <w:rsid w:val="5488724D"/>
    <w:rsid w:val="553A07A1"/>
    <w:rsid w:val="55B95F24"/>
    <w:rsid w:val="56ED650D"/>
    <w:rsid w:val="5A285C23"/>
    <w:rsid w:val="64F353FC"/>
    <w:rsid w:val="65B50576"/>
    <w:rsid w:val="676A2344"/>
    <w:rsid w:val="69BE5D47"/>
    <w:rsid w:val="6B1E2019"/>
    <w:rsid w:val="72225D7B"/>
    <w:rsid w:val="725662FE"/>
    <w:rsid w:val="77FD13C0"/>
    <w:rsid w:val="7D464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21"/>
    <w:basedOn w:val="5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7">
    <w:name w:val="font0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8">
    <w:name w:val="font11"/>
    <w:basedOn w:val="5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9">
    <w:name w:val="font31"/>
    <w:basedOn w:val="5"/>
    <w:qFormat/>
    <w:uiPriority w:val="0"/>
    <w:rPr>
      <w:rFonts w:hint="eastAsia" w:ascii="宋体" w:hAnsi="宋体" w:eastAsia="宋体" w:cs="宋体"/>
      <w:b/>
      <w:bCs/>
      <w:color w:val="FF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1059</Words>
  <Characters>1151</Characters>
  <Lines>0</Lines>
  <Paragraphs>0</Paragraphs>
  <TotalTime>1</TotalTime>
  <ScaleCrop>false</ScaleCrop>
  <LinksUpToDate>false</LinksUpToDate>
  <CharactersWithSpaces>1236</CharactersWithSpaces>
  <Application>WPS Office_11.8.2.12316_F1E327BC-269C-435d-A152-05C5408002CA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2020-12-11T09:23:00Z</dcterms:created>
  <dc:creator>Administrator</dc:creator>
  <cp:lastModifiedBy>Administrator</cp:lastModifiedBy>
  <cp:lastPrinted>2021-01-27T03:27:00Z</cp:lastPrinted>
  <dcterms:modified xsi:type="dcterms:W3CDTF">2025-03-21T08:35:44Z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2052-11.8.2.12316</vt:lpwstr>
  </property>
  <property fmtid="{D5CDD505-2E9C-101B-9397-08002B2CF9AE}" pid="3" name="ICV">
    <vt:lpwstr>BBD4A7E0CE4F48749A3D12912077AC5D_13</vt:lpwstr>
  </property>
  <property fmtid="{D5CDD505-2E9C-101B-9397-08002B2CF9AE}" pid="4" name="KSOTemplateDocerSaveRecord">
    <vt:lpwstr>eyJoZGlkIjoiOTNkODZlYzExMzZhMDgxMGEzNjYzNDYxOTBkZTFhYTAiLCJ1c2VySWQiOiIzMTYwMDk1NDAifQ==</vt:lpwstr>
  </property>
</Properties>
</file>