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623831">
      <w:pPr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按照自然资源部《中共中央国务院关于建立国土空间规划体系并监督实施的若干意见》（中发〔</w:t>
      </w:r>
      <w:r>
        <w:rPr>
          <w:rFonts w:ascii="仿宋" w:hAnsi="仿宋" w:eastAsia="仿宋"/>
          <w:sz w:val="28"/>
          <w:szCs w:val="28"/>
        </w:rPr>
        <w:t>2019〕18号）、《自然资源部关于全面开展国土空间规划工作的通知》（自然资发〔2019〕87号）》等文件编制要求相关工作安排，阜平县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天生桥镇</w:t>
      </w:r>
      <w:r>
        <w:rPr>
          <w:rFonts w:ascii="仿宋" w:hAnsi="仿宋" w:eastAsia="仿宋"/>
          <w:sz w:val="28"/>
          <w:szCs w:val="28"/>
        </w:rPr>
        <w:t>组织编制了《阜平县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天生桥镇</w:t>
      </w:r>
      <w:r>
        <w:rPr>
          <w:rFonts w:ascii="仿宋" w:hAnsi="仿宋" w:eastAsia="仿宋"/>
          <w:sz w:val="28"/>
          <w:szCs w:val="28"/>
        </w:rPr>
        <w:t>国土空间总体规（2021—2035年）》（以下简称《规划》），并取得了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阜平县</w:t>
      </w:r>
      <w:r>
        <w:rPr>
          <w:rFonts w:ascii="仿宋" w:hAnsi="仿宋" w:eastAsia="仿宋"/>
          <w:sz w:val="28"/>
          <w:szCs w:val="28"/>
        </w:rPr>
        <w:t>人民政府批复。为广泛凝聚社会共识，进一步提升《规划》的权威性，现按程序将《规划》予以公示。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5610"/>
    <w:rsid w:val="00395610"/>
    <w:rsid w:val="00475BF7"/>
    <w:rsid w:val="00AB3699"/>
    <w:rsid w:val="35AD18F0"/>
    <w:rsid w:val="4CD032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DoubleOX</Company>
  <Pages>1</Pages>
  <Words>195</Words>
  <Characters>209</Characters>
  <Lines>1</Lines>
  <Paragraphs>1</Paragraphs>
  <TotalTime>1</TotalTime>
  <ScaleCrop>false</ScaleCrop>
  <LinksUpToDate>false</LinksUpToDate>
  <CharactersWithSpaces>209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2024-03-20T03:36:00Z</dcterms:created>
  <dc:creator>Administrator</dc:creator>
  <cp:lastModifiedBy>GQ.</cp:lastModifiedBy>
  <dcterms:modified xsi:type="dcterms:W3CDTF">2026-02-28T03:23:48Z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eyJoZGlkIjoiNTA2Zjc5YzYzNDBkYjdhOTIxZGVkNjJmY2JkMzI0OGEiLCJ1c2VySWQiOiIzMzIyMTQ2MzgifQ==</vt:lpwstr>
  </property>
  <property fmtid="{D5CDD505-2E9C-101B-9397-08002B2CF9AE}" pid="3" name="KSOProductBuildVer">
    <vt:lpwstr>2052-12.1.0.25225</vt:lpwstr>
  </property>
  <property fmtid="{D5CDD505-2E9C-101B-9397-08002B2CF9AE}" pid="4" name="ICV">
    <vt:lpwstr>2C0F997C4F0F439B8912939B3491E034_12</vt:lpwstr>
  </property>
</Properties>
</file>