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关于2023年从全县优秀村党组织书记中考录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乡镇公务员拟录用人选的公示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2023年从全省优秀村（社区）党组织书记中考录乡镇（街道）公务员工作实施方案要求，经过组织推荐、笔试面试、体检考察等程序，确定高淑梅为2023年从全县优秀村党组织书记中考录乡镇公务员拟录用人选，现予以公示（名单见附件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如对公示人员有异议，请于12月29日前向中共阜平县委组织部反映,反映形式为电话、电子邮件。以单位名义反映情况的材料需加盖单位公章，以个人名义反映情况的材料应署实名，并提供联系电话。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联系电话：7228270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电子邮箱：fpxwlxbnb@126.com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32" w:leftChars="777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32" w:leftChars="777"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中共阜平县委组织部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32" w:leftChars="777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2023年12月25日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tbl>
      <w:tblPr>
        <w:tblStyle w:val="2"/>
        <w:tblW w:w="888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056"/>
        <w:gridCol w:w="70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阜平县村党组织书记考录乡镇公务员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拟录用人选公示名单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高淑梅</w:t>
            </w:r>
          </w:p>
        </w:tc>
        <w:tc>
          <w:tcPr>
            <w:tcW w:w="7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阜平县阜平镇第一山村党支部书记兼村委会主任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32" w:leftChars="777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jNjI2YTYxNTdkNzNhY2RkNTg1ZTU2NTZkOWQxYjgifQ=="/>
  </w:docVars>
  <w:rsids>
    <w:rsidRoot w:val="00000000"/>
    <w:rsid w:val="1A486286"/>
    <w:rsid w:val="1BF023CA"/>
    <w:rsid w:val="1D6A2BFA"/>
    <w:rsid w:val="210905EC"/>
    <w:rsid w:val="321C2E9F"/>
    <w:rsid w:val="47B6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285</Characters>
  <Lines>0</Lines>
  <Paragraphs>0</Paragraphs>
  <TotalTime>33</TotalTime>
  <ScaleCrop>false</ScaleCrop>
  <LinksUpToDate>false</LinksUpToDate>
  <CharactersWithSpaces>285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2023-12-23T14:37:00Z</dcterms:created>
  <dc:creator>Administrator</dc:creator>
  <cp:lastModifiedBy>亚索</cp:lastModifiedBy>
  <cp:lastPrinted>2023-12-24T00:57:00Z</cp:lastPrinted>
  <dcterms:modified xsi:type="dcterms:W3CDTF">2023-12-24T02:55:06Z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0CF01887E6EA43BDB690438ABFA55C8B_13</vt:lpwstr>
  </property>
</Properties>
</file>